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36ab" w14:textId="4443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2012 жылғы 12 желтоқсандағы № 5С-14/2 шешімі. Ақмола облысының Әділет департаментінде 2013 жылғы 04 қаңтарда № 3585 тіркелді. Қолданылу мерзімінің аяқталуына байланысты күші жойылды - (Ақмола облысы Жарқайың аудандық мәслихатының 2014 жылғы 11 наурыздағы № 03-2/73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Жарқайың аудандық мәслихатының 11.03.2014 № 03-2/73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- 2 308 595,3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- 247 981,0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- 5 436,7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- 14 564,0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- 2 040 613,6 мың теңге;</w:t>
      </w:r>
      <w:r>
        <w:br/>
      </w:r>
      <w:r>
        <w:rPr>
          <w:rFonts w:ascii="Times New Roman"/>
          <w:b w:val="false"/>
          <w:i w:val="false"/>
          <w:color w:val="000000"/>
          <w:sz w:val="28"/>
        </w:rPr>
        <w:t>
</w:t>
      </w:r>
      <w:r>
        <w:rPr>
          <w:rFonts w:ascii="Times New Roman"/>
          <w:b w:val="false"/>
          <w:i w:val="false"/>
          <w:color w:val="000000"/>
          <w:sz w:val="28"/>
        </w:rPr>
        <w:t>
      2) шығындар - 2 318 559,2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-501,0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кредиттерді өтеу - 501,0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- 36 763,5 мың теңге, 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- 36 763,5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-46 226,4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- 46 226,4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06.12.2013 </w:t>
      </w:r>
      <w:r>
        <w:rPr>
          <w:rFonts w:ascii="Times New Roman"/>
          <w:b w:val="false"/>
          <w:i w:val="false"/>
          <w:color w:val="000000"/>
          <w:sz w:val="28"/>
        </w:rPr>
        <w:t>№ 5С-28/2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салығы;</w:t>
      </w:r>
      <w:r>
        <w:br/>
      </w:r>
      <w:r>
        <w:rPr>
          <w:rFonts w:ascii="Times New Roman"/>
          <w:b w:val="false"/>
          <w:i w:val="false"/>
          <w:color w:val="000000"/>
          <w:sz w:val="28"/>
        </w:rPr>
        <w:t>
</w:t>
      </w:r>
      <w:r>
        <w:rPr>
          <w:rFonts w:ascii="Times New Roman"/>
          <w:b w:val="false"/>
          <w:i w:val="false"/>
          <w:color w:val="000000"/>
          <w:sz w:val="28"/>
        </w:rPr>
        <w:t>
      мүлік салығы;</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салығы;</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қызметтерді енгізуге жинақтар;</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w:t>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3) негізгі капиталдан түсетін түсімдер, оның ішінде:</w:t>
      </w:r>
      <w:r>
        <w:br/>
      </w:r>
      <w:r>
        <w:rPr>
          <w:rFonts w:ascii="Times New Roman"/>
          <w:b w:val="false"/>
          <w:i w:val="false"/>
          <w:color w:val="000000"/>
          <w:sz w:val="28"/>
        </w:rPr>
        <w:t>
</w:t>
      </w:r>
      <w:r>
        <w:rPr>
          <w:rFonts w:ascii="Times New Roman"/>
          <w:b w:val="false"/>
          <w:i w:val="false"/>
          <w:color w:val="000000"/>
          <w:sz w:val="28"/>
        </w:rPr>
        <w:t>
      жер сату;</w:t>
      </w:r>
      <w:r>
        <w:br/>
      </w:r>
      <w:r>
        <w:rPr>
          <w:rFonts w:ascii="Times New Roman"/>
          <w:b w:val="false"/>
          <w:i w:val="false"/>
          <w:color w:val="000000"/>
          <w:sz w:val="28"/>
        </w:rPr>
        <w:t>
</w:t>
      </w:r>
      <w:r>
        <w:rPr>
          <w:rFonts w:ascii="Times New Roman"/>
          <w:b w:val="false"/>
          <w:i w:val="false"/>
          <w:color w:val="000000"/>
          <w:sz w:val="28"/>
        </w:rPr>
        <w:t>
      4) трансферттер түсімдері, оның ішінде:</w:t>
      </w:r>
      <w:r>
        <w:br/>
      </w:r>
      <w:r>
        <w:rPr>
          <w:rFonts w:ascii="Times New Roman"/>
          <w:b w:val="false"/>
          <w:i w:val="false"/>
          <w:color w:val="000000"/>
          <w:sz w:val="28"/>
        </w:rPr>
        <w:t>
</w:t>
      </w:r>
      <w:r>
        <w:rPr>
          <w:rFonts w:ascii="Times New Roman"/>
          <w:b w:val="false"/>
          <w:i w:val="false"/>
          <w:color w:val="000000"/>
          <w:sz w:val="28"/>
        </w:rPr>
        <w:t>
      облыстық бюджеттен трансферттер.</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облыстық бюджеттен трансферттер қарастырылғаны ескерілсін, оның ішінде субвенциялар 1 352 976 мың теңге.</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бюджеттің шығыстар құрамындағы республикалық бюджеттен қарастырылған мақсатты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Көрсетілген мақсатты трансферттердің сомасын бөлу Жарқайың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бюджеттің шығыстар құрамындағы облыстық бюджеттен қарастырылған мақсатты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бюджеттегі республикалық бюджеттің бюджеттік кредиттерін өтеуге қарастырылған 501 мың теңге сомасы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жергілікті атқарушы органның резерві 1 200,0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Жарқайың аудандық мәслихатының 04.11.2013 </w:t>
      </w:r>
      <w:r>
        <w:rPr>
          <w:rFonts w:ascii="Times New Roman"/>
          <w:b w:val="false"/>
          <w:i w:val="false"/>
          <w:color w:val="000000"/>
          <w:sz w:val="28"/>
        </w:rPr>
        <w:t>№ 5С-27/2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2013 жылға арналған аудандық бюджеттегі 2013 жылдың 1 қаңтарында 46 727,4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Ақмола облысы Жарқайың аудандық мәслихатының 04.03.2013 </w:t>
      </w:r>
      <w:r>
        <w:rPr>
          <w:rFonts w:ascii="Times New Roman"/>
          <w:b w:val="false"/>
          <w:i w:val="false"/>
          <w:color w:val="000000"/>
          <w:sz w:val="28"/>
        </w:rPr>
        <w:t>№ 5С-16/2</w:t>
      </w:r>
      <w:r>
        <w:rPr>
          <w:rFonts w:ascii="Times New Roman"/>
          <w:b w:val="false"/>
          <w:i w:val="false"/>
          <w:color w:val="ff0000"/>
          <w:sz w:val="28"/>
        </w:rPr>
        <w:t xml:space="preserve"> (01.01.2013 бастап қолданысқа енгізіледі) шешімімен; жаңа редакцияда - Ақмола облысы Жарқайың аудандық мәслихатының 15.07.2013 </w:t>
      </w:r>
      <w:r>
        <w:rPr>
          <w:rFonts w:ascii="Times New Roman"/>
          <w:b w:val="false"/>
          <w:i w:val="false"/>
          <w:color w:val="000000"/>
          <w:sz w:val="28"/>
        </w:rPr>
        <w:t>№ 5С-23/2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7-2. Аудандық бюджеттің шығыстарында 2012 жылы пайдаланбаған (толық пайдаланбаған) 2 591,4 мың теңге сомасындағы облыстық бюджетке нысаналы трансферттер қайтарылу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Ақмола облысы Жарқайың аудандық мәслихатының 15.07.2013 </w:t>
      </w:r>
      <w:r>
        <w:rPr>
          <w:rFonts w:ascii="Times New Roman"/>
          <w:b w:val="false"/>
          <w:i w:val="false"/>
          <w:color w:val="000000"/>
          <w:sz w:val="28"/>
        </w:rPr>
        <w:t>№ 5С-23/2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7-3. 2013 жылға арналған аудандық бюджеттегі 2012 жылы республикалық бюджеттен бөлінген дамытуға арналған нысаналы трансферттердің пайдаланған (толық пайдаланған) пайдаланбаған (толық пайдаланбаған) сомалары 2013 жылдың 1 қаңтарында бюджеттік қаражаттың бос қалдықтары есебінен 21 700,0 мың теңге сомасында пайда болғаны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7-3-тармақпен толықтырылды - Ақмола облысы Жарқайың аудандық мәслихатының 15.07.2013 </w:t>
      </w:r>
      <w:r>
        <w:rPr>
          <w:rFonts w:ascii="Times New Roman"/>
          <w:b w:val="false"/>
          <w:i w:val="false"/>
          <w:color w:val="000000"/>
          <w:sz w:val="28"/>
        </w:rPr>
        <w:t>№ 5С-23/2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тізбеге сәйкес ауылдық (селолық) жерлерде жұмыс істейтін білім беру, әлеуметтік қамтамасыз ету, мәдениет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бюджеттің атқару барысында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маңызы бар қала, кент, ауыл,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Жарқайың аудандық мәслихатының 04.11.2013 </w:t>
      </w:r>
      <w:r>
        <w:rPr>
          <w:rFonts w:ascii="Times New Roman"/>
          <w:b w:val="false"/>
          <w:i w:val="false"/>
          <w:color w:val="000000"/>
          <w:sz w:val="28"/>
        </w:rPr>
        <w:t>№ 5С-27/2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В.Виничук</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Т.Хамитов</w:t>
      </w:r>
    </w:p>
    <w:bookmarkStart w:name="z45" w:id="1"/>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5С-14/2 шешіміне 1 қосымша  </w:t>
      </w:r>
    </w:p>
    <w:bookmarkEnd w:id="1"/>
    <w:bookmarkStart w:name="z46"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06.12.2013 </w:t>
      </w:r>
      <w:r>
        <w:rPr>
          <w:rFonts w:ascii="Times New Roman"/>
          <w:b w:val="false"/>
          <w:i w:val="false"/>
          <w:color w:val="ff0000"/>
          <w:sz w:val="28"/>
        </w:rPr>
        <w:t>№ 5С-28/2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34"/>
        <w:gridCol w:w="756"/>
        <w:gridCol w:w="9028"/>
        <w:gridCol w:w="249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2308595,3</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247981,0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128523,0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128523,0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85549,0</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44966,0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22469,0</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5191,0</w:t>
            </w:r>
          </w:p>
        </w:tc>
      </w:tr>
      <w:tr>
        <w:trPr>
          <w:trHeight w:val="12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5436,7</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4080,7</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2040613,6</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2040613,6</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2040613,6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24"/>
        <w:gridCol w:w="787"/>
        <w:gridCol w:w="9029"/>
        <w:gridCol w:w="25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2318559,2</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232420,4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13722,0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51862,0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141803,2</w:t>
            </w:r>
          </w:p>
        </w:tc>
      </w:tr>
      <w:tr>
        <w:trPr>
          <w:trHeight w:val="8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129871,8</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11931,4</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23145,2</w:t>
            </w:r>
          </w:p>
        </w:tc>
      </w:tr>
      <w:tr>
        <w:trPr>
          <w:trHeight w:val="16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22349,7</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r>
      <w:tr>
        <w:trPr>
          <w:trHeight w:val="10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1241855,6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1241855,6</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919948,9</w:t>
            </w:r>
          </w:p>
        </w:tc>
      </w:tr>
      <w:tr>
        <w:trPr>
          <w:trHeight w:val="12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20436,5</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156180,0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1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9239,7</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28334,0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85669,6</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61441,3</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61441,3</w:t>
            </w:r>
          </w:p>
        </w:tc>
      </w:tr>
      <w:tr>
        <w:trPr>
          <w:trHeight w:val="11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16710,5</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6750,8</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w:t>
            </w:r>
          </w:p>
        </w:tc>
      </w:tr>
      <w:tr>
        <w:trPr>
          <w:trHeight w:val="12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462406,0</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16145,8</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7233,4</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7856,4</w:t>
            </w:r>
          </w:p>
        </w:tc>
      </w:tr>
      <w:tr>
        <w:trPr>
          <w:trHeight w:val="9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62759,7</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6308,1</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383500,5</w:t>
            </w:r>
          </w:p>
        </w:tc>
      </w:tr>
      <w:tr>
        <w:trPr>
          <w:trHeight w:val="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22404,4</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187296,1</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157199,0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70237,0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33458,2</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5094,8</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21938,0</w:t>
            </w:r>
          </w:p>
        </w:tc>
      </w:tr>
      <w:tr>
        <w:trPr>
          <w:trHeight w:val="11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w:t>
            </w:r>
          </w:p>
        </w:tc>
      </w:tr>
      <w:tr>
        <w:trPr>
          <w:trHeight w:val="10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1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62883,2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11106,8</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33609,4</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7699,3</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15767,3</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7049,8</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8717,5</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58715,4</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7868,1</w:t>
            </w:r>
          </w:p>
        </w:tc>
      </w:tr>
      <w:tr>
        <w:trPr>
          <w:trHeight w:val="11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7868,1</w:t>
            </w:r>
          </w:p>
        </w:tc>
      </w:tr>
      <w:tr>
        <w:trPr>
          <w:trHeight w:val="9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50847,3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50356,2</w:t>
            </w:r>
          </w:p>
        </w:tc>
      </w:tr>
      <w:tr>
        <w:trPr>
          <w:trHeight w:val="11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19331,0</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6707,0</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6707,0</w:t>
            </w:r>
          </w:p>
        </w:tc>
      </w:tr>
      <w:tr>
        <w:trPr>
          <w:trHeight w:val="10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4016,0</w:t>
            </w:r>
          </w:p>
        </w:tc>
      </w:tr>
      <w:tr>
        <w:trPr>
          <w:trHeight w:val="1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1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36763,5</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36763,5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36763,5</w:t>
            </w:r>
          </w:p>
        </w:tc>
      </w:tr>
      <w:tr>
        <w:trPr>
          <w:trHeight w:val="9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36763,5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36763,5</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-46226,4</w:t>
            </w:r>
          </w:p>
        </w:tc>
      </w:tr>
      <w:tr>
        <w:trPr>
          <w:trHeight w:val="6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46226,4</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46 727,4</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46 727,4</w:t>
            </w:r>
          </w:p>
        </w:tc>
      </w:tr>
    </w:tbl>
    <w:bookmarkStart w:name="z47" w:id="3"/>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5С-14/2 шешіміне 2 қосымша  </w:t>
      </w:r>
    </w:p>
    <w:bookmarkEnd w:id="3"/>
    <w:bookmarkStart w:name="z48"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80"/>
        <w:gridCol w:w="480"/>
        <w:gridCol w:w="9537"/>
        <w:gridCol w:w="26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1720666</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266193</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89948</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22546</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0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5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0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1449323</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1449323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533"/>
        <w:gridCol w:w="533"/>
        <w:gridCol w:w="9441"/>
        <w:gridCol w:w="263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1720666</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255087</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67780</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67780</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141791</w:t>
            </w:r>
          </w:p>
        </w:tc>
      </w:tr>
      <w:tr>
        <w:trPr>
          <w:trHeight w:val="7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133092</w:t>
            </w:r>
          </w:p>
        </w:tc>
      </w:tr>
      <w:tr>
        <w:trPr>
          <w:trHeight w:val="4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w:t>
            </w:r>
          </w:p>
        </w:tc>
      </w:tr>
      <w:tr>
        <w:trPr>
          <w:trHeight w:val="15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8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3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1114238</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1114238</w:t>
            </w:r>
          </w:p>
        </w:tc>
      </w:tr>
      <w:tr>
        <w:trPr>
          <w:trHeight w:val="6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w:t>
            </w:r>
          </w:p>
        </w:tc>
      </w:tr>
      <w:tr>
        <w:trPr>
          <w:trHeight w:val="3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900818</w:t>
            </w:r>
          </w:p>
        </w:tc>
      </w:tr>
      <w:tr>
        <w:trPr>
          <w:trHeight w:val="10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158378</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66378</w:t>
            </w:r>
          </w:p>
        </w:tc>
      </w:tr>
      <w:tr>
        <w:trPr>
          <w:trHeight w:val="6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66378</w:t>
            </w:r>
          </w:p>
        </w:tc>
      </w:tr>
      <w:tr>
        <w:trPr>
          <w:trHeight w:val="10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w:t>
            </w:r>
          </w:p>
        </w:tc>
      </w:tr>
      <w:tr>
        <w:trPr>
          <w:trHeight w:val="15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4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7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6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2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9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w:t>
            </w:r>
          </w:p>
        </w:tc>
      </w:tr>
      <w:tr>
        <w:trPr>
          <w:trHeight w:val="5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8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5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152856</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62453</w:t>
            </w:r>
          </w:p>
        </w:tc>
      </w:tr>
      <w:tr>
        <w:trPr>
          <w:trHeight w:val="7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17444</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w:t>
            </w:r>
          </w:p>
        </w:tc>
      </w:tr>
      <w:tr>
        <w:trPr>
          <w:trHeight w:val="11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4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5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w:t>
            </w:r>
          </w:p>
        </w:tc>
      </w:tr>
      <w:tr>
        <w:trPr>
          <w:trHeight w:val="7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10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w:t>
            </w:r>
          </w:p>
        </w:tc>
      </w:tr>
      <w:tr>
        <w:trPr>
          <w:trHeight w:val="7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r>
      <w:tr>
        <w:trPr>
          <w:trHeight w:val="4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6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w:t>
            </w:r>
          </w:p>
        </w:tc>
      </w:tr>
      <w:tr>
        <w:trPr>
          <w:trHeight w:val="9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5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5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w:t>
            </w:r>
          </w:p>
        </w:tc>
      </w:tr>
      <w:tr>
        <w:trPr>
          <w:trHeight w:val="8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w:t>
            </w:r>
          </w:p>
        </w:tc>
      </w:tr>
      <w:tr>
        <w:trPr>
          <w:trHeight w:val="7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8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8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p>
        </w:tc>
      </w:tr>
      <w:tr>
        <w:trPr>
          <w:trHeight w:val="3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w:t>
            </w:r>
          </w:p>
        </w:tc>
      </w:tr>
      <w:tr>
        <w:trPr>
          <w:trHeight w:val="9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6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8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4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9" w:id="5"/>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5С-14/2 шешіміне 3 қосымша  </w:t>
      </w:r>
    </w:p>
    <w:bookmarkEnd w:id="5"/>
    <w:bookmarkStart w:name="z50"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15"/>
        <w:gridCol w:w="9571"/>
        <w:gridCol w:w="265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1674068</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w:t>
            </w:r>
          </w:p>
        </w:tc>
      </w:tr>
      <w:tr>
        <w:trPr>
          <w:trHeight w:val="4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95879</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52066</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4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7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7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1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6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4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4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1383580</w:t>
            </w:r>
          </w:p>
        </w:tc>
      </w:tr>
      <w:tr>
        <w:trPr>
          <w:trHeight w:val="4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1383580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532"/>
        <w:gridCol w:w="532"/>
        <w:gridCol w:w="9427"/>
        <w:gridCol w:w="2635"/>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1674068</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242009</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59095</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59095</w:t>
            </w:r>
          </w:p>
        </w:tc>
      </w:tr>
      <w:tr>
        <w:trPr>
          <w:trHeight w:val="8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144388</w:t>
            </w:r>
          </w:p>
        </w:tc>
      </w:tr>
      <w:tr>
        <w:trPr>
          <w:trHeight w:val="8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135975</w:t>
            </w:r>
          </w:p>
        </w:tc>
      </w:tr>
      <w:tr>
        <w:trPr>
          <w:trHeight w:val="4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24675</w:t>
            </w:r>
          </w:p>
        </w:tc>
      </w:tr>
      <w:tr>
        <w:trPr>
          <w:trHeight w:val="14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8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4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6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8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1115219</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1115219</w:t>
            </w:r>
          </w:p>
        </w:tc>
      </w:tr>
      <w:tr>
        <w:trPr>
          <w:trHeight w:val="6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4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909135</w:t>
            </w:r>
          </w:p>
        </w:tc>
      </w:tr>
      <w:tr>
        <w:trPr>
          <w:trHeight w:val="10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159849</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68509</w:t>
            </w:r>
          </w:p>
        </w:tc>
      </w:tr>
      <w:tr>
        <w:trPr>
          <w:trHeight w:val="8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68509</w:t>
            </w:r>
          </w:p>
        </w:tc>
      </w:tr>
      <w:tr>
        <w:trPr>
          <w:trHeight w:val="10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3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8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6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12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8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18764</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w:t>
            </w:r>
          </w:p>
        </w:tc>
      </w:tr>
      <w:tr>
        <w:trPr>
          <w:trHeight w:val="4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104941</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63546</w:t>
            </w:r>
          </w:p>
        </w:tc>
      </w:tr>
      <w:tr>
        <w:trPr>
          <w:trHeight w:val="6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35084</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w:t>
            </w:r>
          </w:p>
        </w:tc>
      </w:tr>
      <w:tr>
        <w:trPr>
          <w:trHeight w:val="10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29389</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9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w:t>
            </w:r>
          </w:p>
        </w:tc>
      </w:tr>
      <w:tr>
        <w:trPr>
          <w:trHeight w:val="42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6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w:t>
            </w:r>
          </w:p>
        </w:tc>
      </w:tr>
      <w:tr>
        <w:trPr>
          <w:trHeight w:val="6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органдарының резерві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6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1" w:id="7"/>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5С-14/2 шешіміне 4 қосымша  </w:t>
      </w:r>
    </w:p>
    <w:bookmarkEnd w:id="7"/>
    <w:bookmarkStart w:name="z52" w:id="8"/>
    <w:p>
      <w:pPr>
        <w:spacing w:after="0"/>
        <w:ind w:left="0"/>
        <w:jc w:val="left"/>
      </w:pPr>
      <w:r>
        <w:rPr>
          <w:rFonts w:ascii="Times New Roman"/>
          <w:b/>
          <w:i w:val="false"/>
          <w:color w:val="000000"/>
        </w:rPr>
        <w:t xml:space="preserve"> 
2013 жылға арналған республикалық бюджеттен нысаналы трансферттер</w:t>
      </w:r>
    </w:p>
    <w:bookmarkEnd w:id="8"/>
    <w:p>
      <w:pPr>
        <w:spacing w:after="0"/>
        <w:ind w:left="0"/>
        <w:jc w:val="both"/>
      </w:pPr>
      <w:r>
        <w:rPr>
          <w:rFonts w:ascii="Times New Roman"/>
          <w:b w:val="false"/>
          <w:i w:val="false"/>
          <w:color w:val="ff0000"/>
          <w:sz w:val="28"/>
        </w:rPr>
        <w:t xml:space="preserve">      Ескерту. 4 қосымша жаңа редакцияда - Ақмола облысы Жарқайың аудандық мәслихатының 06.12.2013 </w:t>
      </w:r>
      <w:r>
        <w:rPr>
          <w:rFonts w:ascii="Times New Roman"/>
          <w:b w:val="false"/>
          <w:i w:val="false"/>
          <w:color w:val="ff0000"/>
          <w:sz w:val="28"/>
        </w:rPr>
        <w:t>№ 5С-28/2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446"/>
      </w:tblGrid>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431 701,4</w:t>
            </w:r>
          </w:p>
        </w:tc>
      </w:tr>
      <w:tr>
        <w:trPr>
          <w:trHeight w:val="4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90 529,6</w:t>
            </w:r>
          </w:p>
        </w:tc>
      </w:tr>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22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Гастелло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Далабай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49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Жаңадала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8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Костычево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Құмсуат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Львовский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Нахимов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1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Отрадный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1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Пятигорский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1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r>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6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Үшқарасу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48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Шойындыкөл ауылдық округі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23 178,4</w:t>
            </w:r>
          </w:p>
        </w:tc>
      </w:tr>
      <w:tr>
        <w:trPr>
          <w:trHeight w:val="4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23 178,4</w:t>
            </w:r>
          </w:p>
        </w:tc>
      </w:tr>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2 194,0</w:t>
            </w:r>
          </w:p>
        </w:tc>
      </w:tr>
      <w:tr>
        <w:trPr>
          <w:trHeight w:val="4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беру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57 701,2</w:t>
            </w:r>
          </w:p>
        </w:tc>
      </w:tr>
      <w:tr>
        <w:trPr>
          <w:trHeight w:val="81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24 484,0</w:t>
            </w:r>
          </w:p>
        </w:tc>
      </w:tr>
      <w:tr>
        <w:trPr>
          <w:trHeight w:val="81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5 847,5</w:t>
            </w:r>
          </w:p>
        </w:tc>
      </w:tr>
      <w:tr>
        <w:trPr>
          <w:trHeight w:val="99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5 017,6</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r>
      <w:tr>
        <w:trPr>
          <w:trHeight w:val="120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9 239,7</w:t>
            </w:r>
          </w:p>
        </w:tc>
      </w:tr>
      <w:tr>
        <w:trPr>
          <w:trHeight w:val="88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4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341 171,8</w:t>
            </w:r>
          </w:p>
        </w:tc>
      </w:tr>
      <w:tr>
        <w:trPr>
          <w:trHeight w:val="4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341 171,8</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150 600,0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21 358,0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169 213,8</w:t>
            </w:r>
          </w:p>
        </w:tc>
      </w:tr>
    </w:tbl>
    <w:bookmarkStart w:name="z53" w:id="9"/>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5С-14/2 шешіміне 5 қосымша  </w:t>
      </w:r>
    </w:p>
    <w:bookmarkEnd w:id="9"/>
    <w:bookmarkStart w:name="z54" w:id="10"/>
    <w:p>
      <w:pPr>
        <w:spacing w:after="0"/>
        <w:ind w:left="0"/>
        <w:jc w:val="left"/>
      </w:pPr>
      <w:r>
        <w:rPr>
          <w:rFonts w:ascii="Times New Roman"/>
          <w:b/>
          <w:i w:val="false"/>
          <w:color w:val="000000"/>
        </w:rPr>
        <w:t xml:space="preserve"> 
2013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06.12.2013 </w:t>
      </w:r>
      <w:r>
        <w:rPr>
          <w:rFonts w:ascii="Times New Roman"/>
          <w:b w:val="false"/>
          <w:i w:val="false"/>
          <w:color w:val="ff0000"/>
          <w:sz w:val="28"/>
        </w:rPr>
        <w:t>№ 5С-28/2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446"/>
      </w:tblGrid>
      <w:tr>
        <w:trPr>
          <w:trHeight w:val="64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255936,2</w:t>
            </w:r>
          </w:p>
        </w:tc>
      </w:tr>
      <w:tr>
        <w:trPr>
          <w:trHeight w:val="48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157948,7</w:t>
            </w:r>
          </w:p>
        </w:tc>
      </w:tr>
      <w:tr>
        <w:trPr>
          <w:trHeight w:val="42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беру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78312,5</w:t>
            </w:r>
          </w:p>
        </w:tc>
      </w:tr>
      <w:tr>
        <w:trPr>
          <w:trHeight w:val="4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өртке қарсы шараларға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78312,5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3155,0</w:t>
            </w:r>
          </w:p>
        </w:tc>
      </w:tr>
      <w:tr>
        <w:trPr>
          <w:trHeight w:val="120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үшін әлеуметтік көмек көрсетуге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76481,2</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қаласындағы спорт кешені үшін құрастырмалы-модульдік бу қазандықты орнату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26990,1</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және автомобиль жолдарын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49491,1</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97987,5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64782,0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bookmarkStart w:name="z55" w:id="11"/>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5С-14/2 шешіміне 6 қосымша  </w:t>
      </w:r>
    </w:p>
    <w:bookmarkEnd w:id="11"/>
    <w:bookmarkStart w:name="z56" w:id="12"/>
    <w:p>
      <w:pPr>
        <w:spacing w:after="0"/>
        <w:ind w:left="0"/>
        <w:jc w:val="left"/>
      </w:pPr>
      <w:r>
        <w:rPr>
          <w:rFonts w:ascii="Times New Roman"/>
          <w:b/>
          <w:i w:val="false"/>
          <w:color w:val="000000"/>
        </w:rPr>
        <w:t xml:space="preserve"> 
2013 жылға арналған аудандық бюджеттің атқару барысында секвестрге жатпайтын аудандық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57" w:id="13"/>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5С-14/2 шешіміне 7 қосымша  </w:t>
      </w:r>
    </w:p>
    <w:bookmarkEnd w:id="13"/>
    <w:bookmarkStart w:name="z61" w:id="14"/>
    <w:p>
      <w:pPr>
        <w:spacing w:after="0"/>
        <w:ind w:left="0"/>
        <w:jc w:val="left"/>
      </w:pPr>
      <w:r>
        <w:rPr>
          <w:rFonts w:ascii="Times New Roman"/>
          <w:b/>
          <w:i w:val="false"/>
          <w:color w:val="000000"/>
        </w:rPr>
        <w:t xml:space="preserve"> 
2013 жылға арналған аудандық маңызы бар қала, кент, ауыл, ауылдық округтерінің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Жарқайың аудандық мәслихатының 06.12.2013 </w:t>
      </w:r>
      <w:r>
        <w:rPr>
          <w:rFonts w:ascii="Times New Roman"/>
          <w:b w:val="false"/>
          <w:i w:val="false"/>
          <w:color w:val="ff0000"/>
          <w:sz w:val="28"/>
        </w:rPr>
        <w:t>№ 5С-28/2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09"/>
        <w:gridCol w:w="730"/>
        <w:gridCol w:w="8929"/>
        <w:gridCol w:w="2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141 803,2</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141 803,2</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129 871,8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13 697,0</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6 428,0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6 768,9</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7 484,0</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7 249,0</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10 757,9</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6 449,0</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7 171,0</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6 681,0</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7 612,0</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7 138,5</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7 113,4</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7 020,2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6 822,0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7 171,9</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11 931,4</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2 149,1</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5 058,1</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2 309,2</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16 145,8</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16 145,8</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7 233,4</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7 856,4</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7 868,1</w:t>
            </w:r>
          </w:p>
        </w:tc>
      </w:tr>
      <w:tr>
        <w:trPr>
          <w:trHeight w:val="8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7 868,1</w:t>
            </w:r>
          </w:p>
        </w:tc>
      </w:tr>
      <w:tr>
        <w:trPr>
          <w:trHeight w:val="11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7 868,1</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5 868,0</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