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100f" w14:textId="d371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бойынша 2012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18 сәуірдегі № А-4/233 қаулысы. Ақмола облысы Жарқайың ауданының Әділет басқармасында 2012 жылғы 4 мамырда № 1-12-171 тіркелді.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2012 жылғы 15 наурыздағы № 212 ұсынысы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бойынша 2012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Д.Ә. 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сәуірдегі № А-4/233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алушылардың тізіміне қосуға өтінімдердің</w:t>
      </w:r>
      <w:r>
        <w:br/>
      </w:r>
      <w:r>
        <w:rPr>
          <w:rFonts w:ascii="Times New Roman"/>
          <w:b/>
          <w:i w:val="false"/>
          <w:color w:val="000000"/>
        </w:rPr>
        <w:t>
ұсыну мерзімдері және субсидияланатын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басым дақылдарының әрбір түрі бойынша егіс жүргізудің</w:t>
      </w:r>
      <w:r>
        <w:br/>
      </w:r>
      <w:r>
        <w:rPr>
          <w:rFonts w:ascii="Times New Roman"/>
          <w:b/>
          <w:i w:val="false"/>
          <w:color w:val="000000"/>
        </w:rPr>
        <w:t>
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3400"/>
        <w:gridCol w:w="4385"/>
        <w:gridCol w:w="3832"/>
      </w:tblGrid>
      <w:tr>
        <w:trPr>
          <w:trHeight w:val="9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дақылдарының атауы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жаздық бидай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 маусымға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маусымға дейін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жаздық бидай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4 маусымға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мен бұршақ шөптердің көктемгі егісі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10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Суданка шөбі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