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a170" w14:textId="e80a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2011 жылғы 13 желтоқсандағы № 4С-42/8-11 "Ерейментау ауданының мұқтаж азаматтарының жекелеген санаттарына әлеуметтік көмек көрсету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2012 жылғы 13 наурыздағы № 5С-3/5-12 шешімі. Ақмола облысы Ерейментау ауданының Әділет басқармасында 2012 жылғы 6 сәуірде № 1-9-192 тіркелді. Күші жойылды - Ақмола облысы Ерейментау аудандық мәслихатының 2013 жылғы 3 қазандағы № 5С-19/3-13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03.10.2013 </w:t>
      </w:r>
      <w:r>
        <w:rPr>
          <w:rFonts w:ascii="Times New Roman"/>
          <w:b w:val="false"/>
          <w:i w:val="false"/>
          <w:color w:val="ff0000"/>
          <w:sz w:val="28"/>
        </w:rPr>
        <w:t>№ 5С-19/3-13</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желтоқсанындағы Бюджеттік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қаулысына</w:t>
      </w:r>
      <w:r>
        <w:rPr>
          <w:rFonts w:ascii="Times New Roman"/>
          <w:b w:val="false"/>
          <w:i w:val="false"/>
          <w:color w:val="000000"/>
          <w:sz w:val="28"/>
        </w:rPr>
        <w:t xml:space="preserve"> сәйкес, Ерейментау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Ерейментау аудандық мәслихатының 2011 жылғы 13 желтоқсандағы № 4С-42/8-11 «Ерейментау ауданының мұқтаж азаматтарының жекелеген санаттарына әлеуметтік көмек көрсету туралы» (№ 1-9-184 нормативтiк-құқықтық актiлердiң мемлекеттiк тiркеу тiзiлiмiнде тiркелген, «Ерейментау» аудандық газетiнде 2012 жылдың 28 қаңтарында, «Ереймен» аудандық газетiнде 2012 жылдың 28 қаңтарында жарияланған)</w:t>
      </w:r>
      <w:r>
        <w:rPr>
          <w:rFonts w:ascii="Times New Roman"/>
          <w:b w:val="false"/>
          <w:i w:val="false"/>
          <w:color w:val="000000"/>
          <w:sz w:val="28"/>
        </w:rPr>
        <w:t xml:space="preserve"> 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3), 4) тармақшалары жаңа редакцияда баяндалсын:</w:t>
      </w:r>
      <w:r>
        <w:br/>
      </w:r>
      <w:r>
        <w:rPr>
          <w:rFonts w:ascii="Times New Roman"/>
          <w:b w:val="false"/>
          <w:i w:val="false"/>
          <w:color w:val="000000"/>
          <w:sz w:val="28"/>
        </w:rPr>
        <w:t>
      «3) қарттар мен мүгедектер айлығында - банкрот болып танылған немесе жойылған ұйымдардың зейнеткерлерiне өтiнiш бермей 0,7 айлық есептiк көрсеткiш көлемiнде, Ерейментау қаласы әкiмiнiң тiзiмi бойынша;</w:t>
      </w:r>
      <w:r>
        <w:br/>
      </w:r>
      <w:r>
        <w:rPr>
          <w:rFonts w:ascii="Times New Roman"/>
          <w:b w:val="false"/>
          <w:i w:val="false"/>
          <w:color w:val="000000"/>
          <w:sz w:val="28"/>
        </w:rPr>
        <w:t>
      ең төменгі зейнетақы алатын зейнеткерлерге 2000 (екі мың) теңге мөлшерінде, өтініш бермей, мемлекеттік зейнетақы төлеу орталығының тізімі бойынша;</w:t>
      </w:r>
      <w:r>
        <w:br/>
      </w:r>
      <w:r>
        <w:rPr>
          <w:rFonts w:ascii="Times New Roman"/>
          <w:b w:val="false"/>
          <w:i w:val="false"/>
          <w:color w:val="000000"/>
          <w:sz w:val="28"/>
        </w:rPr>
        <w:t>
      4) Ұлы Отан соғысының қатысушылары мен мүгедектерiне, оған теңестiрiлген тұлғаларға, соғыс қатысушыларына жәрдемақылармен кепiлдемелер бойынша теңдестiрiлген тұлғалардың басқа да санаттарына өтiнiшсiз келесiдегi мереке күндерiне мемлекеттік зейнетақы төлеу орталығының салыстырма актiсi бойынша бiр жолғы әлеуметтiк көмек көрсетiледi:</w:t>
      </w:r>
      <w:r>
        <w:br/>
      </w:r>
      <w:r>
        <w:rPr>
          <w:rFonts w:ascii="Times New Roman"/>
          <w:b w:val="false"/>
          <w:i w:val="false"/>
          <w:color w:val="000000"/>
          <w:sz w:val="28"/>
        </w:rPr>
        <w:t>
      Ауғанстаннан әскерлердi шығарған күнiне орай- Ауғанстандағы соғысқа қатысушылар мен мүгедектерiне 5000 (бес мың) теңге көлемiнде;</w:t>
      </w:r>
      <w:r>
        <w:br/>
      </w:r>
      <w:r>
        <w:rPr>
          <w:rFonts w:ascii="Times New Roman"/>
          <w:b w:val="false"/>
          <w:i w:val="false"/>
          <w:color w:val="000000"/>
          <w:sz w:val="28"/>
        </w:rPr>
        <w:t>
      Чернобыль атом электр станциясы апатын жою күнiне орай- Чернобыль атом электр станциясындағы апатты жоюға қатысушылар мен мүгедектерге 5000 (бес мың) теңге көлемiнде;</w:t>
      </w:r>
      <w:r>
        <w:br/>
      </w:r>
      <w:r>
        <w:rPr>
          <w:rFonts w:ascii="Times New Roman"/>
          <w:b w:val="false"/>
          <w:i w:val="false"/>
          <w:color w:val="000000"/>
          <w:sz w:val="28"/>
        </w:rPr>
        <w:t>
      Жеңiс күнiне - Ұлы Отан соғысына қатысушылар мен мүгедектерге оған теңдестiрiлген тұлғаларға, соғыс қатысушыларына жәрдемақылар мен кепiлдемелер бойынша теңдестiрiлген тұлғалардың басқа да санаттарына;</w:t>
      </w:r>
      <w:r>
        <w:br/>
      </w:r>
      <w:r>
        <w:rPr>
          <w:rFonts w:ascii="Times New Roman"/>
          <w:b w:val="false"/>
          <w:i w:val="false"/>
          <w:color w:val="000000"/>
          <w:sz w:val="28"/>
        </w:rPr>
        <w:t>
      Ұлы Отан соғысының қатысушылары мен мүгедектерiне - 15000 (он бес мың) теңге;</w:t>
      </w:r>
      <w:r>
        <w:br/>
      </w:r>
      <w:r>
        <w:rPr>
          <w:rFonts w:ascii="Times New Roman"/>
          <w:b w:val="false"/>
          <w:i w:val="false"/>
          <w:color w:val="000000"/>
          <w:sz w:val="28"/>
        </w:rPr>
        <w:t>
      Ұлы Отан соғысының қайтыс болған қатысушыларының әйелдерiне (күйеулерiне) 3000 (үш мың) теңге көлемiнде;</w:t>
      </w:r>
      <w:r>
        <w:br/>
      </w:r>
      <w:r>
        <w:rPr>
          <w:rFonts w:ascii="Times New Roman"/>
          <w:b w:val="false"/>
          <w:i w:val="false"/>
          <w:color w:val="000000"/>
          <w:sz w:val="28"/>
        </w:rPr>
        <w:t>
      Ұлы Отан соғысы жылдары жiгерлi еңбек еткен үшiн медальдармен марапатталған тыл еңбеккерлерiне 3000 (үш мың) теңге көлемiнде;</w:t>
      </w:r>
      <w:r>
        <w:br/>
      </w:r>
      <w:r>
        <w:rPr>
          <w:rFonts w:ascii="Times New Roman"/>
          <w:b w:val="false"/>
          <w:i w:val="false"/>
          <w:color w:val="000000"/>
          <w:sz w:val="28"/>
        </w:rPr>
        <w:t>
      бұрынғы кәмелеттiк жасқа толмаған фашистiк концлагерь тұтқындарына 5000 (бес мың) теңге көлемiнде;».</w:t>
      </w:r>
      <w:r>
        <w:br/>
      </w:r>
      <w:r>
        <w:rPr>
          <w:rFonts w:ascii="Times New Roman"/>
          <w:b w:val="false"/>
          <w:i w:val="false"/>
          <w:color w:val="000000"/>
          <w:sz w:val="28"/>
        </w:rPr>
        <w:t>
</w:t>
      </w:r>
      <w:r>
        <w:rPr>
          <w:rFonts w:ascii="Times New Roman"/>
          <w:b w:val="false"/>
          <w:i w:val="false"/>
          <w:color w:val="000000"/>
          <w:sz w:val="28"/>
        </w:rPr>
        <w:t>
      2. Осы шешiм Ақмола облысы Әдiлет департаментiнде мемлекеттiк тiркелген күнiнен бастап күшiне енедi және ресми жарияланған күнiнен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сессия төрағасы                            А. Әлжанов</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Қ. 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 әкімі                 Л.Ж.Дүйсенов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