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e3f0" w14:textId="5ae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Үйден тәрбиеленетін және оқытылатын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14 маусымдағы № 213 қаулысы. Ақмола облысы Астрахан ауданының Әділет басқармасында 2012 жылғы 4 шілдеде № 1-6-177 тіркелді. Күші жойылды - Ақмола облысы Астрахан ауданы әкімдігінің 2014 жылғы 6 тамыздағы №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ауданы әкімдігінің 06.08.2014 № 248 (қол қойған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11 наурыздағы № 217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«Үйде оқитын мүгедек балаларға материалдық қамсыздандыруды тағайындау»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Астрахан ауданы әкімдігінің 23.06.2014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оқытылатын мүгедек балаларға, тоқсан сайын, 6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Астрахан ауданы әкімдігінің «Үйден оқытылатын мүгедек балаларға әлеуметтік көмек көрсету туралы» 2012 жылғы 1-ақпандағы № 42, (мемлекеттік тіркеу тізілімінде 2012 жылдың 23-ақпанында 1-6-165 нөмірімен тіркелген, «Маяк» газетінің 2012 жылғы 16 наурызда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