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5b92" w14:textId="bfd5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2011 жылғы 2 желтоқсандағы № 4С-39-2 
"2012-2014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18 қыркүйектегі № 5С-6-2 шешімі. Ақмола облысының Әділет департаментінде 2012 жылғы 21 қыркүйекте № 3445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«2012 - 2014 жылдарға арналған облыстық бюджет туралы» 2011 жылғы 2 желтоқсандағы № 4С-39-2 (нормативтік құқықтық актілерді мемлекеттік тіркеудің тізілімінде № 3414 тіркелген, 2012 жылдың 5 қаңтарында «Арқа ажары» газетінде, 2012 жылдың 5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2012 – 2014 жылдарға арналған облыстық бюджет тиісінше 1, 2 және 3 қосымшаларға сәйкес, оның iшiнде 2012 жылға келесi көлемдерде бекiтiлсiн:</w:t>
      </w:r>
      <w:r>
        <w:br/>
      </w:r>
      <w:r>
        <w:rPr>
          <w:rFonts w:ascii="Times New Roman"/>
          <w:b w:val="false"/>
          <w:i w:val="false"/>
          <w:color w:val="000000"/>
          <w:sz w:val="28"/>
        </w:rPr>
        <w:t>
</w:t>
      </w:r>
      <w:r>
        <w:rPr>
          <w:rFonts w:ascii="Times New Roman"/>
          <w:b w:val="false"/>
          <w:i w:val="false"/>
          <w:color w:val="000000"/>
          <w:sz w:val="28"/>
        </w:rPr>
        <w:t>
      1) кiрiстер – 115 021 614,9 мың теңге, оның iшiнде:</w:t>
      </w:r>
      <w:r>
        <w:br/>
      </w:r>
      <w:r>
        <w:rPr>
          <w:rFonts w:ascii="Times New Roman"/>
          <w:b w:val="false"/>
          <w:i w:val="false"/>
          <w:color w:val="000000"/>
          <w:sz w:val="28"/>
        </w:rPr>
        <w:t>
      салықтық түсiмдер – 11 983 496,7 мың теңге;</w:t>
      </w:r>
      <w:r>
        <w:br/>
      </w:r>
      <w:r>
        <w:rPr>
          <w:rFonts w:ascii="Times New Roman"/>
          <w:b w:val="false"/>
          <w:i w:val="false"/>
          <w:color w:val="000000"/>
          <w:sz w:val="28"/>
        </w:rPr>
        <w:t>
      салықтық емес түсiмдер – 643 467,3 мың теңге;</w:t>
      </w:r>
      <w:r>
        <w:br/>
      </w:r>
      <w:r>
        <w:rPr>
          <w:rFonts w:ascii="Times New Roman"/>
          <w:b w:val="false"/>
          <w:i w:val="false"/>
          <w:color w:val="000000"/>
          <w:sz w:val="28"/>
        </w:rPr>
        <w:t>
      негiзгi капиталды сатудан түскен түсiмдер – 4 814,4 мың теңге;</w:t>
      </w:r>
      <w:r>
        <w:br/>
      </w:r>
      <w:r>
        <w:rPr>
          <w:rFonts w:ascii="Times New Roman"/>
          <w:b w:val="false"/>
          <w:i w:val="false"/>
          <w:color w:val="000000"/>
          <w:sz w:val="28"/>
        </w:rPr>
        <w:t>
      трансферттердің түсiмдерi – 102 389 836,5 мың теңге;</w:t>
      </w:r>
      <w:r>
        <w:br/>
      </w:r>
      <w:r>
        <w:rPr>
          <w:rFonts w:ascii="Times New Roman"/>
          <w:b w:val="false"/>
          <w:i w:val="false"/>
          <w:color w:val="000000"/>
          <w:sz w:val="28"/>
        </w:rPr>
        <w:t>
</w:t>
      </w:r>
      <w:r>
        <w:rPr>
          <w:rFonts w:ascii="Times New Roman"/>
          <w:b w:val="false"/>
          <w:i w:val="false"/>
          <w:color w:val="000000"/>
          <w:sz w:val="28"/>
        </w:rPr>
        <w:t>
      2) шығындар – 117 154 239,1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855 447,7 мың теңге, оның iшiнде:</w:t>
      </w:r>
      <w:r>
        <w:br/>
      </w:r>
      <w:r>
        <w:rPr>
          <w:rFonts w:ascii="Times New Roman"/>
          <w:b w:val="false"/>
          <w:i w:val="false"/>
          <w:color w:val="000000"/>
          <w:sz w:val="28"/>
        </w:rPr>
        <w:t>
      бюджеттiк кредиттер – 1 625 045,0 мың теңге;</w:t>
      </w:r>
      <w:r>
        <w:br/>
      </w:r>
      <w:r>
        <w:rPr>
          <w:rFonts w:ascii="Times New Roman"/>
          <w:b w:val="false"/>
          <w:i w:val="false"/>
          <w:color w:val="000000"/>
          <w:sz w:val="28"/>
        </w:rPr>
        <w:t>
      бюджеттiк кредиттердi өтеу – 769 597,3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718 161,0 мың теңге, оның iшiнде:</w:t>
      </w:r>
      <w:r>
        <w:br/>
      </w:r>
      <w:r>
        <w:rPr>
          <w:rFonts w:ascii="Times New Roman"/>
          <w:b w:val="false"/>
          <w:i w:val="false"/>
          <w:color w:val="000000"/>
          <w:sz w:val="28"/>
        </w:rPr>
        <w:t>
      қаржы активтерiн сатып алу – 718 161,0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- 3 706 232,9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(профициттi пайдалану) – 3 706 232,9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«8. 2012 жылға арналған облыстық бюджетте 616 712,7 мың теңге сомасында республикалық бюджетке бюджеттік кредиттерді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«9. 2012 жылға арналған облыстың жергiлiктi атқарушы органының резервi 252 680,0 мың теңге сомасында бекiтiлсiн.»;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2012 жылдың 1 қаңтарынан бастап қолданысқа енгiзiледi.</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А.Тайшытаев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Қ.Қожамжаров</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м.а.                   Б.Малғаждаров</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2012 жылғы 18 қыркүйектегі</w:t>
      </w:r>
      <w:r>
        <w:br/>
      </w:r>
      <w:r>
        <w:rPr>
          <w:rFonts w:ascii="Times New Roman"/>
          <w:b w:val="false"/>
          <w:i w:val="false"/>
          <w:color w:val="000000"/>
          <w:sz w:val="28"/>
        </w:rPr>
        <w:t>
№ 5С-6-2 шешіміне 1 қосымша</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2011 жылғы 2 желтоқсандағы</w:t>
      </w:r>
      <w:r>
        <w:br/>
      </w:r>
      <w:r>
        <w:rPr>
          <w:rFonts w:ascii="Times New Roman"/>
          <w:b w:val="false"/>
          <w:i w:val="false"/>
          <w:color w:val="000000"/>
          <w:sz w:val="28"/>
        </w:rPr>
        <w:t>
№ 4С-39-2 шешіміне</w:t>
      </w:r>
      <w:r>
        <w:br/>
      </w:r>
      <w:r>
        <w:rPr>
          <w:rFonts w:ascii="Times New Roman"/>
          <w:b w:val="false"/>
          <w:i w:val="false"/>
          <w:color w:val="000000"/>
          <w:sz w:val="28"/>
        </w:rPr>
        <w:t>
1 қосымша</w:t>
      </w:r>
    </w:p>
    <w:bookmarkStart w:name="z15" w:id="2"/>
    <w:p>
      <w:pPr>
        <w:spacing w:after="0"/>
        <w:ind w:left="0"/>
        <w:jc w:val="left"/>
      </w:pPr>
      <w:r>
        <w:rPr>
          <w:rFonts w:ascii="Times New Roman"/>
          <w:b/>
          <w:i w:val="false"/>
          <w:color w:val="000000"/>
        </w:rPr>
        <w:t xml:space="preserve"> 
2012 жылға арналған облыстық бюджет</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42"/>
        <w:gridCol w:w="463"/>
        <w:gridCol w:w="528"/>
        <w:gridCol w:w="8197"/>
        <w:gridCol w:w="29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115 021 614,9</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11 983 496,7</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10 613 261,9</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10 613 261,9</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10 492 991,6</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шетелдiк азаматтар табыстарынан ұсталатын жеке табыс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120 270,3</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1 370 234,8</w:t>
            </w:r>
          </w:p>
        </w:tc>
      </w:tr>
      <w:tr>
        <w:trPr>
          <w:trHeight w:val="7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1 370 234,8</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бетiне жақын көздердегi су ресурстарын пайдаланғаны үшiн төлем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10 245,0</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үшiн төлем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69 983,0</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1 290 006,8</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643 467,3</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47 516,8</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9 208,5</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9 208,5</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20 500,0</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меншiктегi тұрғын үй қорынан үйлердi жалдаудан түсетiн кiрiстер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1 292,0</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4 735,0</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уақытша бос бюджеттiк ақшаны орналастырудан алынған сыйақылар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4 735,0</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11 781,3</w:t>
            </w:r>
          </w:p>
        </w:tc>
      </w:tr>
      <w:tr>
        <w:trPr>
          <w:trHeight w:val="11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жергiлiктi атқарушы органдарына облыстық бюджеттен берiлген бюджеттiк кредиттер бойынша сыйақылар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9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6 317,3</w:t>
            </w:r>
          </w:p>
        </w:tc>
      </w:tr>
      <w:tr>
        <w:trPr>
          <w:trHeight w:val="8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жергiлiктi бюджеттен 2005 жылға дейiн берiлген бюджеттiк кредиттер бойынша сыйақылар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 бойынша сыйақылар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әлеуметтiк-</w:t>
            </w:r>
            <w:r>
              <w:br/>
            </w:r>
            <w:r>
              <w:rPr>
                <w:rFonts w:ascii="Times New Roman"/>
                <w:b w:val="false"/>
                <w:i w:val="false"/>
                <w:color w:val="000000"/>
                <w:sz w:val="20"/>
              </w:rPr>
              <w:t>
кәсiпкерлiк корпорацияларға берiлген бюджеттiк кредиттер бойынша сыйақылар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5 103,2</w:t>
            </w:r>
          </w:p>
        </w:tc>
      </w:tr>
      <w:tr>
        <w:trPr>
          <w:trHeight w:val="11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3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2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13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19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344 285,9</w:t>
            </w:r>
          </w:p>
        </w:tc>
      </w:tr>
      <w:tr>
        <w:trPr>
          <w:trHeight w:val="23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344 285,9</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241 140,6</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241 140,6</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102 389 836,5</w:t>
            </w:r>
          </w:p>
        </w:tc>
      </w:tr>
      <w:tr>
        <w:trPr>
          <w:trHeight w:val="8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2 366 331,5</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2 366 331,5</w:t>
            </w:r>
          </w:p>
        </w:tc>
      </w:tr>
      <w:tr>
        <w:trPr>
          <w:trHeight w:val="8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100 023 505,0</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100 023 505,0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37"/>
        <w:gridCol w:w="528"/>
        <w:gridCol w:w="8563"/>
        <w:gridCol w:w="284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117 154 239,1</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882 849,2</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58 461,7</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54 243,3</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4 218,4</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439 063,7</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374 333,5</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18 930,6</w:t>
            </w:r>
          </w:p>
        </w:tc>
      </w:tr>
      <w:tr>
        <w:trPr>
          <w:trHeight w:val="8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108 898,0</w:t>
            </w:r>
          </w:p>
        </w:tc>
      </w:tr>
      <w:tr>
        <w:trPr>
          <w:trHeight w:val="11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100 500,0</w:t>
            </w:r>
          </w:p>
        </w:tc>
      </w:tr>
      <w:tr>
        <w:trPr>
          <w:trHeight w:val="7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7 019,0</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133 753,8</w:t>
            </w:r>
          </w:p>
        </w:tc>
      </w:tr>
      <w:tr>
        <w:trPr>
          <w:trHeight w:val="12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121 777,8</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11 690,0</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142 672,0</w:t>
            </w:r>
          </w:p>
        </w:tc>
      </w:tr>
      <w:tr>
        <w:trPr>
          <w:trHeight w:val="7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140 016,0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2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2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31 858,0</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71 569,9</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5 744 719,9</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4 463 982,5</w:t>
            </w:r>
          </w:p>
        </w:tc>
      </w:tr>
      <w:tr>
        <w:trPr>
          <w:trHeight w:val="9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3 939 777,5</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4 470,2</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258 398,3</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8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5 331,5</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0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көшi-қон полициясының қосымша штат санын ұстау, материалдық-техникалық жарақтандыру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7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12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режимдiк стратегиялық объектiлерге қызмет көрсетудi жүзеге асыратын штат санын ұстау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1 280 737,4</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17 357 524,3</w:t>
            </w:r>
          </w:p>
        </w:tc>
      </w:tr>
      <w:tr>
        <w:trPr>
          <w:trHeight w:val="8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243 832,0</w:t>
            </w:r>
          </w:p>
        </w:tc>
      </w:tr>
      <w:tr>
        <w:trPr>
          <w:trHeight w:val="7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7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жүйесiнiң мемлекеттiк бiлiм беру ұйымдарының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29 058,0</w:t>
            </w:r>
          </w:p>
        </w:tc>
      </w:tr>
      <w:tr>
        <w:trPr>
          <w:trHeight w:val="8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1 136 347,4</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926 654,4</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10 127 575,4</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88 930,1</w:t>
            </w:r>
          </w:p>
        </w:tc>
      </w:tr>
      <w:tr>
        <w:trPr>
          <w:trHeight w:val="7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765 011,5</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11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50 291,6</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637 694,0</w:t>
            </w:r>
          </w:p>
        </w:tc>
      </w:tr>
      <w:tr>
        <w:trPr>
          <w:trHeight w:val="9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112 610,6</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22 547,4</w:t>
            </w:r>
          </w:p>
        </w:tc>
      </w:tr>
      <w:tr>
        <w:trPr>
          <w:trHeight w:val="10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89 403,0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4 790,0</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4 438 508,2</w:t>
            </w:r>
          </w:p>
        </w:tc>
      </w:tr>
      <w:tr>
        <w:trPr>
          <w:trHeight w:val="15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Әдiстемелiк жұмыс</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67 823,0</w:t>
            </w:r>
          </w:p>
        </w:tc>
      </w:tr>
      <w:tr>
        <w:trPr>
          <w:trHeight w:val="23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325 516,0</w:t>
            </w:r>
          </w:p>
        </w:tc>
      </w:tr>
      <w:tr>
        <w:trPr>
          <w:trHeight w:val="12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16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19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512 772,0</w:t>
            </w:r>
          </w:p>
        </w:tc>
      </w:tr>
      <w:tr>
        <w:trPr>
          <w:trHeight w:val="15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19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 шеңберінде кадрлардың біліктілігін арттыру, даярлау және қайта даярлау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19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26 756,0</w:t>
            </w:r>
          </w:p>
        </w:tc>
      </w:tr>
      <w:tr>
        <w:trPr>
          <w:trHeight w:val="16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10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880 855,7</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5 736 206,5</w:t>
            </w:r>
          </w:p>
        </w:tc>
      </w:tr>
      <w:tr>
        <w:trPr>
          <w:trHeight w:val="13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3 645 967,0</w:t>
            </w:r>
          </w:p>
        </w:tc>
      </w:tr>
      <w:tr>
        <w:trPr>
          <w:trHeight w:val="14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2 064 969,5</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25 270,0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17 610 166,2</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16 933 180,2</w:t>
            </w:r>
          </w:p>
        </w:tc>
      </w:tr>
      <w:tr>
        <w:trPr>
          <w:trHeight w:val="9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93 733,5</w:t>
            </w:r>
          </w:p>
        </w:tc>
      </w:tr>
      <w:tr>
        <w:trPr>
          <w:trHeight w:val="20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9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106 251,0</w:t>
            </w:r>
          </w:p>
        </w:tc>
      </w:tr>
      <w:tr>
        <w:trPr>
          <w:trHeight w:val="9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169 982,2</w:t>
            </w:r>
          </w:p>
        </w:tc>
      </w:tr>
      <w:tr>
        <w:trPr>
          <w:trHeight w:val="17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3 134 769,0</w:t>
            </w:r>
          </w:p>
        </w:tc>
      </w:tr>
      <w:tr>
        <w:trPr>
          <w:trHeight w:val="12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w:t>
            </w:r>
            <w:r>
              <w:br/>
            </w:r>
            <w:r>
              <w:rPr>
                <w:rFonts w:ascii="Times New Roman"/>
                <w:b w:val="false"/>
                <w:i w:val="false"/>
                <w:color w:val="000000"/>
                <w:sz w:val="20"/>
              </w:rPr>
              <w:t>
емханалық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7 136 674,8</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908 940,0</w:t>
            </w:r>
          </w:p>
        </w:tc>
      </w:tr>
      <w:tr>
        <w:trPr>
          <w:trHeight w:val="15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Мемлекеттiк бағдарлама аясында бостандықтан айыру орындарында отырған және босап шыққан тұлғалар арасында АҚТҚ-инфекциясының алдын-алуға арналған әлеуметтiк жобаларды iске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8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6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4 349,0</w:t>
            </w:r>
          </w:p>
        </w:tc>
      </w:tr>
      <w:tr>
        <w:trPr>
          <w:trHeight w:val="3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8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103 383,0</w:t>
            </w:r>
          </w:p>
        </w:tc>
      </w:tr>
      <w:tr>
        <w:trPr>
          <w:trHeight w:val="8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328 502,0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52 177,0</w:t>
            </w:r>
          </w:p>
        </w:tc>
      </w:tr>
      <w:tr>
        <w:trPr>
          <w:trHeight w:val="16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29 878,0</w:t>
            </w:r>
          </w:p>
        </w:tc>
      </w:tr>
      <w:tr>
        <w:trPr>
          <w:trHeight w:val="8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512 072,0</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197 233,0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4 784,5</w:t>
            </w:r>
          </w:p>
        </w:tc>
      </w:tr>
      <w:tr>
        <w:trPr>
          <w:trHeight w:val="9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1 546 568,0</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18 303,0</w:t>
            </w:r>
          </w:p>
        </w:tc>
      </w:tr>
      <w:tr>
        <w:trPr>
          <w:trHeight w:val="11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0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293 721,0</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890 461,0</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676 986,0</w:t>
            </w:r>
          </w:p>
        </w:tc>
      </w:tr>
      <w:tr>
        <w:trPr>
          <w:trHeight w:val="6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676 986,0</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3 327 436,4</w:t>
            </w:r>
          </w:p>
        </w:tc>
      </w:tr>
      <w:tr>
        <w:trPr>
          <w:trHeight w:val="7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1 867 457,8</w:t>
            </w:r>
          </w:p>
        </w:tc>
      </w:tr>
      <w:tr>
        <w:trPr>
          <w:trHeight w:val="13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12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464 133,2</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157 037,8</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13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398 557,0</w:t>
            </w:r>
          </w:p>
        </w:tc>
      </w:tr>
      <w:tr>
        <w:trPr>
          <w:trHeight w:val="13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253 816,3</w:t>
            </w:r>
          </w:p>
        </w:tc>
      </w:tr>
      <w:tr>
        <w:trPr>
          <w:trHeight w:val="13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16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іс-шараларын іске асыруға республикалық бюджеттен аудандардың (облыстық маңызы бар қалалардың) бюджеттеріне берілетін нысаналы ағымдағы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398 921,0</w:t>
            </w:r>
          </w:p>
        </w:tc>
      </w:tr>
      <w:tr>
        <w:trPr>
          <w:trHeight w:val="9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8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63 761,2</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1 452 071,6</w:t>
            </w:r>
          </w:p>
        </w:tc>
      </w:tr>
      <w:tr>
        <w:trPr>
          <w:trHeight w:val="9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1 409 102,6</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42 969,0</w:t>
            </w:r>
          </w:p>
        </w:tc>
      </w:tr>
      <w:tr>
        <w:trPr>
          <w:trHeight w:val="7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8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 кәсіпкерлікке оқыту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8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 объектiлерiн салу және реконструкциялау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20 186 229,2</w:t>
            </w:r>
          </w:p>
        </w:tc>
      </w:tr>
      <w:tr>
        <w:trPr>
          <w:trHeight w:val="9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60 051,0</w:t>
            </w:r>
          </w:p>
        </w:tc>
      </w:tr>
      <w:tr>
        <w:trPr>
          <w:trHeight w:val="13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9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14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елді мекендерді дамытуға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9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3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елді мекендерді дамытуға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10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9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15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елді мекендерді дамытуға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10 419 729,0</w:t>
            </w:r>
          </w:p>
        </w:tc>
      </w:tr>
      <w:tr>
        <w:trPr>
          <w:trHeight w:val="15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17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323 584,1</w:t>
            </w:r>
          </w:p>
        </w:tc>
      </w:tr>
      <w:tr>
        <w:trPr>
          <w:trHeight w:val="15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4 024 620,0</w:t>
            </w:r>
          </w:p>
        </w:tc>
      </w:tr>
      <w:tr>
        <w:trPr>
          <w:trHeight w:val="11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528 176,9</w:t>
            </w:r>
          </w:p>
        </w:tc>
      </w:tr>
      <w:tr>
        <w:trPr>
          <w:trHeight w:val="12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мекендердің сумен жабдықтау жүйесін дамытуға республикалық бюджеттен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3 928 143,0</w:t>
            </w:r>
          </w:p>
        </w:tc>
      </w:tr>
      <w:tr>
        <w:trPr>
          <w:trHeight w:val="12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мекендерді дамытуға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8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9 090 309,2</w:t>
            </w:r>
          </w:p>
        </w:tc>
      </w:tr>
      <w:tr>
        <w:trPr>
          <w:trHeight w:val="12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38 101,0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2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елді мекендерді дамытуға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1 203 510,7</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319 370,3</w:t>
            </w:r>
          </w:p>
        </w:tc>
      </w:tr>
      <w:tr>
        <w:trPr>
          <w:trHeight w:val="6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3 603 438,5</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190 929,5</w:t>
            </w:r>
          </w:p>
        </w:tc>
      </w:tr>
      <w:tr>
        <w:trPr>
          <w:trHeight w:val="9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168 991,3</w:t>
            </w:r>
          </w:p>
        </w:tc>
      </w:tr>
      <w:tr>
        <w:trPr>
          <w:trHeight w:val="9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1 472,2</w:t>
            </w:r>
          </w:p>
        </w:tc>
      </w:tr>
      <w:tr>
        <w:trPr>
          <w:trHeight w:val="7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1 299 197,6</w:t>
            </w:r>
          </w:p>
        </w:tc>
      </w:tr>
      <w:tr>
        <w:trPr>
          <w:trHeight w:val="10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13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1 153 408,6</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23 158,0</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6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944 433,4</w:t>
            </w:r>
          </w:p>
        </w:tc>
      </w:tr>
      <w:tr>
        <w:trPr>
          <w:trHeight w:val="9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38 874,8</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194 483,0</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196 561,8</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418 048,6</w:t>
            </w:r>
          </w:p>
        </w:tc>
      </w:tr>
      <w:tr>
        <w:trPr>
          <w:trHeight w:val="6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64 456,8</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7 421,7</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материалдық-техникалық жарақтандыруға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9 048,4</w:t>
            </w:r>
          </w:p>
        </w:tc>
      </w:tr>
      <w:tr>
        <w:trPr>
          <w:trHeight w:val="9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15 376,8</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475 735,6</w:t>
            </w:r>
          </w:p>
        </w:tc>
      </w:tr>
      <w:tr>
        <w:trPr>
          <w:trHeight w:val="7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102 352,4</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tc>
      </w:tr>
      <w:tr>
        <w:trPr>
          <w:trHeight w:val="7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350 029,2</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9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7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3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540 486,8</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196 584,0</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119 305,2</w:t>
            </w:r>
          </w:p>
        </w:tc>
      </w:tr>
      <w:tr>
        <w:trPr>
          <w:trHeight w:val="9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224 597,6</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80 966,6</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73 172,6</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5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12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11 079 478,1</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265 312,3</w:t>
            </w:r>
          </w:p>
        </w:tc>
      </w:tr>
      <w:tr>
        <w:trPr>
          <w:trHeight w:val="9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35 836,9</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46 059,4</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9 925,0</w:t>
            </w:r>
          </w:p>
        </w:tc>
      </w:tr>
      <w:tr>
        <w:trPr>
          <w:trHeight w:val="22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пайдаланушылардың немесе жер телімдерінің иелеріне шығындарды өтеуге республикалық бюджеттің трансферттері есебінен Ақмола облысы аудандарының (облыстық маңызы бар қалалардың) бюджеттеріне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7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1 850 507,6</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568 690,7</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530 665,7</w:t>
            </w:r>
          </w:p>
        </w:tc>
      </w:tr>
      <w:tr>
        <w:trPr>
          <w:trHeight w:val="12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10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46 520,0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7 461 233,2</w:t>
            </w:r>
          </w:p>
        </w:tc>
      </w:tr>
      <w:tr>
        <w:trPr>
          <w:trHeight w:val="10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85 325,4</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9 204,7</w:t>
            </w:r>
          </w:p>
        </w:tc>
      </w:tr>
      <w:tr>
        <w:trPr>
          <w:trHeight w:val="8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w:t>
            </w:r>
            <w:r>
              <w:br/>
            </w:r>
            <w:r>
              <w:rPr>
                <w:rFonts w:ascii="Times New Roman"/>
                <w:b w:val="false"/>
                <w:i w:val="false"/>
                <w:color w:val="000000"/>
                <w:sz w:val="20"/>
              </w:rPr>
              <w:t>
маркетингтiк жүйесiн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1 112,3</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1 518 912,0</w:t>
            </w:r>
          </w:p>
        </w:tc>
      </w:tr>
      <w:tr>
        <w:trPr>
          <w:trHeight w:val="7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1 179 046,5</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2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егістік және егін жинау жұмыстарын жүргізу үшін қажетті жанар-жағар май және басқа да тауарлық-материалдық құндылықтардың құнын арзандату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2 371 098,1</w:t>
            </w:r>
          </w:p>
        </w:tc>
      </w:tr>
      <w:tr>
        <w:trPr>
          <w:trHeight w:val="10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эпизоотияға қарсы іс-шаралар жүргізуге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11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r>
      <w:tr>
        <w:trPr>
          <w:trHeight w:val="7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дақылдарының зиянды организмдерiне қарсы күрес жөнiндегi iс- шаралар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59 987,6</w:t>
            </w:r>
          </w:p>
        </w:tc>
      </w:tr>
      <w:tr>
        <w:trPr>
          <w:trHeight w:val="24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бiрегейлендiрудi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116 591,5</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16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69 110,0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13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6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азық-түлiк тауарларының өңiрлiк тұрақтандыру қорларын қалыптастыру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11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7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471 609,0</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385 595,0</w:t>
            </w:r>
          </w:p>
        </w:tc>
      </w:tr>
      <w:tr>
        <w:trPr>
          <w:trHeight w:val="9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45 139,7</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6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86 014,0</w:t>
            </w:r>
          </w:p>
        </w:tc>
      </w:tr>
      <w:tr>
        <w:trPr>
          <w:trHeight w:val="8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28 288,6</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1 641,1</w:t>
            </w:r>
          </w:p>
        </w:tc>
      </w:tr>
      <w:tr>
        <w:trPr>
          <w:trHeight w:val="8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7 311 017,5</w:t>
            </w:r>
          </w:p>
        </w:tc>
      </w:tr>
      <w:tr>
        <w:trPr>
          <w:trHeight w:val="7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7 311 017,5</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5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507 300,0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2 516 952,0</w:t>
            </w:r>
          </w:p>
        </w:tc>
      </w:tr>
      <w:tr>
        <w:trPr>
          <w:trHeight w:val="12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521 000,0</w:t>
            </w:r>
          </w:p>
        </w:tc>
      </w:tr>
      <w:tr>
        <w:trPr>
          <w:trHeight w:val="15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аудандық маңызы бар автомобиль жолдарын (қала көшелерін) және елді мекендердің көшелерін күрделі және орташа жөндеуден өткізуге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2 337 687,0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5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1 319 621,5</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2 944 639,0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252 680,0</w:t>
            </w:r>
          </w:p>
        </w:tc>
      </w:tr>
      <w:tr>
        <w:trPr>
          <w:trHeight w:val="5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252 680,0</w:t>
            </w:r>
          </w:p>
        </w:tc>
      </w:tr>
      <w:tr>
        <w:trPr>
          <w:trHeight w:val="7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265 996,2</w:t>
            </w:r>
          </w:p>
        </w:tc>
      </w:tr>
      <w:tr>
        <w:trPr>
          <w:trHeight w:val="15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214 293,2</w:t>
            </w:r>
          </w:p>
        </w:tc>
      </w:tr>
      <w:tr>
        <w:trPr>
          <w:trHeight w:val="15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689 444,0</w:t>
            </w:r>
          </w:p>
        </w:tc>
      </w:tr>
      <w:tr>
        <w:trPr>
          <w:trHeight w:val="11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79 752,0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6 694,0</w:t>
            </w:r>
          </w:p>
        </w:tc>
      </w:tr>
      <w:tr>
        <w:trPr>
          <w:trHeight w:val="9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457 268,2</w:t>
            </w:r>
          </w:p>
        </w:tc>
      </w:tr>
      <w:tr>
        <w:trPr>
          <w:trHeight w:val="10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бизнестің кредиттерін ішінара кепілдендіру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11 729,8</w:t>
            </w:r>
          </w:p>
        </w:tc>
      </w:tr>
      <w:tr>
        <w:trPr>
          <w:trHeight w:val="9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 жүргізуді сервистік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8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8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1 465 590,5</w:t>
            </w:r>
          </w:p>
        </w:tc>
      </w:tr>
      <w:tr>
        <w:trPr>
          <w:trHeight w:val="8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262 128,5</w:t>
            </w:r>
          </w:p>
        </w:tc>
      </w:tr>
      <w:tr>
        <w:trPr>
          <w:trHeight w:val="12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9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абаттандыру мәселелерін шешуге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12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13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24 960 628,5</w:t>
            </w:r>
          </w:p>
        </w:tc>
      </w:tr>
      <w:tr>
        <w:trPr>
          <w:trHeight w:val="6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24 960 628,5</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2 566 909,2</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83 294,3</w:t>
            </w:r>
          </w:p>
        </w:tc>
      </w:tr>
      <w:tr>
        <w:trPr>
          <w:trHeight w:val="14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13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322 515,0</w:t>
            </w:r>
          </w:p>
        </w:tc>
      </w:tr>
      <w:tr>
        <w:trPr>
          <w:trHeight w:val="24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855 447,7</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1 625 045,0</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1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1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5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8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783 000,0</w:t>
            </w:r>
          </w:p>
        </w:tc>
      </w:tr>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283 000,0</w:t>
            </w:r>
          </w:p>
        </w:tc>
      </w:tr>
      <w:tr>
        <w:trPr>
          <w:trHeight w:val="9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8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10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кондоминиум объектілерінің жалпы мүлкіне жөндеу жүргізуге кредит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769 597,3</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769 597,3</w:t>
            </w:r>
          </w:p>
        </w:tc>
      </w:tr>
      <w:tr>
        <w:trPr>
          <w:trHeight w:val="6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769 597,3</w:t>
            </w:r>
          </w:p>
        </w:tc>
      </w:tr>
      <w:tr>
        <w:trPr>
          <w:trHeight w:val="57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690 157,6</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 сомаларын қайтару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79 439,7</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718 161,0</w:t>
            </w:r>
          </w:p>
        </w:tc>
      </w:tr>
      <w:tr>
        <w:trPr>
          <w:trHeight w:val="28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718 161,0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718 161,0</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4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6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8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9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-3 706 232,9</w:t>
            </w:r>
          </w:p>
        </w:tc>
      </w:tr>
      <w:tr>
        <w:trPr>
          <w:trHeight w:val="75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3 706 232,9</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40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2 797 900,6</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2 797 900,6</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2 797 900,6</w:t>
            </w:r>
          </w:p>
        </w:tc>
      </w:tr>
      <w:tr>
        <w:trPr>
          <w:trHeight w:val="39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616 712,7</w:t>
            </w:r>
          </w:p>
        </w:tc>
      </w:tr>
      <w:tr>
        <w:trPr>
          <w:trHeight w:val="37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616 712,7</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616 712,7</w:t>
            </w:r>
          </w:p>
        </w:tc>
      </w:tr>
      <w:tr>
        <w:trPr>
          <w:trHeight w:val="8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537 273,0</w:t>
            </w:r>
          </w:p>
        </w:tc>
      </w:tr>
      <w:tr>
        <w:trPr>
          <w:trHeight w:val="8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бөлiнген пайдаланылмаған бюджеттiк кредиттердi қайтару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79 439,7</w:t>
            </w:r>
          </w:p>
        </w:tc>
      </w:tr>
    </w:tbl>
    <w:bookmarkStart w:name="z16"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2012 жылғы 18 қыркүйектегі</w:t>
      </w:r>
      <w:r>
        <w:br/>
      </w:r>
      <w:r>
        <w:rPr>
          <w:rFonts w:ascii="Times New Roman"/>
          <w:b w:val="false"/>
          <w:i w:val="false"/>
          <w:color w:val="000000"/>
          <w:sz w:val="28"/>
        </w:rPr>
        <w:t>
№ 5С-6-2 шешіміне 2 қосымша</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2011 жылғы 2 желтоқсандағы</w:t>
      </w:r>
      <w:r>
        <w:br/>
      </w:r>
      <w:r>
        <w:rPr>
          <w:rFonts w:ascii="Times New Roman"/>
          <w:b w:val="false"/>
          <w:i w:val="false"/>
          <w:color w:val="000000"/>
          <w:sz w:val="28"/>
        </w:rPr>
        <w:t>
№ 4С-39-2 шешіміне</w:t>
      </w:r>
      <w:r>
        <w:br/>
      </w:r>
      <w:r>
        <w:rPr>
          <w:rFonts w:ascii="Times New Roman"/>
          <w:b w:val="false"/>
          <w:i w:val="false"/>
          <w:color w:val="000000"/>
          <w:sz w:val="28"/>
        </w:rPr>
        <w:t>
5 қосымша</w:t>
      </w:r>
    </w:p>
    <w:bookmarkStart w:name="z17" w:id="4"/>
    <w:p>
      <w:pPr>
        <w:spacing w:after="0"/>
        <w:ind w:left="0"/>
        <w:jc w:val="left"/>
      </w:pPr>
      <w:r>
        <w:rPr>
          <w:rFonts w:ascii="Times New Roman"/>
          <w:b/>
          <w:i w:val="false"/>
          <w:color w:val="000000"/>
        </w:rPr>
        <w:t xml:space="preserve"> 
2012 жылға арналған аудандар (облыстық маңызы бар қалалар) бюджеттерiне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5"/>
        <w:gridCol w:w="2735"/>
      </w:tblGrid>
      <w:tr>
        <w:trPr>
          <w:trHeight w:val="1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7 780 494,6</w:t>
            </w:r>
          </w:p>
        </w:tc>
      </w:tr>
      <w:tr>
        <w:trPr>
          <w:trHeight w:val="51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4 254 296,2</w:t>
            </w:r>
          </w:p>
        </w:tc>
      </w:tr>
      <w:tr>
        <w:trPr>
          <w:trHeight w:val="37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880 855,7</w:t>
            </w:r>
          </w:p>
        </w:tc>
      </w:tr>
      <w:tr>
        <w:trPr>
          <w:trHeight w:val="42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808 364,8</w:t>
            </w:r>
          </w:p>
        </w:tc>
      </w:tr>
      <w:tr>
        <w:trPr>
          <w:trHeight w:val="42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40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 ұстауға және жетілдіруге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30 107,7</w:t>
            </w:r>
          </w:p>
        </w:tc>
      </w:tr>
      <w:tr>
        <w:trPr>
          <w:trHeight w:val="42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ағымдағы жөндеуіне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9 237,0</w:t>
            </w:r>
          </w:p>
        </w:tc>
      </w:tr>
      <w:tr>
        <w:trPr>
          <w:trHeight w:val="54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97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қаласындағы қалалық стадионның ағымдағы жөндеуіне және футбол алаңын жасанды қабатпен жабуға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63 761,2</w:t>
            </w:r>
          </w:p>
        </w:tc>
      </w:tr>
      <w:tr>
        <w:trPr>
          <w:trHeight w:val="66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37 449,0</w:t>
            </w:r>
          </w:p>
        </w:tc>
      </w:tr>
      <w:tr>
        <w:trPr>
          <w:trHeight w:val="120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26 312,2</w:t>
            </w:r>
          </w:p>
        </w:tc>
      </w:tr>
      <w:tr>
        <w:trPr>
          <w:trHeight w:val="40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76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1 319 621,5</w:t>
            </w:r>
          </w:p>
        </w:tc>
      </w:tr>
      <w:tr>
        <w:trPr>
          <w:trHeight w:val="73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абаттандыруға, жөндеуге және жобалау - сметалық құжаттамасын әзірлеуге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1 319 621,5</w:t>
            </w:r>
          </w:p>
        </w:tc>
      </w:tr>
      <w:tr>
        <w:trPr>
          <w:trHeight w:val="75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1 203 510,7</w:t>
            </w:r>
          </w:p>
        </w:tc>
      </w:tr>
      <w:tr>
        <w:trPr>
          <w:trHeight w:val="45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схемаларын әзірлеуге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8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805 107,4</w:t>
            </w:r>
          </w:p>
        </w:tc>
      </w:tr>
      <w:tr>
        <w:trPr>
          <w:trHeight w:val="87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кентінің тұрғын үй қорларын және өндірістік объектілерін техникалық зерттеуге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45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абаттандыруға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62 738,4</w:t>
            </w:r>
          </w:p>
        </w:tc>
      </w:tr>
      <w:tr>
        <w:trPr>
          <w:trHeight w:val="45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195 729,0</w:t>
            </w:r>
          </w:p>
        </w:tc>
      </w:tr>
      <w:tr>
        <w:trPr>
          <w:trHeight w:val="45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сатып алуға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6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әзірлеуге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40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42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322 515,0</w:t>
            </w:r>
          </w:p>
        </w:tc>
      </w:tr>
      <w:tr>
        <w:trPr>
          <w:trHeight w:val="75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322 515,0</w:t>
            </w:r>
          </w:p>
        </w:tc>
      </w:tr>
      <w:tr>
        <w:trPr>
          <w:trHeight w:val="43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3 526 198,4</w:t>
            </w:r>
          </w:p>
        </w:tc>
      </w:tr>
      <w:tr>
        <w:trPr>
          <w:trHeight w:val="40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3 144 828,1</w:t>
            </w:r>
          </w:p>
        </w:tc>
      </w:tr>
      <w:tr>
        <w:trPr>
          <w:trHeight w:val="51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2 064 969,5</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528 176,9</w:t>
            </w:r>
          </w:p>
        </w:tc>
      </w:tr>
      <w:tr>
        <w:trPr>
          <w:trHeight w:val="42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224 597,6</w:t>
            </w:r>
          </w:p>
        </w:tc>
      </w:tr>
      <w:tr>
        <w:trPr>
          <w:trHeight w:val="85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323 584,1</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объектілерінің дамытуына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88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55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75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319 370,3</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151 489,3</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495"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103 881,0</w:t>
            </w:r>
          </w:p>
        </w:tc>
      </w:tr>
      <w:tr>
        <w:trPr>
          <w:trHeight w:val="840" w:hRule="atLeast"/>
        </w:trPr>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аудандық ішкі істер бөлімінің ғимаратын электрмен қамтамасыз ету жүйесінің құрылысына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