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f8a698" w14:textId="8f8a69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"Бәсекелестік ортаға беруге жататын Астана қаласы коммуналдық меншік объектілерінің тізімін бекіту туралы" Астана қаласы әкімдігінің 2012 жылғы 30 наурыздағы № 113-344 қаулысына өзгеріс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Астана қаласы әкімдігінің 2012 жылғы 7 қыркүйектегі № 113-1316 қаулысы. Астана қаласының Әділет департаментінде 2012 жылғы 19 қыркүйекте нормативтік құқықтық кесімдерді Мемлекеттік тіркеудің тізіліміне № 742 болып енгізілді. Күші жойылды - Астана қаласы әкімдігінің 2013 жылғы 5 шілдедегі № 113-1110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Ескерту. Күші жойылды - Астана қаласы әкімдігінің 2013 жылғы 5 шілдедегі </w:t>
      </w:r>
      <w:r>
        <w:rPr>
          <w:rFonts w:ascii="Times New Roman"/>
          <w:b w:val="false"/>
          <w:i w:val="false"/>
          <w:color w:val="ff0000"/>
          <w:sz w:val="28"/>
        </w:rPr>
        <w:t>№ 113-1110</w:t>
      </w:r>
      <w:r>
        <w:rPr>
          <w:rFonts w:ascii="Times New Roman"/>
          <w:b w:val="false"/>
          <w:i w:val="false"/>
          <w:color w:val="ff0000"/>
          <w:sz w:val="28"/>
        </w:rPr>
        <w:t> қаулысымен (05.07.2013 бастап қолданысқа енгізіледі).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«</w:t>
      </w:r>
      <w:r>
        <w:rPr>
          <w:rFonts w:ascii="Times New Roman"/>
          <w:b w:val="false"/>
          <w:i w:val="false"/>
          <w:color w:val="000000"/>
          <w:sz w:val="28"/>
        </w:rPr>
        <w:t>Мемлекеттік мүлік туралы</w:t>
      </w:r>
      <w:r>
        <w:rPr>
          <w:rFonts w:ascii="Times New Roman"/>
          <w:b w:val="false"/>
          <w:i w:val="false"/>
          <w:color w:val="000000"/>
          <w:sz w:val="28"/>
        </w:rPr>
        <w:t>» 2011 жылғы 1 наурыздағы, «</w:t>
      </w:r>
      <w:r>
        <w:rPr>
          <w:rFonts w:ascii="Times New Roman"/>
          <w:b w:val="false"/>
          <w:i w:val="false"/>
          <w:color w:val="000000"/>
          <w:sz w:val="28"/>
        </w:rPr>
        <w:t>Бәселестік туралы</w:t>
      </w:r>
      <w:r>
        <w:rPr>
          <w:rFonts w:ascii="Times New Roman"/>
          <w:b w:val="false"/>
          <w:i w:val="false"/>
          <w:color w:val="000000"/>
          <w:sz w:val="28"/>
        </w:rPr>
        <w:t>» 2008 жылғы 25 желтоқсандағы, «</w:t>
      </w:r>
      <w:r>
        <w:rPr>
          <w:rFonts w:ascii="Times New Roman"/>
          <w:b w:val="false"/>
          <w:i w:val="false"/>
          <w:color w:val="000000"/>
          <w:sz w:val="28"/>
        </w:rPr>
        <w:t>Қазақстан Республикасындағы жергілікті мемлекеттік басқару және өзін-өзі басқару туралы</w:t>
      </w:r>
      <w:r>
        <w:rPr>
          <w:rFonts w:ascii="Times New Roman"/>
          <w:b w:val="false"/>
          <w:i w:val="false"/>
          <w:color w:val="000000"/>
          <w:sz w:val="28"/>
        </w:rPr>
        <w:t>» 2001 жылғы 23 қаңтардағы, «</w:t>
      </w: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астанасының мәртебесі туралы</w:t>
      </w:r>
      <w:r>
        <w:rPr>
          <w:rFonts w:ascii="Times New Roman"/>
          <w:b w:val="false"/>
          <w:i w:val="false"/>
          <w:color w:val="000000"/>
          <w:sz w:val="28"/>
        </w:rPr>
        <w:t xml:space="preserve">» 2007 жылғы 21 шілдедегі заңдарына, Қазақстан Республикасы Бәсекелестікті қорғау агенттігінің (Монополияға қарсы агенттік) төрағасы орынбасарының 2012 жылғы 31 шілдедегі № 330-НҚ және Астана қаласы бойынша монополияға қарсы инспекциясы бастығының 2012 жылғы 2 тамыздағы № 74-НҚ бұйрықтарына сәйкес Астана қаласының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«Бәсекелестік ортаға беруге жататын Астана қаласы коммуналдық меншік объектілерінің тізімін бекіту туралы» (Нормативтік құқықтық актілерді мемлекеттік тіркеу тізілімінде 2012 жылғы 4 мамырдағы № 724 болып тіркелген, 2012 жылғы 12 мамырдағы № 136-137 (26955-26956) «Казахстанская правда» газетінде жарияланған) Астана қаласы әкімдігінің 2012 жылғы 30 наурыздағы № 113-344 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жоғарыда көрсетілген қаулыға </w:t>
      </w:r>
      <w:r>
        <w:rPr>
          <w:rFonts w:ascii="Times New Roman"/>
          <w:b w:val="false"/>
          <w:i w:val="false"/>
          <w:color w:val="000000"/>
          <w:sz w:val="28"/>
        </w:rPr>
        <w:t>2-қосымшада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реттік нөмірі 16 жол алынып тастасын.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«Астана қаласының Қаржы басқармасы» мемлекеттік мекемесі осы қаулының әділет органдарында мемлекеттік тіркелуін, оның бұқаралық ақпарат құралдарында және Астана қаласы әкімдігінің интернет ресурсында ресми жариялануын қамтамасыз етсін.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Астана қаласы әкімінің орынбасары С.М. Хорошунға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 қаулы әділет органдарында мемлекеттік тіркелген күннен бастап күшіне енеді және бірінші ресми жарияланған күннен бастап он күн өткеннен кейін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Әкім                                       И. Тасмағамбетов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