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e76b" w14:textId="e7de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Кимберлий үдерісінің сертификаттау схемасын есепке ала отырып, Қазақстан Республикасының сертификатын ресімдеу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478 Бұйрығы. Қазақстан Республикасының Әділет министрлігінде 2013 жылы 08 қаңтарда № 8256 тіркелді. Күші жойылды - Қазақстан Республикасы Инвестициялар және даму министрінің 2017 жылғы 5 қазандағы № 677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05.10.2017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23 қарашадағы № 1479 қаулысымен бекітілген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Кимберлий үдерісінің сертификаттау схемасын есепке ала отырып, Қазақстан Республикасының сертификатын ресімдеу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(Сәтбаев Р.А.)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мемлекеттік тіркеуден кейін оны бұқаралық ақпарат құралдарына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 Республикасы</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2012 жылғы 26 желтоқсандағы</w:t>
            </w:r>
            <w:r>
              <w:br/>
            </w:r>
            <w:r>
              <w:rPr>
                <w:rFonts w:ascii="Times New Roman"/>
                <w:b w:val="false"/>
                <w:i w:val="false"/>
                <w:color w:val="000000"/>
                <w:sz w:val="20"/>
              </w:rPr>
              <w:t>№ 478 бұйрығымен бекітілген</w:t>
            </w:r>
          </w:p>
        </w:tc>
      </w:tr>
    </w:tbl>
    <w:bookmarkStart w:name="z9" w:id="7"/>
    <w:p>
      <w:pPr>
        <w:spacing w:after="0"/>
        <w:ind w:left="0"/>
        <w:jc w:val="left"/>
      </w:pPr>
      <w:r>
        <w:rPr>
          <w:rFonts w:ascii="Times New Roman"/>
          <w:b/>
          <w:i w:val="false"/>
          <w:color w:val="000000"/>
        </w:rPr>
        <w:t xml:space="preserve"> Кимберлий үдерісінің сертификаттау схемасын есепке ала отырып,</w:t>
      </w:r>
      <w:r>
        <w:br/>
      </w:r>
      <w:r>
        <w:rPr>
          <w:rFonts w:ascii="Times New Roman"/>
          <w:b/>
          <w:i w:val="false"/>
          <w:color w:val="000000"/>
        </w:rPr>
        <w:t>Қазақстан Республикасының сертификатын ресімдеу</w:t>
      </w:r>
      <w:r>
        <w:br/>
      </w:r>
      <w:r>
        <w:rPr>
          <w:rFonts w:ascii="Times New Roman"/>
          <w:b/>
          <w:i w:val="false"/>
          <w:color w:val="000000"/>
        </w:rPr>
        <w:t>және беру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Кимберлий үдерісінің сертификаттау схемасын есепке ала отырып, Қазақстан Республикасының сертификатын ресімдеу және беру қағидалары (бұдан әрі – Қағидалар) Қазақстан Республикасы Үкіметінің 2012 жылғы 23 қарашадағы № 1479 қаулысымен бекітілген Кимберлий үдерісінің сертификаттау схемасын есепке ала отырып, өңделмеген табиғи алмасты Қазақстан Республикасының аумағына әкелу және Қазақстан Республикасының аумағынан әкету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әзірленген.</w:t>
      </w:r>
    </w:p>
    <w:bookmarkEnd w:id="8"/>
    <w:bookmarkStart w:name="z12" w:id="9"/>
    <w:p>
      <w:pPr>
        <w:spacing w:after="0"/>
        <w:ind w:left="0"/>
        <w:jc w:val="left"/>
      </w:pPr>
      <w:r>
        <w:rPr>
          <w:rFonts w:ascii="Times New Roman"/>
          <w:b/>
          <w:i w:val="false"/>
          <w:color w:val="000000"/>
        </w:rPr>
        <w:t xml:space="preserve"> 2. Кимберлий үдерісінің сертификаттау схемасын есепке ала</w:t>
      </w:r>
      <w:r>
        <w:br/>
      </w:r>
      <w:r>
        <w:rPr>
          <w:rFonts w:ascii="Times New Roman"/>
          <w:b/>
          <w:i w:val="false"/>
          <w:color w:val="000000"/>
        </w:rPr>
        <w:t>отырып, Қазақстан Республикасының сертификатын ресімдеу және беру</w:t>
      </w:r>
    </w:p>
    <w:bookmarkEnd w:id="9"/>
    <w:bookmarkStart w:name="z13" w:id="10"/>
    <w:p>
      <w:pPr>
        <w:spacing w:after="0"/>
        <w:ind w:left="0"/>
        <w:jc w:val="both"/>
      </w:pPr>
      <w:r>
        <w:rPr>
          <w:rFonts w:ascii="Times New Roman"/>
          <w:b w:val="false"/>
          <w:i w:val="false"/>
          <w:color w:val="000000"/>
          <w:sz w:val="28"/>
        </w:rPr>
        <w:t xml:space="preserve">
      2. Кимберлий үдерісінің сертификаттау схемасын есепке ала отырып, Қазақстан Республикасының сертификатын (бұдан әрі – Сертификат) Қазақстан Республикасы Индустрия және жаңа технологиялар министрлігінің Техникалық реттеу және метрология комитетінің аумақтық департаменттері (бұдан әрі – аумақтық департамент)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ресімдейді және береді.</w:t>
      </w:r>
    </w:p>
    <w:bookmarkEnd w:id="10"/>
    <w:bookmarkStart w:name="z14" w:id="11"/>
    <w:p>
      <w:pPr>
        <w:spacing w:after="0"/>
        <w:ind w:left="0"/>
        <w:jc w:val="both"/>
      </w:pPr>
      <w:r>
        <w:rPr>
          <w:rFonts w:ascii="Times New Roman"/>
          <w:b w:val="false"/>
          <w:i w:val="false"/>
          <w:color w:val="000000"/>
          <w:sz w:val="28"/>
        </w:rPr>
        <w:t>
      3. Сертификат жіберілетін, бір жөнелтуші бір алушының мекен жайына партия ішіндегі жүк орындарының санына қарамастан бір келісімшарттың шарттарына сәйкес жөнелтілетін және тауарларға бір декларация шеңберінде ресімделетін өңделмеген табиғи алмастардың әр партиясына беріледі.</w:t>
      </w:r>
    </w:p>
    <w:bookmarkEnd w:id="11"/>
    <w:bookmarkStart w:name="z15" w:id="12"/>
    <w:p>
      <w:pPr>
        <w:spacing w:after="0"/>
        <w:ind w:left="0"/>
        <w:jc w:val="both"/>
      </w:pPr>
      <w:r>
        <w:rPr>
          <w:rFonts w:ascii="Times New Roman"/>
          <w:b w:val="false"/>
          <w:i w:val="false"/>
          <w:color w:val="000000"/>
          <w:sz w:val="28"/>
        </w:rPr>
        <w:t>
      4. Сертификат екі бөлімнен тұрады:</w:t>
      </w:r>
    </w:p>
    <w:bookmarkEnd w:id="12"/>
    <w:bookmarkStart w:name="z16" w:id="13"/>
    <w:p>
      <w:pPr>
        <w:spacing w:after="0"/>
        <w:ind w:left="0"/>
        <w:jc w:val="both"/>
      </w:pPr>
      <w:r>
        <w:rPr>
          <w:rFonts w:ascii="Times New Roman"/>
          <w:b w:val="false"/>
          <w:i w:val="false"/>
          <w:color w:val="000000"/>
          <w:sz w:val="28"/>
        </w:rPr>
        <w:t>
      1) негізгі парағы;</w:t>
      </w:r>
    </w:p>
    <w:bookmarkEnd w:id="13"/>
    <w:bookmarkStart w:name="z17" w:id="14"/>
    <w:p>
      <w:pPr>
        <w:spacing w:after="0"/>
        <w:ind w:left="0"/>
        <w:jc w:val="both"/>
      </w:pPr>
      <w:r>
        <w:rPr>
          <w:rFonts w:ascii="Times New Roman"/>
          <w:b w:val="false"/>
          <w:i w:val="false"/>
          <w:color w:val="000000"/>
          <w:sz w:val="28"/>
        </w:rPr>
        <w:t>
      2) алмастардың әкелінуін растайтын жыртып алынатын талон (белгіленген жерге дейін жеткізу).</w:t>
      </w:r>
    </w:p>
    <w:bookmarkEnd w:id="14"/>
    <w:bookmarkStart w:name="z18" w:id="15"/>
    <w:p>
      <w:pPr>
        <w:spacing w:after="0"/>
        <w:ind w:left="0"/>
        <w:jc w:val="both"/>
      </w:pPr>
      <w:r>
        <w:rPr>
          <w:rFonts w:ascii="Times New Roman"/>
          <w:b w:val="false"/>
          <w:i w:val="false"/>
          <w:color w:val="000000"/>
          <w:sz w:val="28"/>
        </w:rPr>
        <w:t>
      5. Сертификаттың негізгі парағы бағандарында мынадай мәліметтер көрсетіледі:</w:t>
      </w:r>
    </w:p>
    <w:bookmarkEnd w:id="15"/>
    <w:bookmarkStart w:name="z19" w:id="16"/>
    <w:p>
      <w:pPr>
        <w:spacing w:after="0"/>
        <w:ind w:left="0"/>
        <w:jc w:val="both"/>
      </w:pPr>
      <w:r>
        <w:rPr>
          <w:rFonts w:ascii="Times New Roman"/>
          <w:b w:val="false"/>
          <w:i w:val="false"/>
          <w:color w:val="000000"/>
          <w:sz w:val="28"/>
        </w:rPr>
        <w:t>
      1) "Берілген күні" бағанында – берілген күні және айы екі қосмәнді сандармен көрсетіледі. Берілген жылы толық көрсетіледі;</w:t>
      </w:r>
    </w:p>
    <w:bookmarkEnd w:id="16"/>
    <w:bookmarkStart w:name="z20" w:id="17"/>
    <w:p>
      <w:pPr>
        <w:spacing w:after="0"/>
        <w:ind w:left="0"/>
        <w:jc w:val="both"/>
      </w:pPr>
      <w:r>
        <w:rPr>
          <w:rFonts w:ascii="Times New Roman"/>
          <w:b w:val="false"/>
          <w:i w:val="false"/>
          <w:color w:val="000000"/>
          <w:sz w:val="28"/>
        </w:rPr>
        <w:t>
      2) "Қолданылу мерзімі" бағанында – берілген күні және айы екі қосмәнді сандармен көрсетіледі. Берілген жылы толық көрсетіледі;</w:t>
      </w:r>
    </w:p>
    <w:bookmarkEnd w:id="17"/>
    <w:bookmarkStart w:name="z21" w:id="18"/>
    <w:p>
      <w:pPr>
        <w:spacing w:after="0"/>
        <w:ind w:left="0"/>
        <w:jc w:val="both"/>
      </w:pPr>
      <w:r>
        <w:rPr>
          <w:rFonts w:ascii="Times New Roman"/>
          <w:b w:val="false"/>
          <w:i w:val="false"/>
          <w:color w:val="000000"/>
          <w:sz w:val="28"/>
        </w:rPr>
        <w:t>
      3) "Экспорттаушы" бағанында "Alfa-2" жүйесі бойынша (ISO 3166-1 стандартына сәйкес) Қазақстан Республикасының коды көрсетіледі және экспорттаушы-кәсіпорынның атауы.</w:t>
      </w:r>
    </w:p>
    <w:bookmarkEnd w:id="18"/>
    <w:bookmarkStart w:name="z22" w:id="19"/>
    <w:p>
      <w:pPr>
        <w:spacing w:after="0"/>
        <w:ind w:left="0"/>
        <w:jc w:val="both"/>
      </w:pPr>
      <w:r>
        <w:rPr>
          <w:rFonts w:ascii="Times New Roman"/>
          <w:b w:val="false"/>
          <w:i w:val="false"/>
          <w:color w:val="000000"/>
          <w:sz w:val="28"/>
        </w:rPr>
        <w:t>
      Экспорттаушы-кәсіпорынның атауы ұйымның тіркелу құжаттарына сәйкес көрсетіледі;</w:t>
      </w:r>
    </w:p>
    <w:bookmarkEnd w:id="19"/>
    <w:bookmarkStart w:name="z23" w:id="20"/>
    <w:p>
      <w:pPr>
        <w:spacing w:after="0"/>
        <w:ind w:left="0"/>
        <w:jc w:val="both"/>
      </w:pPr>
      <w:r>
        <w:rPr>
          <w:rFonts w:ascii="Times New Roman"/>
          <w:b w:val="false"/>
          <w:i w:val="false"/>
          <w:color w:val="000000"/>
          <w:sz w:val="28"/>
        </w:rPr>
        <w:t>
      4) "Алушы" бағанында – "Alfa-2" жүйесі бойынша (ISO 3166-1 стандартына сәйкес) ол елге алмастарды әкету болып жатқан елдің коды және тауарды алушының атауы көрсетіледі.</w:t>
      </w:r>
    </w:p>
    <w:bookmarkEnd w:id="20"/>
    <w:bookmarkStart w:name="z24" w:id="21"/>
    <w:p>
      <w:pPr>
        <w:spacing w:after="0"/>
        <w:ind w:left="0"/>
        <w:jc w:val="both"/>
      </w:pPr>
      <w:r>
        <w:rPr>
          <w:rFonts w:ascii="Times New Roman"/>
          <w:b w:val="false"/>
          <w:i w:val="false"/>
          <w:color w:val="000000"/>
          <w:sz w:val="28"/>
        </w:rPr>
        <w:t>
      Алушының атауы сыртқы сауда шартындағы не алмастармен операцияны жүзеге асырушы тарапты анықтайтын өзге құжаттағы мәліметтерге сәйкес латын әріптерімен көрсетіледі;</w:t>
      </w:r>
    </w:p>
    <w:bookmarkEnd w:id="21"/>
    <w:bookmarkStart w:name="z25" w:id="22"/>
    <w:p>
      <w:pPr>
        <w:spacing w:after="0"/>
        <w:ind w:left="0"/>
        <w:jc w:val="both"/>
      </w:pPr>
      <w:r>
        <w:rPr>
          <w:rFonts w:ascii="Times New Roman"/>
          <w:b w:val="false"/>
          <w:i w:val="false"/>
          <w:color w:val="000000"/>
          <w:sz w:val="28"/>
        </w:rPr>
        <w:t>
      5) "Келісімшарттың №" бағанында – сыртқы сауда шартында көрсетілген әріптерге және сандарға не алмастармен операцияларды жүзеге асырушы тараптар және олардың міндеттемелері айқындалған өзге құжатқа дәл етіп толтырылады. Сыртқы сауда шартының нөмері болмаған жағдайда оның күнін көрсетуге рұқсат беріледі;</w:t>
      </w:r>
    </w:p>
    <w:bookmarkEnd w:id="22"/>
    <w:bookmarkStart w:name="z26" w:id="23"/>
    <w:p>
      <w:pPr>
        <w:spacing w:after="0"/>
        <w:ind w:left="0"/>
        <w:jc w:val="both"/>
      </w:pPr>
      <w:r>
        <w:rPr>
          <w:rFonts w:ascii="Times New Roman"/>
          <w:b w:val="false"/>
          <w:i w:val="false"/>
          <w:color w:val="000000"/>
          <w:sz w:val="28"/>
        </w:rPr>
        <w:t>
      6) "Тауар коды" бағанында – Сыртқы экономикалық қызметтің тауарлық номенклатурасының (бұдан әрі – КО СЭҚ ТН) талаптарына сәйкес КО СЭҚ ТН сәйкес тауардың мынадай кодтарының бірі көрсетіледі: 7102 10 000 0, 7102 21 000 0, 7102 31 000 0.</w:t>
      </w:r>
    </w:p>
    <w:bookmarkEnd w:id="23"/>
    <w:bookmarkStart w:name="z27" w:id="24"/>
    <w:p>
      <w:pPr>
        <w:spacing w:after="0"/>
        <w:ind w:left="0"/>
        <w:jc w:val="both"/>
      </w:pPr>
      <w:r>
        <w:rPr>
          <w:rFonts w:ascii="Times New Roman"/>
          <w:b w:val="false"/>
          <w:i w:val="false"/>
          <w:color w:val="000000"/>
          <w:sz w:val="28"/>
        </w:rPr>
        <w:t>
      Кедендік транзиттің кедендік үдерісіне енгізілген код тауарлары және тауар атауы өзгеріссіз қалады;</w:t>
      </w:r>
    </w:p>
    <w:bookmarkEnd w:id="24"/>
    <w:bookmarkStart w:name="z28" w:id="25"/>
    <w:p>
      <w:pPr>
        <w:spacing w:after="0"/>
        <w:ind w:left="0"/>
        <w:jc w:val="both"/>
      </w:pPr>
      <w:r>
        <w:rPr>
          <w:rFonts w:ascii="Times New Roman"/>
          <w:b w:val="false"/>
          <w:i w:val="false"/>
          <w:color w:val="000000"/>
          <w:sz w:val="28"/>
        </w:rPr>
        <w:t>
      7) "Шығарған (өндірген) ел" бағанында – алмастар партиядан өндірілген немесе алынған ел көрсетіледі;</w:t>
      </w:r>
    </w:p>
    <w:bookmarkEnd w:id="25"/>
    <w:bookmarkStart w:name="z29" w:id="26"/>
    <w:p>
      <w:pPr>
        <w:spacing w:after="0"/>
        <w:ind w:left="0"/>
        <w:jc w:val="both"/>
      </w:pPr>
      <w:r>
        <w:rPr>
          <w:rFonts w:ascii="Times New Roman"/>
          <w:b w:val="false"/>
          <w:i w:val="false"/>
          <w:color w:val="000000"/>
          <w:sz w:val="28"/>
        </w:rPr>
        <w:t>
      8) "Саны" бағанында – оған Сертификат берілетін өңделмеген табиғи алмастардың әкетілетін партиясының құрамына кіретін жүк орындарының (посылкаларының) саны көрсетіледі;</w:t>
      </w:r>
    </w:p>
    <w:bookmarkEnd w:id="26"/>
    <w:bookmarkStart w:name="z30" w:id="27"/>
    <w:p>
      <w:pPr>
        <w:spacing w:after="0"/>
        <w:ind w:left="0"/>
        <w:jc w:val="both"/>
      </w:pPr>
      <w:r>
        <w:rPr>
          <w:rFonts w:ascii="Times New Roman"/>
          <w:b w:val="false"/>
          <w:i w:val="false"/>
          <w:color w:val="000000"/>
          <w:sz w:val="28"/>
        </w:rPr>
        <w:t>
      9) "Алмастардың жалпы салмағы" бағанында – ілеспе құжаттардағы мәліметтерге сәйкес караттарда алмас партиясының жалпы таза салмағы көрсетіледі;</w:t>
      </w:r>
    </w:p>
    <w:bookmarkEnd w:id="27"/>
    <w:bookmarkStart w:name="z31" w:id="28"/>
    <w:p>
      <w:pPr>
        <w:spacing w:after="0"/>
        <w:ind w:left="0"/>
        <w:jc w:val="both"/>
      </w:pPr>
      <w:r>
        <w:rPr>
          <w:rFonts w:ascii="Times New Roman"/>
          <w:b w:val="false"/>
          <w:i w:val="false"/>
          <w:color w:val="000000"/>
          <w:sz w:val="28"/>
        </w:rPr>
        <w:t>
      10) "Алмастардың жалпы құны" бағанында – ілеспе құжаттардағы мәліметтерге сәйкес алмас партиясының жалпы құны көрсетіледі;</w:t>
      </w:r>
    </w:p>
    <w:bookmarkEnd w:id="28"/>
    <w:bookmarkStart w:name="z32" w:id="29"/>
    <w:p>
      <w:pPr>
        <w:spacing w:after="0"/>
        <w:ind w:left="0"/>
        <w:jc w:val="both"/>
      </w:pPr>
      <w:r>
        <w:rPr>
          <w:rFonts w:ascii="Times New Roman"/>
          <w:b w:val="false"/>
          <w:i w:val="false"/>
          <w:color w:val="000000"/>
          <w:sz w:val="28"/>
        </w:rPr>
        <w:t>
      11) "Мемлекеттік бақылаушы" бағанында – уәкілетті органның мөрі және уәкілетті лауазымды тұлғаның қолы қойылады;</w:t>
      </w:r>
    </w:p>
    <w:bookmarkEnd w:id="29"/>
    <w:bookmarkStart w:name="z33" w:id="30"/>
    <w:p>
      <w:pPr>
        <w:spacing w:after="0"/>
        <w:ind w:left="0"/>
        <w:jc w:val="both"/>
      </w:pPr>
      <w:r>
        <w:rPr>
          <w:rFonts w:ascii="Times New Roman"/>
          <w:b w:val="false"/>
          <w:i w:val="false"/>
          <w:color w:val="000000"/>
          <w:sz w:val="28"/>
        </w:rPr>
        <w:t>
      12) Сертификаттың негізгі парағы сол жақтағы төменгі бұрышында әкетілетін партияның посылкасы (орындары) пломбаларының номерлері қойылады.</w:t>
      </w:r>
    </w:p>
    <w:bookmarkEnd w:id="30"/>
    <w:bookmarkStart w:name="z34" w:id="31"/>
    <w:p>
      <w:pPr>
        <w:spacing w:after="0"/>
        <w:ind w:left="0"/>
        <w:jc w:val="both"/>
      </w:pPr>
      <w:r>
        <w:rPr>
          <w:rFonts w:ascii="Times New Roman"/>
          <w:b w:val="false"/>
          <w:i w:val="false"/>
          <w:color w:val="000000"/>
          <w:sz w:val="28"/>
        </w:rPr>
        <w:t>
      6. Талон Сертификаттың бөлінбес бөлігі болып табылады және белгіленген орынға дейін жеткізудің растауы болып саналады.</w:t>
      </w:r>
    </w:p>
    <w:bookmarkEnd w:id="31"/>
    <w:bookmarkStart w:name="z35" w:id="32"/>
    <w:p>
      <w:pPr>
        <w:spacing w:after="0"/>
        <w:ind w:left="0"/>
        <w:jc w:val="both"/>
      </w:pPr>
      <w:r>
        <w:rPr>
          <w:rFonts w:ascii="Times New Roman"/>
          <w:b w:val="false"/>
          <w:i w:val="false"/>
          <w:color w:val="000000"/>
          <w:sz w:val="28"/>
        </w:rPr>
        <w:t>
      7. Талон әкетілген өңделмеген табиғи алмастар партиясын алған елдің уәкілетті органы толтырады.</w:t>
      </w:r>
    </w:p>
    <w:bookmarkEnd w:id="32"/>
    <w:bookmarkStart w:name="z36" w:id="33"/>
    <w:p>
      <w:pPr>
        <w:spacing w:after="0"/>
        <w:ind w:left="0"/>
        <w:jc w:val="both"/>
      </w:pPr>
      <w:r>
        <w:rPr>
          <w:rFonts w:ascii="Times New Roman"/>
          <w:b w:val="false"/>
          <w:i w:val="false"/>
          <w:color w:val="000000"/>
          <w:sz w:val="28"/>
        </w:rPr>
        <w:t>
      8. Импорттауда алмастар партиясының Сертификатын алуда мемлекеттік бақылаушы талонды жыртып алады және экспортаушының еліне электрондық почта арқылы жолдайды.</w:t>
      </w:r>
    </w:p>
    <w:bookmarkEnd w:id="33"/>
    <w:bookmarkStart w:name="z37" w:id="34"/>
    <w:p>
      <w:pPr>
        <w:spacing w:after="0"/>
        <w:ind w:left="0"/>
        <w:jc w:val="both"/>
      </w:pPr>
      <w:r>
        <w:rPr>
          <w:rFonts w:ascii="Times New Roman"/>
          <w:b w:val="false"/>
          <w:i w:val="false"/>
          <w:color w:val="000000"/>
          <w:sz w:val="28"/>
        </w:rPr>
        <w:t>
      9. Талонды жазбаша түрде толтыруға жол беріледі.</w:t>
      </w:r>
    </w:p>
    <w:bookmarkEnd w:id="34"/>
    <w:bookmarkStart w:name="z38" w:id="35"/>
    <w:p>
      <w:pPr>
        <w:spacing w:after="0"/>
        <w:ind w:left="0"/>
        <w:jc w:val="both"/>
      </w:pPr>
      <w:r>
        <w:rPr>
          <w:rFonts w:ascii="Times New Roman"/>
          <w:b w:val="false"/>
          <w:i w:val="false"/>
          <w:color w:val="000000"/>
          <w:sz w:val="28"/>
        </w:rPr>
        <w:t>
      10. Сертификаттың негізгі парағы бағандарында мынадай мәліметтер көрсетіледі:</w:t>
      </w:r>
    </w:p>
    <w:bookmarkEnd w:id="35"/>
    <w:bookmarkStart w:name="z39" w:id="36"/>
    <w:p>
      <w:pPr>
        <w:spacing w:after="0"/>
        <w:ind w:left="0"/>
        <w:jc w:val="both"/>
      </w:pPr>
      <w:r>
        <w:rPr>
          <w:rFonts w:ascii="Times New Roman"/>
          <w:b w:val="false"/>
          <w:i w:val="false"/>
          <w:color w:val="000000"/>
          <w:sz w:val="28"/>
        </w:rPr>
        <w:t>
      1) "Импорттаушы ел" бағанында – елдің толық атауы толтырылады;</w:t>
      </w:r>
    </w:p>
    <w:bookmarkEnd w:id="36"/>
    <w:bookmarkStart w:name="z40" w:id="37"/>
    <w:p>
      <w:pPr>
        <w:spacing w:after="0"/>
        <w:ind w:left="0"/>
        <w:jc w:val="both"/>
      </w:pPr>
      <w:r>
        <w:rPr>
          <w:rFonts w:ascii="Times New Roman"/>
          <w:b w:val="false"/>
          <w:i w:val="false"/>
          <w:color w:val="000000"/>
          <w:sz w:val="28"/>
        </w:rPr>
        <w:t>
      2) "Жіберушінің атауы" бағанында – жіберушінің толық атауы толтырылады;</w:t>
      </w:r>
    </w:p>
    <w:bookmarkEnd w:id="37"/>
    <w:bookmarkStart w:name="z41" w:id="38"/>
    <w:p>
      <w:pPr>
        <w:spacing w:after="0"/>
        <w:ind w:left="0"/>
        <w:jc w:val="both"/>
      </w:pPr>
      <w:r>
        <w:rPr>
          <w:rFonts w:ascii="Times New Roman"/>
          <w:b w:val="false"/>
          <w:i w:val="false"/>
          <w:color w:val="000000"/>
          <w:sz w:val="28"/>
        </w:rPr>
        <w:t>
      3) "Алушының атауы" бағанында - алушының толық атауы толтырылады;</w:t>
      </w:r>
    </w:p>
    <w:bookmarkEnd w:id="38"/>
    <w:bookmarkStart w:name="z42" w:id="39"/>
    <w:p>
      <w:pPr>
        <w:spacing w:after="0"/>
        <w:ind w:left="0"/>
        <w:jc w:val="both"/>
      </w:pPr>
      <w:r>
        <w:rPr>
          <w:rFonts w:ascii="Times New Roman"/>
          <w:b w:val="false"/>
          <w:i w:val="false"/>
          <w:color w:val="000000"/>
          <w:sz w:val="28"/>
        </w:rPr>
        <w:t>
      4) "Келісімшарттың №" бағанында – келісімшарттың мәліметтері бойынша толтырылады;</w:t>
      </w:r>
    </w:p>
    <w:bookmarkEnd w:id="39"/>
    <w:bookmarkStart w:name="z43" w:id="40"/>
    <w:p>
      <w:pPr>
        <w:spacing w:after="0"/>
        <w:ind w:left="0"/>
        <w:jc w:val="both"/>
      </w:pPr>
      <w:r>
        <w:rPr>
          <w:rFonts w:ascii="Times New Roman"/>
          <w:b w:val="false"/>
          <w:i w:val="false"/>
          <w:color w:val="000000"/>
          <w:sz w:val="28"/>
        </w:rPr>
        <w:t>
      5) "Салмақ" бағанында – сертификат мәліметтері немесе бағалау нәтижесі бойынша толтырылады;</w:t>
      </w:r>
    </w:p>
    <w:bookmarkEnd w:id="40"/>
    <w:bookmarkStart w:name="z44" w:id="41"/>
    <w:p>
      <w:pPr>
        <w:spacing w:after="0"/>
        <w:ind w:left="0"/>
        <w:jc w:val="both"/>
      </w:pPr>
      <w:r>
        <w:rPr>
          <w:rFonts w:ascii="Times New Roman"/>
          <w:b w:val="false"/>
          <w:i w:val="false"/>
          <w:color w:val="000000"/>
          <w:sz w:val="28"/>
        </w:rPr>
        <w:t>
      6) "Құны" бағанында – сертификат мәліметтері немесе бағалау нәтижесі бойынша толтырылады;</w:t>
      </w:r>
    </w:p>
    <w:bookmarkEnd w:id="41"/>
    <w:bookmarkStart w:name="z45" w:id="42"/>
    <w:p>
      <w:pPr>
        <w:spacing w:after="0"/>
        <w:ind w:left="0"/>
        <w:jc w:val="both"/>
      </w:pPr>
      <w:r>
        <w:rPr>
          <w:rFonts w:ascii="Times New Roman"/>
          <w:b w:val="false"/>
          <w:i w:val="false"/>
          <w:color w:val="000000"/>
          <w:sz w:val="28"/>
        </w:rPr>
        <w:t>
      7) "Тауар коды" бағанында – Сыртқы экономикалық қызметтің тауарлық номенклатурасының (бұдан әрі – КО СЭҚ ТН) талаптарына сәйкес КО СЭҚ ТН сәйкес тауардың мынадай кодтарының бірі көрсетіледі: 7102 10 000 0, 7102 21 000 0, 7102 31 000 0;</w:t>
      </w:r>
    </w:p>
    <w:bookmarkEnd w:id="42"/>
    <w:bookmarkStart w:name="z46" w:id="43"/>
    <w:p>
      <w:pPr>
        <w:spacing w:after="0"/>
        <w:ind w:left="0"/>
        <w:jc w:val="both"/>
      </w:pPr>
      <w:r>
        <w:rPr>
          <w:rFonts w:ascii="Times New Roman"/>
          <w:b w:val="false"/>
          <w:i w:val="false"/>
          <w:color w:val="000000"/>
          <w:sz w:val="28"/>
        </w:rPr>
        <w:t>
      8) "Алу күні" бағанында – Кимберлий үдерісінің ресімдерін жүргізуге жауапты орган бақылауды іске асыру үшін алмастар партиясын алған күні көрсетіледі;</w:t>
      </w:r>
    </w:p>
    <w:bookmarkEnd w:id="43"/>
    <w:bookmarkStart w:name="z47" w:id="44"/>
    <w:p>
      <w:pPr>
        <w:spacing w:after="0"/>
        <w:ind w:left="0"/>
        <w:jc w:val="both"/>
      </w:pPr>
      <w:r>
        <w:rPr>
          <w:rFonts w:ascii="Times New Roman"/>
          <w:b w:val="false"/>
          <w:i w:val="false"/>
          <w:color w:val="000000"/>
          <w:sz w:val="28"/>
        </w:rPr>
        <w:t>
      9) "Мемлекеттік бақылаушы" бағанында – табиғи алмастарды әкелуге жауапты, мемлкеттік бақылаушы қызметтері немесе басқа мемлекеттік уәкілетті тұлғалары бар елдерде толтырылады. Бұл бағанда бақылаушының қолы, мөртабаны, шарт белгілері қойылады;</w:t>
      </w:r>
    </w:p>
    <w:bookmarkEnd w:id="44"/>
    <w:bookmarkStart w:name="z48" w:id="45"/>
    <w:p>
      <w:pPr>
        <w:spacing w:after="0"/>
        <w:ind w:left="0"/>
        <w:jc w:val="both"/>
      </w:pPr>
      <w:r>
        <w:rPr>
          <w:rFonts w:ascii="Times New Roman"/>
          <w:b w:val="false"/>
          <w:i w:val="false"/>
          <w:color w:val="000000"/>
          <w:sz w:val="28"/>
        </w:rPr>
        <w:t>
      10) "Талонды толтыру күні" бағанында – алмастар партиясын алуды растау талонын ресімдеу күні көрсетіледі;</w:t>
      </w:r>
    </w:p>
    <w:bookmarkEnd w:id="45"/>
    <w:bookmarkStart w:name="z49" w:id="46"/>
    <w:p>
      <w:pPr>
        <w:spacing w:after="0"/>
        <w:ind w:left="0"/>
        <w:jc w:val="both"/>
      </w:pPr>
      <w:r>
        <w:rPr>
          <w:rFonts w:ascii="Times New Roman"/>
          <w:b w:val="false"/>
          <w:i w:val="false"/>
          <w:color w:val="000000"/>
          <w:sz w:val="28"/>
        </w:rPr>
        <w:t>
      11) "Кеден таңбалауы" бағанында – алушы елде Кимберлий үдерісінің сертификаттау схемасының талаптары кедендік органдарға жүктелген жағдайда толтырылады.</w:t>
      </w:r>
    </w:p>
    <w:bookmarkEnd w:id="46"/>
    <w:bookmarkStart w:name="z50" w:id="47"/>
    <w:p>
      <w:pPr>
        <w:spacing w:after="0"/>
        <w:ind w:left="0"/>
        <w:jc w:val="both"/>
      </w:pPr>
      <w:r>
        <w:rPr>
          <w:rFonts w:ascii="Times New Roman"/>
          <w:b w:val="false"/>
          <w:i w:val="false"/>
          <w:color w:val="000000"/>
          <w:sz w:val="28"/>
        </w:rPr>
        <w:t>
      11. Қазақстан Республикасы Индустрия және жаңа технологиялар министрлігінің Техникалық реттеу және метрология комитеті бланкілердің дайындалуын ұйымдастырады.</w:t>
      </w:r>
    </w:p>
    <w:bookmarkEnd w:id="47"/>
    <w:bookmarkStart w:name="z51" w:id="48"/>
    <w:p>
      <w:pPr>
        <w:spacing w:after="0"/>
        <w:ind w:left="0"/>
        <w:jc w:val="both"/>
      </w:pPr>
      <w:r>
        <w:rPr>
          <w:rFonts w:ascii="Times New Roman"/>
          <w:b w:val="false"/>
          <w:i w:val="false"/>
          <w:color w:val="000000"/>
          <w:sz w:val="28"/>
        </w:rPr>
        <w:t>
      12. Сертификат бір данада ресімделіп, мәлімдеушіге беріледі. Аумақтық департамент берілген сертификаттың көшірмесін сақтау үшін қалдырады.</w:t>
      </w:r>
    </w:p>
    <w:bookmarkEnd w:id="48"/>
    <w:bookmarkStart w:name="z52" w:id="49"/>
    <w:p>
      <w:pPr>
        <w:spacing w:after="0"/>
        <w:ind w:left="0"/>
        <w:jc w:val="both"/>
      </w:pPr>
      <w:r>
        <w:rPr>
          <w:rFonts w:ascii="Times New Roman"/>
          <w:b w:val="false"/>
          <w:i w:val="false"/>
          <w:color w:val="000000"/>
          <w:sz w:val="28"/>
        </w:rPr>
        <w:t>
      13. Сертификат, онда егер тазартылған, түзетілген, куәландырылмаған түзетулер болса және қажетті қолдар мен мөрлер болмаған жағдайда жарамсыз деп есептеледі.</w:t>
      </w:r>
    </w:p>
    <w:bookmarkEnd w:id="49"/>
    <w:bookmarkStart w:name="z53" w:id="50"/>
    <w:p>
      <w:pPr>
        <w:spacing w:after="0"/>
        <w:ind w:left="0"/>
        <w:jc w:val="both"/>
      </w:pPr>
      <w:r>
        <w:rPr>
          <w:rFonts w:ascii="Times New Roman"/>
          <w:b w:val="false"/>
          <w:i w:val="false"/>
          <w:color w:val="000000"/>
          <w:sz w:val="28"/>
        </w:rPr>
        <w:t>
      14. Егер Сертификат қандай да бір себептен бүлінген жағдайда, Сертификаттың телнұсқасын беру үшін бес жұмыс күні ішінде оны аумақтық департаментке қайтаруға жатады.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Кимберлий үдерісінің сертификаттау</w:t>
            </w:r>
            <w:r>
              <w:br/>
            </w:r>
            <w:r>
              <w:rPr>
                <w:rFonts w:ascii="Times New Roman"/>
                <w:b w:val="false"/>
                <w:i w:val="false"/>
                <w:color w:val="000000"/>
                <w:sz w:val="20"/>
              </w:rPr>
              <w:t>схемасын есепке ала отырып, Қазақстан</w:t>
            </w:r>
            <w:r>
              <w:br/>
            </w:r>
            <w:r>
              <w:rPr>
                <w:rFonts w:ascii="Times New Roman"/>
                <w:b w:val="false"/>
                <w:i w:val="false"/>
                <w:color w:val="000000"/>
                <w:sz w:val="20"/>
              </w:rPr>
              <w:t>Республикасының сертификатын ресімдеу</w:t>
            </w:r>
            <w:r>
              <w:br/>
            </w:r>
            <w:r>
              <w:rPr>
                <w:rFonts w:ascii="Times New Roman"/>
                <w:b w:val="false"/>
                <w:i w:val="false"/>
                <w:color w:val="000000"/>
                <w:sz w:val="20"/>
              </w:rPr>
              <w:t>және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МИНИСТРЛІГІ</w:t>
            </w:r>
          </w:p>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p>
            <w:pPr>
              <w:spacing w:after="20"/>
              <w:ind w:left="20"/>
              <w:jc w:val="both"/>
            </w:pPr>
            <w:r>
              <w:rPr>
                <w:rFonts w:ascii="Times New Roman"/>
                <w:b w:val="false"/>
                <w:i w:val="false"/>
                <w:color w:val="000000"/>
                <w:sz w:val="20"/>
              </w:rPr>
              <w:t>
THE MINISTRY OF INDUSTRY AND NEW TECHNOLOGY OF THE REPUBLIC OF KAZAKHSTAN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АЛМАСТАРДЫ</w:t>
            </w:r>
            <w:r>
              <w:rPr>
                <w:rFonts w:ascii="Times New Roman"/>
                <w:b w:val="false"/>
                <w:i w:val="false"/>
                <w:color w:val="000000"/>
                <w:sz w:val="20"/>
              </w:rPr>
              <w:t xml:space="preserve"> </w:t>
            </w:r>
            <w:r>
              <w:rPr>
                <w:rFonts w:ascii="Times New Roman"/>
                <w:b/>
                <w:i w:val="false"/>
                <w:color w:val="000000"/>
                <w:sz w:val="20"/>
              </w:rPr>
              <w:t>ӘКЕТУ</w:t>
            </w:r>
            <w:r>
              <w:rPr>
                <w:rFonts w:ascii="Times New Roman"/>
                <w:b w:val="false"/>
                <w:i w:val="false"/>
                <w:color w:val="000000"/>
                <w:sz w:val="20"/>
              </w:rPr>
              <w:t xml:space="preserve"> </w:t>
            </w:r>
            <w:r>
              <w:rPr>
                <w:rFonts w:ascii="Times New Roman"/>
                <w:b/>
                <w:i w:val="false"/>
                <w:color w:val="000000"/>
                <w:sz w:val="20"/>
              </w:rPr>
              <w:t>СЕРТИФИКАТТЫҢ</w:t>
            </w:r>
            <w:r>
              <w:rPr>
                <w:rFonts w:ascii="Times New Roman"/>
                <w:b/>
                <w:i w:val="false"/>
                <w:color w:val="000000"/>
                <w:sz w:val="20"/>
              </w:rPr>
              <w:t xml:space="preserve"> № ____________</w:t>
            </w:r>
          </w:p>
          <w:p>
            <w:pPr>
              <w:spacing w:after="20"/>
              <w:ind w:left="20"/>
              <w:jc w:val="both"/>
            </w:pPr>
            <w:r>
              <w:rPr>
                <w:rFonts w:ascii="Times New Roman"/>
                <w:b w:val="false"/>
                <w:i w:val="false"/>
                <w:color w:val="000000"/>
                <w:sz w:val="20"/>
              </w:rPr>
              <w:t>
№ Сертификата вывоза необработанных природных алмазов/ № of Certificate of Export of Rough Diamonds</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KIMBERLEY PROCESS CERTIFICATE</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Дата выдачи/ Date of issue ____ ________ _____</w:t>
            </w:r>
          </w:p>
          <w:p>
            <w:pPr>
              <w:spacing w:after="20"/>
              <w:ind w:left="20"/>
              <w:jc w:val="both"/>
            </w:pPr>
            <w:r>
              <w:rPr>
                <w:rFonts w:ascii="Times New Roman"/>
                <w:b w:val="false"/>
                <w:i w:val="false"/>
                <w:color w:val="000000"/>
                <w:sz w:val="20"/>
              </w:rPr>
              <w:t>
(күні, айы, жылы)(день, месяц, год) (day, month, year)</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Срок действия/ Date of expiry _____ ____________</w:t>
            </w:r>
          </w:p>
          <w:p>
            <w:pPr>
              <w:spacing w:after="20"/>
              <w:ind w:left="20"/>
              <w:jc w:val="both"/>
            </w:pPr>
            <w:r>
              <w:rPr>
                <w:rFonts w:ascii="Times New Roman"/>
                <w:b w:val="false"/>
                <w:i w:val="false"/>
                <w:color w:val="000000"/>
                <w:sz w:val="20"/>
              </w:rPr>
              <w:t>
(күні, айы, жылы)(день, месяц, год) (day, month, year)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_________________________________________________________________________</w:t>
            </w:r>
          </w:p>
          <w:p>
            <w:pPr>
              <w:spacing w:after="20"/>
              <w:ind w:left="20"/>
              <w:jc w:val="both"/>
            </w:pPr>
            <w:r>
              <w:rPr>
                <w:rFonts w:ascii="Times New Roman"/>
                <w:b w:val="false"/>
                <w:i w:val="false"/>
                <w:color w:val="000000"/>
                <w:sz w:val="20"/>
              </w:rPr>
              <w:t>
Экспортер/Exporter (елдің коды, елі, кәсіпорынның атауы, (жеке тұлғаның Т.А.Ә.), тіркеу орны, СТН) (код страны, страна, наименование предприятия (Ф.И.О. физического лица), место регистрации, РНН) (country code, country, name of organization (full name of individual) registration place, TRN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_______________________________________________________________</w:t>
            </w:r>
          </w:p>
          <w:p>
            <w:pPr>
              <w:spacing w:after="20"/>
              <w:ind w:left="20"/>
              <w:jc w:val="both"/>
            </w:pPr>
            <w:r>
              <w:rPr>
                <w:rFonts w:ascii="Times New Roman"/>
                <w:b w:val="false"/>
                <w:i w:val="false"/>
                <w:color w:val="000000"/>
                <w:sz w:val="20"/>
              </w:rPr>
              <w:t>
Получатель/Consignee (елдің коды, елі, кәсіпорынның атауы, (жеке тұлғаның Т.А.Ә.), тіркеу орны) (код страны, страна, наименование предприятия (Ф.И.О. физического лица), место регистрации) (country code, country, name of organization (full name of individual) registration place</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 _______________ "_____"____________ ________</w:t>
            </w:r>
          </w:p>
          <w:p>
            <w:pPr>
              <w:spacing w:after="20"/>
              <w:ind w:left="20"/>
              <w:jc w:val="both"/>
            </w:pPr>
            <w:r>
              <w:rPr>
                <w:rFonts w:ascii="Times New Roman"/>
                <w:b w:val="false"/>
                <w:i w:val="false"/>
                <w:color w:val="000000"/>
                <w:sz w:val="20"/>
              </w:rPr>
              <w:t>
Контракт №, Contract №  (күні, айы, жылы) (день, месяц, год) (day, month, year)</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тауар коды: ______________________</w:t>
            </w:r>
          </w:p>
          <w:p>
            <w:pPr>
              <w:spacing w:after="20"/>
              <w:ind w:left="20"/>
              <w:jc w:val="both"/>
            </w:pPr>
            <w:r>
              <w:rPr>
                <w:rFonts w:ascii="Times New Roman"/>
                <w:b w:val="false"/>
                <w:i w:val="false"/>
                <w:color w:val="000000"/>
                <w:sz w:val="20"/>
              </w:rPr>
              <w:t>
Код ТН ВЭД товара/ Code system</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(өндірген) ел _____________________</w:t>
            </w:r>
          </w:p>
          <w:p>
            <w:pPr>
              <w:spacing w:after="20"/>
              <w:ind w:left="20"/>
              <w:jc w:val="both"/>
            </w:pPr>
            <w:r>
              <w:rPr>
                <w:rFonts w:ascii="Times New Roman"/>
                <w:b w:val="false"/>
                <w:i w:val="false"/>
                <w:color w:val="000000"/>
                <w:sz w:val="20"/>
              </w:rPr>
              <w:t>
Страна происхождения (добычи)/Country of Origin (mining)</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5149"/>
              <w:gridCol w:w="4055"/>
            </w:tblGrid>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HS</w:t>
                  </w:r>
                </w:p>
              </w:tc>
              <w:tc>
                <w:tcPr>
                  <w:tcW w:w="5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carats</w:t>
                  </w:r>
                </w:p>
              </w:tc>
              <w:tc>
                <w:tcPr>
                  <w:tcW w:w="4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USD</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Саны______________ дана/шт./pc.</w:t>
            </w:r>
          </w:p>
          <w:p>
            <w:pPr>
              <w:spacing w:after="20"/>
              <w:ind w:left="20"/>
              <w:jc w:val="both"/>
            </w:pPr>
            <w:r>
              <w:rPr>
                <w:rFonts w:ascii="Times New Roman"/>
                <w:b w:val="false"/>
                <w:i w:val="false"/>
                <w:color w:val="000000"/>
                <w:sz w:val="20"/>
              </w:rPr>
              <w:t>
Алмастардың жалпы салмағы: __________карат/карат/carats</w:t>
            </w:r>
          </w:p>
          <w:p>
            <w:pPr>
              <w:spacing w:after="20"/>
              <w:ind w:left="20"/>
              <w:jc w:val="both"/>
            </w:pPr>
            <w:r>
              <w:rPr>
                <w:rFonts w:ascii="Times New Roman"/>
                <w:b w:val="false"/>
                <w:i w:val="false"/>
                <w:color w:val="000000"/>
                <w:sz w:val="20"/>
              </w:rPr>
              <w:t>
Количество/ Number of pieces Общая масса алмазов/Total diamond weight</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Алмастардың жалпы құны:__________АҚШ долл./долл. США/ US $</w:t>
            </w:r>
          </w:p>
          <w:p>
            <w:pPr>
              <w:spacing w:after="20"/>
              <w:ind w:left="20"/>
              <w:jc w:val="both"/>
            </w:pPr>
            <w:r>
              <w:rPr>
                <w:rFonts w:ascii="Times New Roman"/>
                <w:b w:val="false"/>
                <w:i w:val="false"/>
                <w:color w:val="000000"/>
                <w:sz w:val="20"/>
              </w:rPr>
              <w:t>
Общая стоимость алмазов/Total diamond value</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партиядағы (жеткізу) өңделмеген табиғи алмастар Кимберлі үдерісінің өңделмеген табиғи алмастарды сертификаттау халықаралық схемасы ережесіне сәйкес рәсімдеуден өтті.</w:t>
            </w:r>
          </w:p>
          <w:p>
            <w:pPr>
              <w:spacing w:after="20"/>
              <w:ind w:left="20"/>
              <w:jc w:val="both"/>
            </w:pPr>
            <w:r>
              <w:rPr>
                <w:rFonts w:ascii="Times New Roman"/>
                <w:b w:val="false"/>
                <w:i w:val="false"/>
                <w:color w:val="000000"/>
                <w:sz w:val="20"/>
              </w:rPr>
              <w:t>
Необработанные алмазы в настоящей партии (поставке) прошли оформление в соответствии с положениями международной схемы сертификации необработанных природных алмазов Кимберлийского процесса.</w:t>
            </w:r>
          </w:p>
          <w:p>
            <w:pPr>
              <w:spacing w:after="20"/>
              <w:ind w:left="20"/>
              <w:jc w:val="both"/>
            </w:pPr>
            <w:r>
              <w:rPr>
                <w:rFonts w:ascii="Times New Roman"/>
                <w:b w:val="false"/>
                <w:i w:val="false"/>
                <w:color w:val="000000"/>
                <w:sz w:val="20"/>
              </w:rPr>
              <w:t>
The rough diamonds in this shipment have been handled in accordance with the provisions of the Kimberley Process Certification Scheme for rough diamonds.</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нөмірлері/номера пломб /numbers of seals</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бақылаушы/государственный контролер/ State Controller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басшысы_______________________________________________________________________</w:t>
            </w:r>
          </w:p>
          <w:p>
            <w:pPr>
              <w:spacing w:after="20"/>
              <w:ind w:left="20"/>
              <w:jc w:val="both"/>
            </w:pPr>
            <w:r>
              <w:rPr>
                <w:rFonts w:ascii="Times New Roman"/>
                <w:b w:val="false"/>
                <w:i w:val="false"/>
                <w:color w:val="000000"/>
                <w:sz w:val="20"/>
              </w:rPr>
              <w:t>
Руководитель организации/Head of organization (басшының Т.А.Ә) (Ф.И.О. должностного лица) (Full name of the official)</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М.О./м.п./ stamp</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298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 импортын растау талоны №____________________________________</w:t>
            </w:r>
          </w:p>
          <w:p>
            <w:pPr>
              <w:spacing w:after="20"/>
              <w:ind w:left="20"/>
              <w:jc w:val="both"/>
            </w:pPr>
            <w:r>
              <w:rPr>
                <w:rFonts w:ascii="Times New Roman"/>
                <w:b w:val="false"/>
                <w:i w:val="false"/>
                <w:color w:val="000000"/>
                <w:sz w:val="20"/>
              </w:rPr>
              <w:t>
Талон подтверждения импорта алмазов</w:t>
            </w:r>
          </w:p>
          <w:p>
            <w:pPr>
              <w:spacing w:after="20"/>
              <w:ind w:left="20"/>
              <w:jc w:val="both"/>
            </w:pPr>
            <w:r>
              <w:rPr>
                <w:rFonts w:ascii="Times New Roman"/>
                <w:b w:val="false"/>
                <w:i w:val="false"/>
                <w:color w:val="000000"/>
                <w:sz w:val="20"/>
              </w:rPr>
              <w:t>
Coupon of diamond import confirmation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Импорт елі</w:t>
            </w:r>
          </w:p>
          <w:p>
            <w:pPr>
              <w:spacing w:after="20"/>
              <w:ind w:left="20"/>
              <w:jc w:val="both"/>
            </w:pPr>
            <w:r>
              <w:rPr>
                <w:rFonts w:ascii="Times New Roman"/>
                <w:b w:val="false"/>
                <w:i w:val="false"/>
                <w:color w:val="000000"/>
                <w:sz w:val="20"/>
              </w:rPr>
              <w:t>
Страна импорта/Country of import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Жіберушінің атауы</w:t>
            </w:r>
          </w:p>
          <w:p>
            <w:pPr>
              <w:spacing w:after="20"/>
              <w:ind w:left="20"/>
              <w:jc w:val="both"/>
            </w:pPr>
            <w:r>
              <w:rPr>
                <w:rFonts w:ascii="Times New Roman"/>
                <w:b w:val="false"/>
                <w:i w:val="false"/>
                <w:color w:val="000000"/>
                <w:sz w:val="20"/>
              </w:rPr>
              <w:t>
Наименование отправителя/ Name of consignor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Алушының атауы</w:t>
            </w:r>
          </w:p>
          <w:p>
            <w:pPr>
              <w:spacing w:after="20"/>
              <w:ind w:left="20"/>
              <w:jc w:val="both"/>
            </w:pPr>
            <w:r>
              <w:rPr>
                <w:rFonts w:ascii="Times New Roman"/>
                <w:b w:val="false"/>
                <w:i w:val="false"/>
                <w:color w:val="000000"/>
                <w:sz w:val="20"/>
              </w:rPr>
              <w:t>
Наименование получателя</w:t>
            </w:r>
          </w:p>
          <w:p>
            <w:pPr>
              <w:spacing w:after="20"/>
              <w:ind w:left="20"/>
              <w:jc w:val="both"/>
            </w:pPr>
            <w:r>
              <w:rPr>
                <w:rFonts w:ascii="Times New Roman"/>
                <w:b w:val="false"/>
                <w:i w:val="false"/>
                <w:color w:val="000000"/>
                <w:sz w:val="20"/>
              </w:rPr>
              <w:t>
Name of the receiver</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№_________________________</w:t>
            </w:r>
          </w:p>
          <w:p>
            <w:pPr>
              <w:spacing w:after="20"/>
              <w:ind w:left="20"/>
              <w:jc w:val="both"/>
            </w:pPr>
            <w:r>
              <w:rPr>
                <w:rFonts w:ascii="Times New Roman"/>
                <w:b w:val="false"/>
                <w:i w:val="false"/>
                <w:color w:val="000000"/>
                <w:sz w:val="20"/>
              </w:rPr>
              <w:t>
№ контракта/ № of Contract</w:t>
            </w:r>
          </w:p>
        </w:tc>
        <w:tc>
          <w:tcPr>
            <w:tcW w:w="2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_____________________</w:t>
            </w:r>
          </w:p>
          <w:p>
            <w:pPr>
              <w:spacing w:after="20"/>
              <w:ind w:left="20"/>
              <w:jc w:val="both"/>
            </w:pPr>
            <w:r>
              <w:rPr>
                <w:rFonts w:ascii="Times New Roman"/>
                <w:b w:val="false"/>
                <w:i w:val="false"/>
                <w:color w:val="000000"/>
                <w:sz w:val="20"/>
              </w:rPr>
              <w:t>
от/of (күн, айы, жылы) (день, месяц, год) (day, month, year)</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________________ карат/ карат/ carats</w:t>
            </w:r>
          </w:p>
          <w:p>
            <w:pPr>
              <w:spacing w:after="20"/>
              <w:ind w:left="20"/>
              <w:jc w:val="both"/>
            </w:pPr>
            <w:r>
              <w:rPr>
                <w:rFonts w:ascii="Times New Roman"/>
                <w:b w:val="false"/>
                <w:i w:val="false"/>
                <w:color w:val="000000"/>
                <w:sz w:val="20"/>
              </w:rPr>
              <w:t>
Масса/Weight</w:t>
            </w:r>
          </w:p>
        </w:tc>
        <w:tc>
          <w:tcPr>
            <w:tcW w:w="2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Құны________________ АҚШ долл./долл. США/ US $</w:t>
            </w:r>
          </w:p>
          <w:p>
            <w:pPr>
              <w:spacing w:after="20"/>
              <w:ind w:left="20"/>
              <w:jc w:val="both"/>
            </w:pPr>
            <w:r>
              <w:rPr>
                <w:rFonts w:ascii="Times New Roman"/>
                <w:b w:val="false"/>
                <w:i w:val="false"/>
                <w:color w:val="000000"/>
                <w:sz w:val="20"/>
              </w:rPr>
              <w:t>
Стоимость/Value</w:t>
            </w:r>
          </w:p>
        </w:tc>
        <w:tc>
          <w:tcPr>
            <w:tcW w:w="2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тауар коды: _______________________</w:t>
            </w:r>
          </w:p>
          <w:p>
            <w:pPr>
              <w:spacing w:after="20"/>
              <w:ind w:left="20"/>
              <w:jc w:val="both"/>
            </w:pPr>
            <w:r>
              <w:rPr>
                <w:rFonts w:ascii="Times New Roman"/>
                <w:b w:val="false"/>
                <w:i w:val="false"/>
                <w:color w:val="000000"/>
                <w:sz w:val="20"/>
              </w:rPr>
              <w:t>
Код ТН ВЭД товара/ Code system</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5149"/>
              <w:gridCol w:w="4055"/>
            </w:tblGrid>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HS</w:t>
                  </w:r>
                </w:p>
              </w:tc>
              <w:tc>
                <w:tcPr>
                  <w:tcW w:w="5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carats</w:t>
                  </w:r>
                </w:p>
              </w:tc>
              <w:tc>
                <w:tcPr>
                  <w:tcW w:w="4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USD</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p>
            <w:pPr>
              <w:spacing w:after="20"/>
              <w:ind w:left="20"/>
              <w:jc w:val="both"/>
            </w:pPr>
            <w:r>
              <w:rPr>
                <w:rFonts w:ascii="Times New Roman"/>
                <w:b w:val="false"/>
                <w:i w:val="false"/>
                <w:color w:val="000000"/>
                <w:sz w:val="20"/>
              </w:rPr>
              <w:t>
Дата получения/ Date of receipt</w:t>
            </w:r>
          </w:p>
        </w:tc>
        <w:tc>
          <w:tcPr>
            <w:tcW w:w="2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 ___________</w:t>
            </w:r>
          </w:p>
          <w:p>
            <w:pPr>
              <w:spacing w:after="20"/>
              <w:ind w:left="20"/>
              <w:jc w:val="both"/>
            </w:pPr>
            <w:r>
              <w:rPr>
                <w:rFonts w:ascii="Times New Roman"/>
                <w:b w:val="false"/>
                <w:i w:val="false"/>
                <w:color w:val="000000"/>
                <w:sz w:val="20"/>
              </w:rPr>
              <w:t>
(күні, айы, жылы) (день, месяц, год) (day, month, year</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бақылаушы/государственный контролер/ State Controller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күні ________________________________________________________________________</w:t>
            </w:r>
          </w:p>
          <w:p>
            <w:pPr>
              <w:spacing w:after="20"/>
              <w:ind w:left="20"/>
              <w:jc w:val="both"/>
            </w:pPr>
            <w:r>
              <w:rPr>
                <w:rFonts w:ascii="Times New Roman"/>
                <w:b w:val="false"/>
                <w:i w:val="false"/>
                <w:color w:val="000000"/>
                <w:sz w:val="20"/>
              </w:rPr>
              <w:t>
Дата оформления талона/Date of registration (күні, айы, жылы) (день, месяц, год) (day, month, year)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