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e2a6a0" w14:textId="ee2a6a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Көлік және коммуникация министрлiгi көрсететiн байланыс саласындағы электрондық мемлекеттiк қызметтердiң регламенттерін бекiту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Көлік және коммуникация министрiнің 2012 жылғы 26 қарашадағы № 809 Бұйрығы. Қазақстан Республикасы Әділет министрлігінде 2012 жылы 14 желтоқсанда № 8194 тіркелді. Күші жойылды - Қазақстан Республикасы Көлік және коммуникация министрінің 2014 жылғы 19 наурыздағы № 202 бұйрығымен</w:t>
      </w:r>
    </w:p>
    <w:p>
      <w:pPr>
        <w:spacing w:after="0"/>
        <w:ind w:left="0"/>
        <w:jc w:val="both"/>
      </w:pPr>
      <w:r>
        <w:rPr>
          <w:rFonts w:ascii="Times New Roman"/>
          <w:b w:val="false"/>
          <w:i w:val="false"/>
          <w:color w:val="ff0000"/>
          <w:sz w:val="28"/>
        </w:rPr>
        <w:t>      Ескерту. Күші жойылды - ҚР Көлік және коммуникация министрінің 19.03.2014 </w:t>
      </w:r>
      <w:r>
        <w:rPr>
          <w:rFonts w:ascii="Times New Roman"/>
          <w:b w:val="false"/>
          <w:i w:val="false"/>
          <w:color w:val="ff0000"/>
          <w:sz w:val="28"/>
        </w:rPr>
        <w:t>№ 202</w:t>
      </w:r>
      <w:r>
        <w:rPr>
          <w:rFonts w:ascii="Times New Roman"/>
          <w:b w:val="false"/>
          <w:i w:val="false"/>
          <w:color w:val="ff0000"/>
          <w:sz w:val="28"/>
        </w:rPr>
        <w:t> бұйрығымен (алғашқы ресми жарияланған күнінен кейін күнтізбелік он күн өткен соң қолданысқа енгізіледі).</w:t>
      </w:r>
    </w:p>
    <w:bookmarkStart w:name="z1" w:id="0"/>
    <w:p>
      <w:pPr>
        <w:spacing w:after="0"/>
        <w:ind w:left="0"/>
        <w:jc w:val="both"/>
      </w:pPr>
      <w:r>
        <w:rPr>
          <w:rFonts w:ascii="Times New Roman"/>
          <w:b w:val="false"/>
          <w:i w:val="false"/>
          <w:color w:val="000000"/>
          <w:sz w:val="28"/>
        </w:rPr>
        <w:t>
      «Ақпараттандыру туралы» Қазақстан Республикасының 2007 жылғы 11 қаңтардағы Заңының </w:t>
      </w:r>
      <w:r>
        <w:rPr>
          <w:rFonts w:ascii="Times New Roman"/>
          <w:b w:val="false"/>
          <w:i w:val="false"/>
          <w:color w:val="000000"/>
          <w:sz w:val="28"/>
        </w:rPr>
        <w:t>29-бабына</w:t>
      </w:r>
      <w:r>
        <w:rPr>
          <w:rFonts w:ascii="Times New Roman"/>
          <w:b w:val="false"/>
          <w:i w:val="false"/>
          <w:color w:val="000000"/>
          <w:sz w:val="28"/>
        </w:rPr>
        <w:t>, сондай-ақ «</w:t>
      </w:r>
      <w:r>
        <w:rPr>
          <w:rFonts w:ascii="Times New Roman"/>
          <w:b w:val="false"/>
          <w:i w:val="false"/>
          <w:color w:val="000000"/>
          <w:sz w:val="28"/>
        </w:rPr>
        <w:t>Электрондық мемлекеттік қызметтің үлгі регламентін бекіту туралы</w:t>
      </w:r>
      <w:r>
        <w:rPr>
          <w:rFonts w:ascii="Times New Roman"/>
          <w:b w:val="false"/>
          <w:i w:val="false"/>
          <w:color w:val="000000"/>
          <w:sz w:val="28"/>
        </w:rPr>
        <w:t>» Қазақстан Республикасы Үкіметінің 2010 жылғы 26 қазандағы № 1116 және «</w:t>
      </w:r>
      <w:r>
        <w:rPr>
          <w:rFonts w:ascii="Times New Roman"/>
          <w:b w:val="false"/>
          <w:i w:val="false"/>
          <w:color w:val="000000"/>
          <w:sz w:val="28"/>
        </w:rPr>
        <w:t>Қазақстан Республикасы Көлік және коммуникация министрлiгi көрсететiн байланыс саласындағы мемлекеттiк қызметтердiң стандарттарын бекiту туралы</w:t>
      </w:r>
      <w:r>
        <w:rPr>
          <w:rFonts w:ascii="Times New Roman"/>
          <w:b w:val="false"/>
          <w:i w:val="false"/>
          <w:color w:val="000000"/>
          <w:sz w:val="28"/>
        </w:rPr>
        <w:t xml:space="preserve">» 2012 жылғы 5 қыркүйектегі № 1152 қаулыларына сәйкес </w:t>
      </w:r>
      <w:r>
        <w:rPr>
          <w:rFonts w:ascii="Times New Roman"/>
          <w:b/>
          <w:i w:val="false"/>
          <w:color w:val="000000"/>
          <w:sz w:val="28"/>
        </w:rPr>
        <w:t>БҰЙЫРАМЫН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«Байланыс саласындағы қызметтерді көрсетуге лицензия беру, қайта ресімдеу, лицензияның телнұсқасын беру» электрондық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«Нөмірлеу ресурсын бөлу және нөмірлерді беру, сондай-ақ оларды алып қою» электрондық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«Қазақстан Республикасының радиожиілік спектрін пайдалануға рұқсат беру» электрондық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«Радиоэлектрондық құралдар мен жоғары жиілікті құрылғыларды пайдалануға рұқсат беру» электрондық мемлекеттік қызмет регламенті бекітілсін.</w:t>
      </w:r>
      <w:r>
        <w:br/>
      </w:r>
      <w:r>
        <w:rPr>
          <w:rFonts w:ascii="Times New Roman"/>
          <w:b w:val="false"/>
          <w:i w:val="false"/>
          <w:color w:val="000000"/>
          <w:sz w:val="28"/>
        </w:rPr>
        <w:t>
</w:t>
      </w:r>
      <w:r>
        <w:rPr>
          <w:rFonts w:ascii="Times New Roman"/>
          <w:b w:val="false"/>
          <w:i w:val="false"/>
          <w:color w:val="000000"/>
          <w:sz w:val="28"/>
        </w:rPr>
        <w:t>
      2. Қазақстан Республикасы Көлік және коммуникация министрлігінің Байланыс және ақпараттандыру комитеті (Р.Р. Нұршабеков) заңнамада белгіленген тәртіппен:</w:t>
      </w:r>
      <w:r>
        <w:br/>
      </w:r>
      <w:r>
        <w:rPr>
          <w:rFonts w:ascii="Times New Roman"/>
          <w:b w:val="false"/>
          <w:i w:val="false"/>
          <w:color w:val="000000"/>
          <w:sz w:val="28"/>
        </w:rPr>
        <w:t>
</w:t>
      </w:r>
      <w:r>
        <w:rPr>
          <w:rFonts w:ascii="Times New Roman"/>
          <w:b w:val="false"/>
          <w:i w:val="false"/>
          <w:color w:val="000000"/>
          <w:sz w:val="28"/>
        </w:rPr>
        <w:t>
      1) осы бұйрықтың Қазақстан Республикасы Әділет министрлігінде мемлекеттік тіркелуін;</w:t>
      </w:r>
      <w:r>
        <w:br/>
      </w:r>
      <w:r>
        <w:rPr>
          <w:rFonts w:ascii="Times New Roman"/>
          <w:b w:val="false"/>
          <w:i w:val="false"/>
          <w:color w:val="000000"/>
          <w:sz w:val="28"/>
        </w:rPr>
        <w:t>
</w:t>
      </w:r>
      <w:r>
        <w:rPr>
          <w:rFonts w:ascii="Times New Roman"/>
          <w:b w:val="false"/>
          <w:i w:val="false"/>
          <w:color w:val="000000"/>
          <w:sz w:val="28"/>
        </w:rPr>
        <w:t>
      2) осы бұйрық мемлекеттік тіркеуден өткен соң бұқаралық ақпарат құралдарында және Қазақстан Республикасы Көлік және коммуникация министрлігінің интернет-ресурсында жариялануын қамтамасыз етсін.</w:t>
      </w:r>
      <w:r>
        <w:br/>
      </w:r>
      <w:r>
        <w:rPr>
          <w:rFonts w:ascii="Times New Roman"/>
          <w:b w:val="false"/>
          <w:i w:val="false"/>
          <w:color w:val="000000"/>
          <w:sz w:val="28"/>
        </w:rPr>
        <w:t>
</w:t>
      </w:r>
      <w:r>
        <w:rPr>
          <w:rFonts w:ascii="Times New Roman"/>
          <w:b w:val="false"/>
          <w:i w:val="false"/>
          <w:color w:val="000000"/>
          <w:sz w:val="28"/>
        </w:rPr>
        <w:t>
      3. Осы бұйрықтың орындалуын бақылау Қазақстан Республикасының Көлік және коммуникация вице-министрі С.С. Сарсеновке жүктелсін.</w:t>
      </w:r>
      <w:r>
        <w:br/>
      </w:r>
      <w:r>
        <w:rPr>
          <w:rFonts w:ascii="Times New Roman"/>
          <w:b w:val="false"/>
          <w:i w:val="false"/>
          <w:color w:val="000000"/>
          <w:sz w:val="28"/>
        </w:rPr>
        <w:t>
</w:t>
      </w:r>
      <w:r>
        <w:rPr>
          <w:rFonts w:ascii="Times New Roman"/>
          <w:b w:val="false"/>
          <w:i w:val="false"/>
          <w:color w:val="000000"/>
          <w:sz w:val="28"/>
        </w:rPr>
        <w:t>
      4. Осы бұйрық алғашқы ресми жарияланған күнінен бастап күнтізбелік он күн өткен соң қолданысқа енгізіледі.</w:t>
      </w:r>
    </w:p>
    <w:bookmarkEnd w:id="0"/>
    <w:p>
      <w:pPr>
        <w:spacing w:after="0"/>
        <w:ind w:left="0"/>
        <w:jc w:val="both"/>
      </w:pPr>
      <w:r>
        <w:rPr>
          <w:rFonts w:ascii="Times New Roman"/>
          <w:b w:val="false"/>
          <w:i/>
          <w:color w:val="000000"/>
          <w:sz w:val="28"/>
        </w:rPr>
        <w:t>      Министр                                    А. Жұмағалиев</w:t>
      </w:r>
    </w:p>
    <w:bookmarkStart w:name="z12" w:id="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Көлік және коммуникация министрінің</w:t>
      </w:r>
      <w:r>
        <w:br/>
      </w:r>
      <w:r>
        <w:rPr>
          <w:rFonts w:ascii="Times New Roman"/>
          <w:b w:val="false"/>
          <w:i w:val="false"/>
          <w:color w:val="000000"/>
          <w:sz w:val="28"/>
        </w:rPr>
        <w:t xml:space="preserve">
2012 жылғы 26 қарашадағы      </w:t>
      </w:r>
      <w:r>
        <w:br/>
      </w:r>
      <w:r>
        <w:rPr>
          <w:rFonts w:ascii="Times New Roman"/>
          <w:b w:val="false"/>
          <w:i w:val="false"/>
          <w:color w:val="000000"/>
          <w:sz w:val="28"/>
        </w:rPr>
        <w:t xml:space="preserve">
№ 809 бұйрығына          </w:t>
      </w:r>
      <w:r>
        <w:br/>
      </w:r>
      <w:r>
        <w:rPr>
          <w:rFonts w:ascii="Times New Roman"/>
          <w:b w:val="false"/>
          <w:i w:val="false"/>
          <w:color w:val="000000"/>
          <w:sz w:val="28"/>
        </w:rPr>
        <w:t xml:space="preserve">
1-қосымша            </w:t>
      </w:r>
    </w:p>
    <w:bookmarkEnd w:id="1"/>
    <w:bookmarkStart w:name="z13" w:id="2"/>
    <w:p>
      <w:pPr>
        <w:spacing w:after="0"/>
        <w:ind w:left="0"/>
        <w:jc w:val="left"/>
      </w:pPr>
      <w:r>
        <w:rPr>
          <w:rFonts w:ascii="Times New Roman"/>
          <w:b/>
          <w:i w:val="false"/>
          <w:color w:val="000000"/>
        </w:rPr>
        <w:t xml:space="preserve"> 
«Байланыс саласындағы қызметтерді көрсетуге лицензия беру,</w:t>
      </w:r>
      <w:r>
        <w:br/>
      </w:r>
      <w:r>
        <w:rPr>
          <w:rFonts w:ascii="Times New Roman"/>
          <w:b/>
          <w:i w:val="false"/>
          <w:color w:val="000000"/>
        </w:rPr>
        <w:t>
қайта ресімдеу, лицензияның телнұсқасын беру» электрондық</w:t>
      </w:r>
      <w:r>
        <w:br/>
      </w:r>
      <w:r>
        <w:rPr>
          <w:rFonts w:ascii="Times New Roman"/>
          <w:b/>
          <w:i w:val="false"/>
          <w:color w:val="000000"/>
        </w:rPr>
        <w:t>
мемлекеттік қызмет регламенті</w:t>
      </w:r>
    </w:p>
    <w:bookmarkEnd w:id="2"/>
    <w:bookmarkStart w:name="z14" w:id="3"/>
    <w:p>
      <w:pPr>
        <w:spacing w:after="0"/>
        <w:ind w:left="0"/>
        <w:jc w:val="left"/>
      </w:pPr>
      <w:r>
        <w:rPr>
          <w:rFonts w:ascii="Times New Roman"/>
          <w:b/>
          <w:i w:val="false"/>
          <w:color w:val="000000"/>
        </w:rPr>
        <w:t xml:space="preserve"> 
1. Жалпы ережелер</w:t>
      </w:r>
    </w:p>
    <w:bookmarkEnd w:id="3"/>
    <w:bookmarkStart w:name="z15" w:id="4"/>
    <w:p>
      <w:pPr>
        <w:spacing w:after="0"/>
        <w:ind w:left="0"/>
        <w:jc w:val="both"/>
      </w:pPr>
      <w:r>
        <w:rPr>
          <w:rFonts w:ascii="Times New Roman"/>
          <w:b w:val="false"/>
          <w:i w:val="false"/>
          <w:color w:val="000000"/>
          <w:sz w:val="28"/>
        </w:rPr>
        <w:t>
      1. «Байланыс саласындағы қызметтерді көрсетуге лицензия беру, қайта ресімдеу, лицензияның телнұсқасын беру» электрондық мемлекеттік қызметті (бұдан әрі – электрондық мемлекеттік қызмет) Қазақстан Республикасы Көлік және коммуникация министрлігінің Байланыс және ақпараттандыру комитеті (бұдан әрі – Комитет), сондай-ақ www.egov.kz «электрондық үкімет» веб-порталы немесе www.elicense.kz «Е-лицензиялау» веб-порталы арқылы көрсетеді.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Көлік және коммуникация министрлігі көрсететін байланыс саласындағы мемлекеттік қызметтердің стандарттарын бекіту туралы» Қазақстан Республикасы Үкіметінің 2012 жылғы 5 қыркүйектегі № 1152 қаулысымен бекітілген «Байланыс саласындағы қызметтерді көрсетуге лицензия беру, қайта ресімдеу, лицензияның телнұсқасын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дәрежесі: толық автоматтандырылған.</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көрсетудің түрі: транзакциялық.</w:t>
      </w:r>
      <w:r>
        <w:br/>
      </w:r>
      <w:r>
        <w:rPr>
          <w:rFonts w:ascii="Times New Roman"/>
          <w:b w:val="false"/>
          <w:i w:val="false"/>
          <w:color w:val="000000"/>
          <w:sz w:val="28"/>
        </w:rPr>
        <w:t>
</w:t>
      </w:r>
      <w:r>
        <w:rPr>
          <w:rFonts w:ascii="Times New Roman"/>
          <w:b w:val="false"/>
          <w:i w:val="false"/>
          <w:color w:val="000000"/>
          <w:sz w:val="28"/>
        </w:rPr>
        <w:t>
      5. Осы Регламентте пайдаланылатын ұғымдар:</w:t>
      </w:r>
      <w:r>
        <w:br/>
      </w:r>
      <w:r>
        <w:rPr>
          <w:rFonts w:ascii="Times New Roman"/>
          <w:b w:val="false"/>
          <w:i w:val="false"/>
          <w:color w:val="000000"/>
          <w:sz w:val="28"/>
        </w:rPr>
        <w:t>
</w:t>
      </w:r>
      <w:r>
        <w:rPr>
          <w:rFonts w:ascii="Times New Roman"/>
          <w:b w:val="false"/>
          <w:i w:val="false"/>
          <w:color w:val="000000"/>
          <w:sz w:val="28"/>
        </w:rPr>
        <w:t>
      1) ақпараттық жүйе (бұдан әрі - АЖ) – аппараттық-бағдарламалық кешенді қолданумен ақпаратты сақтау, өңдеу, іздеу, тарату, тапсыру және беру үшін арналған жүйе;</w:t>
      </w:r>
      <w:r>
        <w:br/>
      </w:r>
      <w:r>
        <w:rPr>
          <w:rFonts w:ascii="Times New Roman"/>
          <w:b w:val="false"/>
          <w:i w:val="false"/>
          <w:color w:val="000000"/>
          <w:sz w:val="28"/>
        </w:rPr>
        <w:t>
</w:t>
      </w:r>
      <w:r>
        <w:rPr>
          <w:rFonts w:ascii="Times New Roman"/>
          <w:b w:val="false"/>
          <w:i w:val="false"/>
          <w:color w:val="000000"/>
          <w:sz w:val="28"/>
        </w:rPr>
        <w:t>
      2) бизнес-сәйкестендіру нөмірі (бұдан әрі - БСН) – бірлескен кәсіпкерлік түрінде қызметтерді жүзеге асыратын заңды тұлға (филиал және өкілдік) және жеке кәсіпкер үшін қалыптастырылатын бірегей нөмір;</w:t>
      </w:r>
      <w:r>
        <w:br/>
      </w:r>
      <w:r>
        <w:rPr>
          <w:rFonts w:ascii="Times New Roman"/>
          <w:b w:val="false"/>
          <w:i w:val="false"/>
          <w:color w:val="000000"/>
          <w:sz w:val="28"/>
        </w:rPr>
        <w:t>
</w:t>
      </w:r>
      <w:r>
        <w:rPr>
          <w:rFonts w:ascii="Times New Roman"/>
          <w:b w:val="false"/>
          <w:i w:val="false"/>
          <w:color w:val="000000"/>
          <w:sz w:val="28"/>
        </w:rPr>
        <w:t>
      3) жеке сәйкестендіру нөмірі (бұдан әрі – ЖСН) - жеке тұлға, оның ішінде жеке кәсіпкерлік түрінде өзінің қызметін жүзеге асыратын жеке кәсіпкер үшін қалыптастырылатын бірегей нөмір;</w:t>
      </w:r>
      <w:r>
        <w:br/>
      </w:r>
      <w:r>
        <w:rPr>
          <w:rFonts w:ascii="Times New Roman"/>
          <w:b w:val="false"/>
          <w:i w:val="false"/>
          <w:color w:val="000000"/>
          <w:sz w:val="28"/>
        </w:rPr>
        <w:t>
</w:t>
      </w:r>
      <w:r>
        <w:rPr>
          <w:rFonts w:ascii="Times New Roman"/>
          <w:b w:val="false"/>
          <w:i w:val="false"/>
          <w:color w:val="000000"/>
          <w:sz w:val="28"/>
        </w:rPr>
        <w:t>
      4) пайдаланушы (алушы, Комитет) – оған қажетті электрондық ақпараттық ресурстарды алу үшін ақпараттық жүйеге жүгінетін және оларды пайдаланатын субъект;</w:t>
      </w:r>
      <w:r>
        <w:br/>
      </w:r>
      <w:r>
        <w:rPr>
          <w:rFonts w:ascii="Times New Roman"/>
          <w:b w:val="false"/>
          <w:i w:val="false"/>
          <w:color w:val="000000"/>
          <w:sz w:val="28"/>
        </w:rPr>
        <w:t>
</w:t>
      </w:r>
      <w:r>
        <w:rPr>
          <w:rFonts w:ascii="Times New Roman"/>
          <w:b w:val="false"/>
          <w:i w:val="false"/>
          <w:color w:val="000000"/>
          <w:sz w:val="28"/>
        </w:rPr>
        <w:t>
      5) мемлекеттік қызметті алушы (бұдан әрі – алушы) – электрондық мемлекеттік қызмет көрсетілетін жеке немесе заңды тұлға;</w:t>
      </w:r>
      <w:r>
        <w:br/>
      </w:r>
      <w:r>
        <w:rPr>
          <w:rFonts w:ascii="Times New Roman"/>
          <w:b w:val="false"/>
          <w:i w:val="false"/>
          <w:color w:val="000000"/>
          <w:sz w:val="28"/>
        </w:rPr>
        <w:t>
</w:t>
      </w:r>
      <w:r>
        <w:rPr>
          <w:rFonts w:ascii="Times New Roman"/>
          <w:b w:val="false"/>
          <w:i w:val="false"/>
          <w:color w:val="000000"/>
          <w:sz w:val="28"/>
        </w:rPr>
        <w:t>
      6) мемлекеттік электрондық қызмет – ақпараттық технологияларды пайдаланумен электрондық нысанда көрсетілетін мемлекеттік қызмет;</w:t>
      </w:r>
      <w:r>
        <w:br/>
      </w:r>
      <w:r>
        <w:rPr>
          <w:rFonts w:ascii="Times New Roman"/>
          <w:b w:val="false"/>
          <w:i w:val="false"/>
          <w:color w:val="000000"/>
          <w:sz w:val="28"/>
        </w:rPr>
        <w:t>
</w:t>
      </w:r>
      <w:r>
        <w:rPr>
          <w:rFonts w:ascii="Times New Roman"/>
          <w:b w:val="false"/>
          <w:i w:val="false"/>
          <w:color w:val="000000"/>
          <w:sz w:val="28"/>
        </w:rPr>
        <w:t>
      7) құрылымдық-функционалдық бірліктер (бұдан әрі – ҚФБ) – электрондық мемлекеттік қызмет көрсету үдерісіне қатысатын мемлекеттік органдардың, мемлекеттік мекемелердің және өзге де ұйымдардың құрылымдық бөлімшелерінің тізбесін көрсетеді;</w:t>
      </w:r>
      <w:r>
        <w:br/>
      </w:r>
      <w:r>
        <w:rPr>
          <w:rFonts w:ascii="Times New Roman"/>
          <w:b w:val="false"/>
          <w:i w:val="false"/>
          <w:color w:val="000000"/>
          <w:sz w:val="28"/>
        </w:rPr>
        <w:t>
</w:t>
      </w:r>
      <w:r>
        <w:rPr>
          <w:rFonts w:ascii="Times New Roman"/>
          <w:b w:val="false"/>
          <w:i w:val="false"/>
          <w:color w:val="000000"/>
          <w:sz w:val="28"/>
        </w:rPr>
        <w:t>
      8) транзакциялық қызмет – пайдаланушыларға электрондық ақпараттық ресурстарды беру бойынша электрондық цифрлық қолтаңбаны қолданумен өзара ақпарат алмасуды талап ететін қызмет;</w:t>
      </w:r>
      <w:r>
        <w:br/>
      </w:r>
      <w:r>
        <w:rPr>
          <w:rFonts w:ascii="Times New Roman"/>
          <w:b w:val="false"/>
          <w:i w:val="false"/>
          <w:color w:val="000000"/>
          <w:sz w:val="28"/>
        </w:rPr>
        <w:t>
</w:t>
      </w:r>
      <w:r>
        <w:rPr>
          <w:rFonts w:ascii="Times New Roman"/>
          <w:b w:val="false"/>
          <w:i w:val="false"/>
          <w:color w:val="000000"/>
          <w:sz w:val="28"/>
        </w:rPr>
        <w:t>
      9) электрондық мемлекеттiк қызмет көрсету регламентi – мемлекеттiк қызмет көрсету стандартының сақталуын қамтамасыз етуге қойылатын талаптарды белгiлейтiн және мемлекеттік органдардың, олардың ведомстволық бағыныстағы ұйымдарының, лауазымды адамдардың, сондай-ақ жеке және заңды тұлғалардың электрондық мемлекеттiк қызмет көрсету жөніндегі қызмет тәртiбiн айқындайтын нормативтiк құқықтық акт;</w:t>
      </w:r>
      <w:r>
        <w:br/>
      </w:r>
      <w:r>
        <w:rPr>
          <w:rFonts w:ascii="Times New Roman"/>
          <w:b w:val="false"/>
          <w:i w:val="false"/>
          <w:color w:val="000000"/>
          <w:sz w:val="28"/>
        </w:rPr>
        <w:t>
</w:t>
      </w:r>
      <w:r>
        <w:rPr>
          <w:rFonts w:ascii="Times New Roman"/>
          <w:b w:val="false"/>
          <w:i w:val="false"/>
          <w:color w:val="000000"/>
          <w:sz w:val="28"/>
        </w:rPr>
        <w:t>
      10) электрондық құжат – ақпарат электрондық–цифрлық нысанда берілген және электрондық цифрлық қолтаңба арқылы куәландырылған құжат;</w:t>
      </w:r>
      <w:r>
        <w:br/>
      </w:r>
      <w:r>
        <w:rPr>
          <w:rFonts w:ascii="Times New Roman"/>
          <w:b w:val="false"/>
          <w:i w:val="false"/>
          <w:color w:val="000000"/>
          <w:sz w:val="28"/>
        </w:rPr>
        <w:t>
</w:t>
      </w:r>
      <w:r>
        <w:rPr>
          <w:rFonts w:ascii="Times New Roman"/>
          <w:b w:val="false"/>
          <w:i w:val="false"/>
          <w:color w:val="000000"/>
          <w:sz w:val="28"/>
        </w:rPr>
        <w:t>
      11) электрондық лицензия – қағаз тасығыштағы лицензияға тең, ақпараттық технологиялар пайдаланыла отырып ресiмделетiн және берiлетiн электрондық құжат нысанындағы лицензия;</w:t>
      </w:r>
      <w:r>
        <w:br/>
      </w:r>
      <w:r>
        <w:rPr>
          <w:rFonts w:ascii="Times New Roman"/>
          <w:b w:val="false"/>
          <w:i w:val="false"/>
          <w:color w:val="000000"/>
          <w:sz w:val="28"/>
        </w:rPr>
        <w:t>
</w:t>
      </w:r>
      <w:r>
        <w:rPr>
          <w:rFonts w:ascii="Times New Roman"/>
          <w:b w:val="false"/>
          <w:i w:val="false"/>
          <w:color w:val="000000"/>
          <w:sz w:val="28"/>
        </w:rPr>
        <w:t>
      12) электрондық цифрлық қолтаңба (бұдан әрі – ЭЦҚ) – электрондық цифрлық қолтаңба құралдарымен жасалған және электрондық құжаттың дұрыстығын, оның тиесілілігін және мазмұнының тұрақтылығын растайтын электрондық цифрлық таңбалардың жиынтығы;</w:t>
      </w:r>
      <w:r>
        <w:br/>
      </w:r>
      <w:r>
        <w:rPr>
          <w:rFonts w:ascii="Times New Roman"/>
          <w:b w:val="false"/>
          <w:i w:val="false"/>
          <w:color w:val="000000"/>
          <w:sz w:val="28"/>
        </w:rPr>
        <w:t>
</w:t>
      </w:r>
      <w:r>
        <w:rPr>
          <w:rFonts w:ascii="Times New Roman"/>
          <w:b w:val="false"/>
          <w:i w:val="false"/>
          <w:color w:val="000000"/>
          <w:sz w:val="28"/>
        </w:rPr>
        <w:t>
      13) «жеке тұлғалар» мемлекеттік дерекқоры (бұдан әрі – ЖТ МДҚ) – ақпаратты автоматтандырылған түрде жинау, сақтау және өңдеу, Қазақстан Республикасындағы жеке тұлғалардың бірыңғай сәйкестендіру нөмірлерін енгізу және олар туралы өзекті және шынайы мәліметтерді мемлекеттік басқару органдарына және өзге субъектілерге олардың өкілеттіктері шеңберінде және Қазақстан Республикасының заңнамасына сәйкес беру мақсатында жеке сәйкестендіру нөмірлерінің Ұлттық тізілімін жасауға арналған ақпараттық жүйе;</w:t>
      </w:r>
      <w:r>
        <w:br/>
      </w:r>
      <w:r>
        <w:rPr>
          <w:rFonts w:ascii="Times New Roman"/>
          <w:b w:val="false"/>
          <w:i w:val="false"/>
          <w:color w:val="000000"/>
          <w:sz w:val="28"/>
        </w:rPr>
        <w:t>
</w:t>
      </w:r>
      <w:r>
        <w:rPr>
          <w:rFonts w:ascii="Times New Roman"/>
          <w:b w:val="false"/>
          <w:i w:val="false"/>
          <w:color w:val="000000"/>
          <w:sz w:val="28"/>
        </w:rPr>
        <w:t>
      14) «заңды тұлғалар» мемлекеттік дерекқоры (бұдан әрі – ЗТ МДҚ) – ақпаратты автоматтандырылған түрде жинау, сақтау және өңдеу, Қазақстан Республикасындағы заңды тұлғалардың бірыңғай сәйкестендіру нөмірлерін енгізу және олар туралы өзекті және шынайы мәліметтерді мемлекеттік басқару органдарына және өзге субъектілерге олардың өкілеттіктері шеңберінде және Қазақстан Республикасының заңнамасына сәйкес беру мақсатында бизнес-сәйкестендіру нөмірлерінің Ұлттық тізілімін жасауға арналған ақпараттық жүйе;</w:t>
      </w:r>
      <w:r>
        <w:br/>
      </w:r>
      <w:r>
        <w:rPr>
          <w:rFonts w:ascii="Times New Roman"/>
          <w:b w:val="false"/>
          <w:i w:val="false"/>
          <w:color w:val="000000"/>
          <w:sz w:val="28"/>
        </w:rPr>
        <w:t>
</w:t>
      </w:r>
      <w:r>
        <w:rPr>
          <w:rFonts w:ascii="Times New Roman"/>
          <w:b w:val="false"/>
          <w:i w:val="false"/>
          <w:color w:val="000000"/>
          <w:sz w:val="28"/>
        </w:rPr>
        <w:t>
      15) «электрондық үкіметтің» веб-порталы (бұдан әрі - ЭҮП) – нормативтік құқықтық базаны қоса алғанда, барлық шоғырландырылған үкіметтік ақпаратқа және электрондық мемлекеттік қызметтерге қолжетімділіктің бірыңғай терезесін білдіретін ақпараттық жүйе;</w:t>
      </w:r>
      <w:r>
        <w:br/>
      </w:r>
      <w:r>
        <w:rPr>
          <w:rFonts w:ascii="Times New Roman"/>
          <w:b w:val="false"/>
          <w:i w:val="false"/>
          <w:color w:val="000000"/>
          <w:sz w:val="28"/>
        </w:rPr>
        <w:t>
</w:t>
      </w:r>
      <w:r>
        <w:rPr>
          <w:rFonts w:ascii="Times New Roman"/>
          <w:b w:val="false"/>
          <w:i w:val="false"/>
          <w:color w:val="000000"/>
          <w:sz w:val="28"/>
        </w:rPr>
        <w:t>
      16) «электрондық үкiметтiң» төлеу шлюзi (бұдан әрі – ЭҮТШ) – екінші деңгейдегі банктердің, банктік операциялардың жеке түрлерін жүзеге асыратын ұйымдардың және «электрондық үкiметтiң» жеке және заңды тұлғалардың төлемдерді жүзеге асыруы кезінде ақпараттық жүйелерінің арасында өзара іс-әрекет жасауды қамтамасыз етуге арналған автоматтандырылған ақпараттық жүйе;</w:t>
      </w:r>
      <w:r>
        <w:br/>
      </w:r>
      <w:r>
        <w:rPr>
          <w:rFonts w:ascii="Times New Roman"/>
          <w:b w:val="false"/>
          <w:i w:val="false"/>
          <w:color w:val="000000"/>
          <w:sz w:val="28"/>
        </w:rPr>
        <w:t>
</w:t>
      </w:r>
      <w:r>
        <w:rPr>
          <w:rFonts w:ascii="Times New Roman"/>
          <w:b w:val="false"/>
          <w:i w:val="false"/>
          <w:color w:val="000000"/>
          <w:sz w:val="28"/>
        </w:rPr>
        <w:t>
      17) «электрондық үкiметтiң» шлюзi (бұдан әрi – ЭҮШ) – электрондық қызметтi iске асыру шеңберінде «электрондық үкiметтiң» ақпараттық жүйелерiн біріктіруге арналған ақпараттық жүйе;</w:t>
      </w:r>
      <w:r>
        <w:br/>
      </w:r>
      <w:r>
        <w:rPr>
          <w:rFonts w:ascii="Times New Roman"/>
          <w:b w:val="false"/>
          <w:i w:val="false"/>
          <w:color w:val="000000"/>
          <w:sz w:val="28"/>
        </w:rPr>
        <w:t>
</w:t>
      </w:r>
      <w:r>
        <w:rPr>
          <w:rFonts w:ascii="Times New Roman"/>
          <w:b w:val="false"/>
          <w:i w:val="false"/>
          <w:color w:val="000000"/>
          <w:sz w:val="28"/>
        </w:rPr>
        <w:t>
      18) «Е-лицензиялау» веб-порталы – берілген, қайта ресімделген, тоқтатылған, қайта басталған және әрекет етуін тоқтатқан лицензиялар, сондай-ақ лицензиялар беретін лицензиялардың сәйкестендіру нөмірін орталықтандырып қалыптастыратын лицензияланатын қызмет түрін жүзеге асыратын лицензиаттың филиалдары, өкілдіктері (объекттері, пункттері, учаскелері) туралы мәліметтерді қамтитын ақпараттық жүйе (бұдан әрі – «Е-лицензиялау» МДҚ АЖ).</w:t>
      </w:r>
    </w:p>
    <w:bookmarkEnd w:id="4"/>
    <w:bookmarkStart w:name="z38" w:id="5"/>
    <w:p>
      <w:pPr>
        <w:spacing w:after="0"/>
        <w:ind w:left="0"/>
        <w:jc w:val="left"/>
      </w:pPr>
      <w:r>
        <w:rPr>
          <w:rFonts w:ascii="Times New Roman"/>
          <w:b/>
          <w:i w:val="false"/>
          <w:color w:val="000000"/>
        </w:rPr>
        <w:t xml:space="preserve"> 
2. Электрондық мемлекеттік қызметті көрсету жөнінде Комитет</w:t>
      </w:r>
      <w:r>
        <w:br/>
      </w:r>
      <w:r>
        <w:rPr>
          <w:rFonts w:ascii="Times New Roman"/>
          <w:b/>
          <w:i w:val="false"/>
          <w:color w:val="000000"/>
        </w:rPr>
        <w:t>
қызметінің тәртібі</w:t>
      </w:r>
    </w:p>
    <w:bookmarkEnd w:id="5"/>
    <w:bookmarkStart w:name="z39" w:id="6"/>
    <w:p>
      <w:pPr>
        <w:spacing w:after="0"/>
        <w:ind w:left="0"/>
        <w:jc w:val="both"/>
      </w:pPr>
      <w:r>
        <w:rPr>
          <w:rFonts w:ascii="Times New Roman"/>
          <w:b w:val="false"/>
          <w:i w:val="false"/>
          <w:color w:val="000000"/>
          <w:sz w:val="28"/>
        </w:rPr>
        <w:t>
      6. Комитеттің ЭҮП арқылы қадамдық әрекеттері мен шешімдері (ЭҮП арқылы электрондық мемлекеттік қызмет көрсету кезіндегі функционалдық өзара әрекет жасаудың </w:t>
      </w:r>
      <w:r>
        <w:rPr>
          <w:rFonts w:ascii="Times New Roman"/>
          <w:b w:val="false"/>
          <w:i w:val="false"/>
          <w:color w:val="000000"/>
          <w:sz w:val="28"/>
        </w:rPr>
        <w:t>№ 1 диаграммасы</w:t>
      </w:r>
      <w:r>
        <w:rPr>
          <w:rFonts w:ascii="Times New Roman"/>
          <w:b w:val="false"/>
          <w:i w:val="false"/>
          <w:color w:val="000000"/>
          <w:sz w:val="28"/>
        </w:rPr>
        <w:t>)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алушы ЭҮП-ке тіркеуді алушы компьютердің интернет-браузеріне бекітіп қойған өзінің ЭЦҚ тіркеу куәлігінің көмегімен жүзеге асырады (ЭҮП-ке тіркелмеген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 үдеріс – алушының ЭЦҚ тіркеу куәлігін компьютердің интернет-браузеріне бекітуі, мемлекеттік қызметті алу үшін алушының ЭҮП-ке парольді енгізуі (авторландыру үдерісі);</w:t>
      </w:r>
      <w:r>
        <w:br/>
      </w:r>
      <w:r>
        <w:rPr>
          <w:rFonts w:ascii="Times New Roman"/>
          <w:b w:val="false"/>
          <w:i w:val="false"/>
          <w:color w:val="000000"/>
          <w:sz w:val="28"/>
        </w:rPr>
        <w:t>
</w:t>
      </w:r>
      <w:r>
        <w:rPr>
          <w:rFonts w:ascii="Times New Roman"/>
          <w:b w:val="false"/>
          <w:i w:val="false"/>
          <w:color w:val="000000"/>
          <w:sz w:val="28"/>
        </w:rPr>
        <w:t>
      3) 1 шарт – логин (БСН) және пароль арқылы тіркелген алушы туралы деректердің дұрыстығын ЭҮП-те тексеру;</w:t>
      </w:r>
      <w:r>
        <w:br/>
      </w:r>
      <w:r>
        <w:rPr>
          <w:rFonts w:ascii="Times New Roman"/>
          <w:b w:val="false"/>
          <w:i w:val="false"/>
          <w:color w:val="000000"/>
          <w:sz w:val="28"/>
        </w:rPr>
        <w:t>
</w:t>
      </w:r>
      <w:r>
        <w:rPr>
          <w:rFonts w:ascii="Times New Roman"/>
          <w:b w:val="false"/>
          <w:i w:val="false"/>
          <w:color w:val="000000"/>
          <w:sz w:val="28"/>
        </w:rPr>
        <w:t>
      4) 2 үдеріс – алушының деректерінде бұзушылықтардың болуымен байланысты, ЭҮП авторландырудан бас тарту хабарламасын қалыптастырады;</w:t>
      </w:r>
      <w:r>
        <w:br/>
      </w:r>
      <w:r>
        <w:rPr>
          <w:rFonts w:ascii="Times New Roman"/>
          <w:b w:val="false"/>
          <w:i w:val="false"/>
          <w:color w:val="000000"/>
          <w:sz w:val="28"/>
        </w:rPr>
        <w:t>
</w:t>
      </w:r>
      <w:r>
        <w:rPr>
          <w:rFonts w:ascii="Times New Roman"/>
          <w:b w:val="false"/>
          <w:i w:val="false"/>
          <w:color w:val="000000"/>
          <w:sz w:val="28"/>
        </w:rPr>
        <w:t>
      5) 3 үдеріс – алушының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толтыруы үшін сұрау салу нысанын экранға шығару (деректерді енгізу);</w:t>
      </w:r>
      <w:r>
        <w:br/>
      </w:r>
      <w:r>
        <w:rPr>
          <w:rFonts w:ascii="Times New Roman"/>
          <w:b w:val="false"/>
          <w:i w:val="false"/>
          <w:color w:val="000000"/>
          <w:sz w:val="28"/>
        </w:rPr>
        <w:t>
</w:t>
      </w:r>
      <w:r>
        <w:rPr>
          <w:rFonts w:ascii="Times New Roman"/>
          <w:b w:val="false"/>
          <w:i w:val="false"/>
          <w:color w:val="000000"/>
          <w:sz w:val="28"/>
        </w:rPr>
        <w:t>
      6) 4-үдеріс – ЭҮТШ-те электрондық мемлекеттік қызмет төлемақысын жасау, одан кейін бұл ақпарат «Е-лицензиялау» МДҚ АЖ-не келіп түседі;</w:t>
      </w:r>
      <w:r>
        <w:br/>
      </w:r>
      <w:r>
        <w:rPr>
          <w:rFonts w:ascii="Times New Roman"/>
          <w:b w:val="false"/>
          <w:i w:val="false"/>
          <w:color w:val="000000"/>
          <w:sz w:val="28"/>
        </w:rPr>
        <w:t>
</w:t>
      </w:r>
      <w:r>
        <w:rPr>
          <w:rFonts w:ascii="Times New Roman"/>
          <w:b w:val="false"/>
          <w:i w:val="false"/>
          <w:color w:val="000000"/>
          <w:sz w:val="28"/>
        </w:rPr>
        <w:t>
      7) 2-шарт – «Е-лицензиялау» МДҚ АЖ-де көрсетілген электрондық мемлекеттік қызметтің төлемақысын тексеру;</w:t>
      </w:r>
      <w:r>
        <w:br/>
      </w:r>
      <w:r>
        <w:rPr>
          <w:rFonts w:ascii="Times New Roman"/>
          <w:b w:val="false"/>
          <w:i w:val="false"/>
          <w:color w:val="000000"/>
          <w:sz w:val="28"/>
        </w:rPr>
        <w:t>
</w:t>
      </w:r>
      <w:r>
        <w:rPr>
          <w:rFonts w:ascii="Times New Roman"/>
          <w:b w:val="false"/>
          <w:i w:val="false"/>
          <w:color w:val="000000"/>
          <w:sz w:val="28"/>
        </w:rPr>
        <w:t>
      8) 5-үдеріс – «Е-лицензиялау» МДҚ АЖ-де көрсетілген электрондық мемлекеттік қызмет үшін төлемақының жоқтығына байланысты сұрау салынған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6-үдеріс – алушының сауалды куәландыру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
      10) 3-шарт – ЭҮП-те ЭЦҚ тіркеу куәлігінің әрекет ету мерзімін және тізімде қайтарып алынған (күші жойылған) тіркеу куәліктерінің болмауын, сондай-ақ сауалда және ЭЦҚ тіркеу куәлігінде көрсетілген ЖСН/БСН арасындағы сәйкестендіру деректерге сәйкес келуін тексеру;</w:t>
      </w:r>
      <w:r>
        <w:br/>
      </w:r>
      <w:r>
        <w:rPr>
          <w:rFonts w:ascii="Times New Roman"/>
          <w:b w:val="false"/>
          <w:i w:val="false"/>
          <w:color w:val="000000"/>
          <w:sz w:val="28"/>
        </w:rPr>
        <w:t>
</w:t>
      </w:r>
      <w:r>
        <w:rPr>
          <w:rFonts w:ascii="Times New Roman"/>
          <w:b w:val="false"/>
          <w:i w:val="false"/>
          <w:color w:val="000000"/>
          <w:sz w:val="28"/>
        </w:rPr>
        <w:t>
      11) 7-үдеріс – алушының ЭЦҚ шынайылығының расталмауымен байланысты сұрау салынған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8-үдеріс – алушының ЭЦҚ арқылы қызмет көрсету сауалының толтырылған нысанын (енгізілген деректерді) куәландыруы (қол қоюы);</w:t>
      </w:r>
      <w:r>
        <w:br/>
      </w:r>
      <w:r>
        <w:rPr>
          <w:rFonts w:ascii="Times New Roman"/>
          <w:b w:val="false"/>
          <w:i w:val="false"/>
          <w:color w:val="000000"/>
          <w:sz w:val="28"/>
        </w:rPr>
        <w:t>
</w:t>
      </w:r>
      <w:r>
        <w:rPr>
          <w:rFonts w:ascii="Times New Roman"/>
          <w:b w:val="false"/>
          <w:i w:val="false"/>
          <w:color w:val="000000"/>
          <w:sz w:val="28"/>
        </w:rPr>
        <w:t>
      13) 9 - үдеріс – «Е-лицензиялау» МДҚ АЖ-дегі электрондық құжатты (алушының сауалын) тіркеу және «Е-лицензиялау» МДҚ АЖ-дегі сауалды өңдеу;</w:t>
      </w:r>
      <w:r>
        <w:br/>
      </w:r>
      <w:r>
        <w:rPr>
          <w:rFonts w:ascii="Times New Roman"/>
          <w:b w:val="false"/>
          <w:i w:val="false"/>
          <w:color w:val="000000"/>
          <w:sz w:val="28"/>
        </w:rPr>
        <w:t>
</w:t>
      </w:r>
      <w:r>
        <w:rPr>
          <w:rFonts w:ascii="Times New Roman"/>
          <w:b w:val="false"/>
          <w:i w:val="false"/>
          <w:color w:val="000000"/>
          <w:sz w:val="28"/>
        </w:rPr>
        <w:t>
      14) 4-шарт – алушының біліктілік талаптарына және рұқсат беру негіздеріне сәйкестігін Комитеттің тексеруі;</w:t>
      </w:r>
      <w:r>
        <w:br/>
      </w:r>
      <w:r>
        <w:rPr>
          <w:rFonts w:ascii="Times New Roman"/>
          <w:b w:val="false"/>
          <w:i w:val="false"/>
          <w:color w:val="000000"/>
          <w:sz w:val="28"/>
        </w:rPr>
        <w:t>
</w:t>
      </w:r>
      <w:r>
        <w:rPr>
          <w:rFonts w:ascii="Times New Roman"/>
          <w:b w:val="false"/>
          <w:i w:val="false"/>
          <w:color w:val="000000"/>
          <w:sz w:val="28"/>
        </w:rPr>
        <w:t>
      15) 10-үдеріс – «Е-лицензиялау» МДҚ АЖ-дегі алушының деректерінде бұзушылықтардың болуымен байланысты сұрау салынған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16) 11 үдеріс – алушының ЭҮП-те қалыптастырған электрондық мемлекеттік қызмет нәтижесін (рұқсатты) алуы. Электрондық құжат Комитеттің уәкілетті адамының ЭЦҚ-сын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
      7. Комитет арқылы қадамдық әрекеттер және шешімдер (Комитет арқылы электрондық мемлекеттік қызмет көрсету кезіндегі функционалдық өзара әрекеттің </w:t>
      </w:r>
      <w:r>
        <w:rPr>
          <w:rFonts w:ascii="Times New Roman"/>
          <w:b w:val="false"/>
          <w:i w:val="false"/>
          <w:color w:val="000000"/>
          <w:sz w:val="28"/>
        </w:rPr>
        <w:t>№ 2 диаграммасы</w:t>
      </w:r>
      <w:r>
        <w:rPr>
          <w:rFonts w:ascii="Times New Roman"/>
          <w:b w:val="false"/>
          <w:i w:val="false"/>
          <w:color w:val="000000"/>
          <w:sz w:val="28"/>
        </w:rPr>
        <w:t>) келесі түрде жүзеге асырылады:</w:t>
      </w:r>
      <w:r>
        <w:br/>
      </w:r>
      <w:r>
        <w:rPr>
          <w:rFonts w:ascii="Times New Roman"/>
          <w:b w:val="false"/>
          <w:i w:val="false"/>
          <w:color w:val="000000"/>
          <w:sz w:val="28"/>
        </w:rPr>
        <w:t>
</w:t>
      </w:r>
      <w:r>
        <w:rPr>
          <w:rFonts w:ascii="Times New Roman"/>
          <w:b w:val="false"/>
          <w:i w:val="false"/>
          <w:color w:val="000000"/>
          <w:sz w:val="28"/>
        </w:rPr>
        <w:t>
      1) 1 үдеріс – Комитет қызметкерінің электрондық мемлекеттік қызметті алу үшін «Е-лицензиялау» МДҚ АЖ логині мен паролін енгізу үдерісі (авторландыру үдерісі);</w:t>
      </w:r>
      <w:r>
        <w:br/>
      </w:r>
      <w:r>
        <w:rPr>
          <w:rFonts w:ascii="Times New Roman"/>
          <w:b w:val="false"/>
          <w:i w:val="false"/>
          <w:color w:val="000000"/>
          <w:sz w:val="28"/>
        </w:rPr>
        <w:t>
</w:t>
      </w:r>
      <w:r>
        <w:rPr>
          <w:rFonts w:ascii="Times New Roman"/>
          <w:b w:val="false"/>
          <w:i w:val="false"/>
          <w:color w:val="000000"/>
          <w:sz w:val="28"/>
        </w:rPr>
        <w:t>
      2) 1 шарт – логин мен пароль арқылы Комитеттің тіркелген қызметкері туралы мәліметтердің шынайылығын «Е-лицензиялау» МДҚ АЖ-де тексеру;</w:t>
      </w:r>
      <w:r>
        <w:br/>
      </w:r>
      <w:r>
        <w:rPr>
          <w:rFonts w:ascii="Times New Roman"/>
          <w:b w:val="false"/>
          <w:i w:val="false"/>
          <w:color w:val="000000"/>
          <w:sz w:val="28"/>
        </w:rPr>
        <w:t>
</w:t>
      </w:r>
      <w:r>
        <w:rPr>
          <w:rFonts w:ascii="Times New Roman"/>
          <w:b w:val="false"/>
          <w:i w:val="false"/>
          <w:color w:val="000000"/>
          <w:sz w:val="28"/>
        </w:rPr>
        <w:t>
      3) 2 үдеріс – Комитет қызметкерінің мәліметтерінде бұзушылықтардың болуына байланысты «Е-лицензиялау» МДҚ АЖ-де авторландырудан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4) 3 үдеріс – Комитет қызметкерінің осы Регламентте көрсетілген қызмет көрсетуге арналған сауал нысанын экранға шығаруы және алушының деректерін енгізуі;</w:t>
      </w:r>
      <w:r>
        <w:br/>
      </w:r>
      <w:r>
        <w:rPr>
          <w:rFonts w:ascii="Times New Roman"/>
          <w:b w:val="false"/>
          <w:i w:val="false"/>
          <w:color w:val="000000"/>
          <w:sz w:val="28"/>
        </w:rPr>
        <w:t>
</w:t>
      </w:r>
      <w:r>
        <w:rPr>
          <w:rFonts w:ascii="Times New Roman"/>
          <w:b w:val="false"/>
          <w:i w:val="false"/>
          <w:color w:val="000000"/>
          <w:sz w:val="28"/>
        </w:rPr>
        <w:t>
      5) 4 үдеріс – ЭҮШ арқылы ЖТ МДҚ/ЗТ МДҚ-ға сұрау салу;</w:t>
      </w:r>
      <w:r>
        <w:br/>
      </w:r>
      <w:r>
        <w:rPr>
          <w:rFonts w:ascii="Times New Roman"/>
          <w:b w:val="false"/>
          <w:i w:val="false"/>
          <w:color w:val="000000"/>
          <w:sz w:val="28"/>
        </w:rPr>
        <w:t>
</w:t>
      </w:r>
      <w:r>
        <w:rPr>
          <w:rFonts w:ascii="Times New Roman"/>
          <w:b w:val="false"/>
          <w:i w:val="false"/>
          <w:color w:val="000000"/>
          <w:sz w:val="28"/>
        </w:rPr>
        <w:t>
      6) 2 шарт – алушының ЖТ МДҚ/ЗТ МДҚ-да деректерінің бар болуын тексеру;</w:t>
      </w:r>
      <w:r>
        <w:br/>
      </w:r>
      <w:r>
        <w:rPr>
          <w:rFonts w:ascii="Times New Roman"/>
          <w:b w:val="false"/>
          <w:i w:val="false"/>
          <w:color w:val="000000"/>
          <w:sz w:val="28"/>
        </w:rPr>
        <w:t>
</w:t>
      </w:r>
      <w:r>
        <w:rPr>
          <w:rFonts w:ascii="Times New Roman"/>
          <w:b w:val="false"/>
          <w:i w:val="false"/>
          <w:color w:val="000000"/>
          <w:sz w:val="28"/>
        </w:rPr>
        <w:t>
      7) 5 үдеріс – ЖТ МДҚ/ЗТ МДҚ -да алушы деректерінің болмауымен байланысты деректерді алу мүмкін еместігі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6 үдеріс – сауал нысанын құжаттардың қағаз нысанында болуын белгілеу бөлігінде толтыру және Комитет қызметкерінің алушы ұсынған қажетті құжаттарды сканерлеуі және оларды сауал нысанына бекітуі;</w:t>
      </w:r>
      <w:r>
        <w:br/>
      </w:r>
      <w:r>
        <w:rPr>
          <w:rFonts w:ascii="Times New Roman"/>
          <w:b w:val="false"/>
          <w:i w:val="false"/>
          <w:color w:val="000000"/>
          <w:sz w:val="28"/>
        </w:rPr>
        <w:t>
</w:t>
      </w:r>
      <w:r>
        <w:rPr>
          <w:rFonts w:ascii="Times New Roman"/>
          <w:b w:val="false"/>
          <w:i w:val="false"/>
          <w:color w:val="000000"/>
          <w:sz w:val="28"/>
        </w:rPr>
        <w:t>
      9) 7 үдеріс – «Е-лицензиялау» МДҚ АЖ -де сұрау салуды тіркеу және «Е-лицензиялау» МДҚ АЖ-де қызметті өңдеу;</w:t>
      </w:r>
      <w:r>
        <w:br/>
      </w:r>
      <w:r>
        <w:rPr>
          <w:rFonts w:ascii="Times New Roman"/>
          <w:b w:val="false"/>
          <w:i w:val="false"/>
          <w:color w:val="000000"/>
          <w:sz w:val="28"/>
        </w:rPr>
        <w:t>
</w:t>
      </w:r>
      <w:r>
        <w:rPr>
          <w:rFonts w:ascii="Times New Roman"/>
          <w:b w:val="false"/>
          <w:i w:val="false"/>
          <w:color w:val="000000"/>
          <w:sz w:val="28"/>
        </w:rPr>
        <w:t>
      10) 3 шарт – Комитетпен алушының рұқсат беру үшін біліктілік талаптарға және негіздерге сәйкестігін тексеру;</w:t>
      </w:r>
      <w:r>
        <w:br/>
      </w:r>
      <w:r>
        <w:rPr>
          <w:rFonts w:ascii="Times New Roman"/>
          <w:b w:val="false"/>
          <w:i w:val="false"/>
          <w:color w:val="000000"/>
          <w:sz w:val="28"/>
        </w:rPr>
        <w:t>
</w:t>
      </w:r>
      <w:r>
        <w:rPr>
          <w:rFonts w:ascii="Times New Roman"/>
          <w:b w:val="false"/>
          <w:i w:val="false"/>
          <w:color w:val="000000"/>
          <w:sz w:val="28"/>
        </w:rPr>
        <w:t>
      11) 8 үдеріс – «Е-лицензиялау» АЖ МДҚ-да алушының деректерінде бұзушылықтардың болуымен байланысты сұрау салынған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9 үдеріс – алушының «Е-лицензиялау» МДҚ АЖ-да қалыптастырған электрондық мемлекеттік қызмет нәтижесін (рұқсат) алуы. Электрондық құжат электрондық мемлекеттік Комитеттің уәкілетті тұлғасының ЭЦҚ-сын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
      8. Электрондық мемлекеттік қызмет бойынша мемлекеттік және орыс тілдерінде ұсынылатын сұрау салу және жауап алудың экрандық нысандары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9. Алушымен электрондық мемлекеттік қызмет бойынша сұрау салудың орындалу деңгейін тексеру әдісі: «электрондық үкімет» порталындағы «Қызметті алудың тарихы», сондай-ақ уәкілетті органға жүгіну арқылы.</w:t>
      </w:r>
      <w:r>
        <w:br/>
      </w:r>
      <w:r>
        <w:rPr>
          <w:rFonts w:ascii="Times New Roman"/>
          <w:b w:val="false"/>
          <w:i w:val="false"/>
          <w:color w:val="000000"/>
          <w:sz w:val="28"/>
        </w:rPr>
        <w:t>
</w:t>
      </w:r>
      <w:r>
        <w:rPr>
          <w:rFonts w:ascii="Times New Roman"/>
          <w:b w:val="false"/>
          <w:i w:val="false"/>
          <w:color w:val="000000"/>
          <w:sz w:val="28"/>
        </w:rPr>
        <w:t>
      10. Қажетті ақпаратты және электрондық мемлекеттік қызметті көрсету бойынша кеңесті call-орталығы телефоны (1414) бойынша алуға болады.</w:t>
      </w:r>
    </w:p>
    <w:bookmarkEnd w:id="6"/>
    <w:bookmarkStart w:name="z72" w:id="7"/>
    <w:p>
      <w:pPr>
        <w:spacing w:after="0"/>
        <w:ind w:left="0"/>
        <w:jc w:val="left"/>
      </w:pPr>
      <w:r>
        <w:rPr>
          <w:rFonts w:ascii="Times New Roman"/>
          <w:b/>
          <w:i w:val="false"/>
          <w:color w:val="000000"/>
        </w:rPr>
        <w:t xml:space="preserve"> 
3. Электрондық мемлекеттік қызмет көрсету үдерісіндегі өзара</w:t>
      </w:r>
      <w:r>
        <w:br/>
      </w:r>
      <w:r>
        <w:rPr>
          <w:rFonts w:ascii="Times New Roman"/>
          <w:b/>
          <w:i w:val="false"/>
          <w:color w:val="000000"/>
        </w:rPr>
        <w:t>
іс-қимыл тәртібін сипаттау</w:t>
      </w:r>
    </w:p>
    <w:bookmarkEnd w:id="7"/>
    <w:bookmarkStart w:name="z73" w:id="8"/>
    <w:p>
      <w:pPr>
        <w:spacing w:after="0"/>
        <w:ind w:left="0"/>
        <w:jc w:val="both"/>
      </w:pPr>
      <w:r>
        <w:rPr>
          <w:rFonts w:ascii="Times New Roman"/>
          <w:b w:val="false"/>
          <w:i w:val="false"/>
          <w:color w:val="000000"/>
          <w:sz w:val="28"/>
        </w:rPr>
        <w:t>
      11. Электрондық мемлекеттік қызметті көрсету үдерісіне қатысатын ҚФБ:</w:t>
      </w:r>
      <w:r>
        <w:br/>
      </w:r>
      <w:r>
        <w:rPr>
          <w:rFonts w:ascii="Times New Roman"/>
          <w:b w:val="false"/>
          <w:i w:val="false"/>
          <w:color w:val="000000"/>
          <w:sz w:val="28"/>
        </w:rPr>
        <w:t>
</w:t>
      </w:r>
      <w:r>
        <w:rPr>
          <w:rFonts w:ascii="Times New Roman"/>
          <w:b w:val="false"/>
          <w:i w:val="false"/>
          <w:color w:val="000000"/>
          <w:sz w:val="28"/>
        </w:rPr>
        <w:t>
      1) ЭҮП;</w:t>
      </w:r>
      <w:r>
        <w:br/>
      </w:r>
      <w:r>
        <w:rPr>
          <w:rFonts w:ascii="Times New Roman"/>
          <w:b w:val="false"/>
          <w:i w:val="false"/>
          <w:color w:val="000000"/>
          <w:sz w:val="28"/>
        </w:rPr>
        <w:t>
</w:t>
      </w:r>
      <w:r>
        <w:rPr>
          <w:rFonts w:ascii="Times New Roman"/>
          <w:b w:val="false"/>
          <w:i w:val="false"/>
          <w:color w:val="000000"/>
          <w:sz w:val="28"/>
        </w:rPr>
        <w:t>
      2) ЭҮШ;</w:t>
      </w:r>
      <w:r>
        <w:br/>
      </w:r>
      <w:r>
        <w:rPr>
          <w:rFonts w:ascii="Times New Roman"/>
          <w:b w:val="false"/>
          <w:i w:val="false"/>
          <w:color w:val="000000"/>
          <w:sz w:val="28"/>
        </w:rPr>
        <w:t>
</w:t>
      </w:r>
      <w:r>
        <w:rPr>
          <w:rFonts w:ascii="Times New Roman"/>
          <w:b w:val="false"/>
          <w:i w:val="false"/>
          <w:color w:val="000000"/>
          <w:sz w:val="28"/>
        </w:rPr>
        <w:t>
      3) ЭҮТШ;</w:t>
      </w:r>
      <w:r>
        <w:br/>
      </w:r>
      <w:r>
        <w:rPr>
          <w:rFonts w:ascii="Times New Roman"/>
          <w:b w:val="false"/>
          <w:i w:val="false"/>
          <w:color w:val="000000"/>
          <w:sz w:val="28"/>
        </w:rPr>
        <w:t>
</w:t>
      </w:r>
      <w:r>
        <w:rPr>
          <w:rFonts w:ascii="Times New Roman"/>
          <w:b w:val="false"/>
          <w:i w:val="false"/>
          <w:color w:val="000000"/>
          <w:sz w:val="28"/>
        </w:rPr>
        <w:t>
      4) «Е-лицензиялау» МДҚ АЖ;</w:t>
      </w:r>
      <w:r>
        <w:br/>
      </w:r>
      <w:r>
        <w:rPr>
          <w:rFonts w:ascii="Times New Roman"/>
          <w:b w:val="false"/>
          <w:i w:val="false"/>
          <w:color w:val="000000"/>
          <w:sz w:val="28"/>
        </w:rPr>
        <w:t>
</w:t>
      </w:r>
      <w:r>
        <w:rPr>
          <w:rFonts w:ascii="Times New Roman"/>
          <w:b w:val="false"/>
          <w:i w:val="false"/>
          <w:color w:val="000000"/>
          <w:sz w:val="28"/>
        </w:rPr>
        <w:t>
      5) ЖТ МДҚ/ЗТ МДҚ;</w:t>
      </w:r>
      <w:r>
        <w:br/>
      </w:r>
      <w:r>
        <w:rPr>
          <w:rFonts w:ascii="Times New Roman"/>
          <w:b w:val="false"/>
          <w:i w:val="false"/>
          <w:color w:val="000000"/>
          <w:sz w:val="28"/>
        </w:rPr>
        <w:t>
</w:t>
      </w:r>
      <w:r>
        <w:rPr>
          <w:rFonts w:ascii="Times New Roman"/>
          <w:b w:val="false"/>
          <w:i w:val="false"/>
          <w:color w:val="000000"/>
          <w:sz w:val="28"/>
        </w:rPr>
        <w:t>
      6) Комитет.</w:t>
      </w:r>
      <w:r>
        <w:br/>
      </w:r>
      <w:r>
        <w:rPr>
          <w:rFonts w:ascii="Times New Roman"/>
          <w:b w:val="false"/>
          <w:i w:val="false"/>
          <w:color w:val="000000"/>
          <w:sz w:val="28"/>
        </w:rPr>
        <w:t>
</w:t>
      </w:r>
      <w:r>
        <w:rPr>
          <w:rFonts w:ascii="Times New Roman"/>
          <w:b w:val="false"/>
          <w:i w:val="false"/>
          <w:color w:val="000000"/>
          <w:sz w:val="28"/>
        </w:rPr>
        <w:t>
      12. ҚФБ-ның әрекеттерінің (рәсімдерінің, атқаратын қызметтерінің, операцияларының) дәйектілігін әрбір әрекеттің орындалу мерзімін көрсетумен мәтіндік кестелік сипаттау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13. Әрекеттердің логикалық дәйектілігінің арасындағы (ЭҮП және Комитет арқылы электрондық мемлекеттік қызмет көрсету кезіндегі) өзара байланысты олардың сипаттамаларына сәйкес көрсететін диаграмма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Электрондық мемлекеттік қызмет көрсетудің нәтижелері берілуі тиіс нысандар, бланкінің үлгісі осы Регламентке </w:t>
      </w:r>
      <w:r>
        <w:rPr>
          <w:rFonts w:ascii="Times New Roman"/>
          <w:b w:val="false"/>
          <w:i w:val="false"/>
          <w:color w:val="000000"/>
          <w:sz w:val="28"/>
        </w:rPr>
        <w:t>4-қосымшада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15. Алушыларға қызмет көрсету нәтижелері осы Регламентке </w:t>
      </w:r>
      <w:r>
        <w:rPr>
          <w:rFonts w:ascii="Times New Roman"/>
          <w:b w:val="false"/>
          <w:i w:val="false"/>
          <w:color w:val="000000"/>
          <w:sz w:val="28"/>
        </w:rPr>
        <w:t>5-қосымшада</w:t>
      </w:r>
      <w:r>
        <w:rPr>
          <w:rFonts w:ascii="Times New Roman"/>
          <w:b w:val="false"/>
          <w:i w:val="false"/>
          <w:color w:val="000000"/>
          <w:sz w:val="28"/>
        </w:rPr>
        <w:t xml:space="preserve"> келтірілген сауалнама нысанына сәйкес сапа және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Алушыларға қызмет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(ақпаратты рұқсатсыз алудан қорғау);</w:t>
      </w:r>
      <w:r>
        <w:br/>
      </w:r>
      <w:r>
        <w:rPr>
          <w:rFonts w:ascii="Times New Roman"/>
          <w:b w:val="false"/>
          <w:i w:val="false"/>
          <w:color w:val="000000"/>
          <w:sz w:val="28"/>
        </w:rPr>
        <w:t>
</w:t>
      </w:r>
      <w:r>
        <w:rPr>
          <w:rFonts w:ascii="Times New Roman"/>
          <w:b w:val="false"/>
          <w:i w:val="false"/>
          <w:color w:val="000000"/>
          <w:sz w:val="28"/>
        </w:rPr>
        <w:t>
      2) тұтастық (ақпаратты рұқсатсыз өзгертуден қорғау);</w:t>
      </w:r>
      <w:r>
        <w:br/>
      </w:r>
      <w:r>
        <w:rPr>
          <w:rFonts w:ascii="Times New Roman"/>
          <w:b w:val="false"/>
          <w:i w:val="false"/>
          <w:color w:val="000000"/>
          <w:sz w:val="28"/>
        </w:rPr>
        <w:t>
</w:t>
      </w:r>
      <w:r>
        <w:rPr>
          <w:rFonts w:ascii="Times New Roman"/>
          <w:b w:val="false"/>
          <w:i w:val="false"/>
          <w:color w:val="000000"/>
          <w:sz w:val="28"/>
        </w:rPr>
        <w:t>
      3) қолжетімділік (ақпаратты және ресурстарды рұқсатсыз ұстап қалудан қорғау).</w:t>
      </w:r>
      <w:r>
        <w:br/>
      </w:r>
      <w:r>
        <w:rPr>
          <w:rFonts w:ascii="Times New Roman"/>
          <w:b w:val="false"/>
          <w:i w:val="false"/>
          <w:color w:val="000000"/>
          <w:sz w:val="28"/>
        </w:rPr>
        <w:t>
</w:t>
      </w:r>
      <w:r>
        <w:rPr>
          <w:rFonts w:ascii="Times New Roman"/>
          <w:b w:val="false"/>
          <w:i w:val="false"/>
          <w:color w:val="000000"/>
          <w:sz w:val="28"/>
        </w:rPr>
        <w:t>
      17. Қызмет көрсетудің техникалық шарты:</w:t>
      </w:r>
      <w:r>
        <w:br/>
      </w:r>
      <w:r>
        <w:rPr>
          <w:rFonts w:ascii="Times New Roman"/>
          <w:b w:val="false"/>
          <w:i w:val="false"/>
          <w:color w:val="000000"/>
          <w:sz w:val="28"/>
        </w:rPr>
        <w:t>
</w:t>
      </w:r>
      <w:r>
        <w:rPr>
          <w:rFonts w:ascii="Times New Roman"/>
          <w:b w:val="false"/>
          <w:i w:val="false"/>
          <w:color w:val="000000"/>
          <w:sz w:val="28"/>
        </w:rPr>
        <w:t>
      1) Интернетке шығу;</w:t>
      </w:r>
      <w:r>
        <w:br/>
      </w:r>
      <w:r>
        <w:rPr>
          <w:rFonts w:ascii="Times New Roman"/>
          <w:b w:val="false"/>
          <w:i w:val="false"/>
          <w:color w:val="000000"/>
          <w:sz w:val="28"/>
        </w:rPr>
        <w:t>
</w:t>
      </w:r>
      <w:r>
        <w:rPr>
          <w:rFonts w:ascii="Times New Roman"/>
          <w:b w:val="false"/>
          <w:i w:val="false"/>
          <w:color w:val="000000"/>
          <w:sz w:val="28"/>
        </w:rPr>
        <w:t>
      2) электрондық лицензия беретін адамның ЖСН/БСН-нің болуы;</w:t>
      </w:r>
      <w:r>
        <w:br/>
      </w:r>
      <w:r>
        <w:rPr>
          <w:rFonts w:ascii="Times New Roman"/>
          <w:b w:val="false"/>
          <w:i w:val="false"/>
          <w:color w:val="000000"/>
          <w:sz w:val="28"/>
        </w:rPr>
        <w:t>
</w:t>
      </w:r>
      <w:r>
        <w:rPr>
          <w:rFonts w:ascii="Times New Roman"/>
          <w:b w:val="false"/>
          <w:i w:val="false"/>
          <w:color w:val="000000"/>
          <w:sz w:val="28"/>
        </w:rPr>
        <w:t>
      3) ЭҮП-ті авторландыру;</w:t>
      </w:r>
      <w:r>
        <w:br/>
      </w:r>
      <w:r>
        <w:rPr>
          <w:rFonts w:ascii="Times New Roman"/>
          <w:b w:val="false"/>
          <w:i w:val="false"/>
          <w:color w:val="000000"/>
          <w:sz w:val="28"/>
        </w:rPr>
        <w:t>
</w:t>
      </w:r>
      <w:r>
        <w:rPr>
          <w:rFonts w:ascii="Times New Roman"/>
          <w:b w:val="false"/>
          <w:i w:val="false"/>
          <w:color w:val="000000"/>
          <w:sz w:val="28"/>
        </w:rPr>
        <w:t>
      4) ЭЦҚ пайдаланушысының болуы;</w:t>
      </w:r>
      <w:r>
        <w:br/>
      </w:r>
      <w:r>
        <w:rPr>
          <w:rFonts w:ascii="Times New Roman"/>
          <w:b w:val="false"/>
          <w:i w:val="false"/>
          <w:color w:val="000000"/>
          <w:sz w:val="28"/>
        </w:rPr>
        <w:t>
</w:t>
      </w:r>
      <w:r>
        <w:rPr>
          <w:rFonts w:ascii="Times New Roman"/>
          <w:b w:val="false"/>
          <w:i w:val="false"/>
          <w:color w:val="000000"/>
          <w:sz w:val="28"/>
        </w:rPr>
        <w:t>
      5) банк карточкасының немесе екінші деңгейдегі банкте ағымдағы шоттың болуы.</w:t>
      </w:r>
    </w:p>
    <w:bookmarkEnd w:id="8"/>
    <w:bookmarkStart w:name="z94" w:id="9"/>
    <w:p>
      <w:pPr>
        <w:spacing w:after="0"/>
        <w:ind w:left="0"/>
        <w:jc w:val="both"/>
      </w:pPr>
      <w:r>
        <w:rPr>
          <w:rFonts w:ascii="Times New Roman"/>
          <w:b w:val="false"/>
          <w:i w:val="false"/>
          <w:color w:val="000000"/>
          <w:sz w:val="28"/>
        </w:rPr>
        <w:t>
«Байланыс саласындағы қызметтерді көрсетуге</w:t>
      </w:r>
      <w:r>
        <w:br/>
      </w:r>
      <w:r>
        <w:rPr>
          <w:rFonts w:ascii="Times New Roman"/>
          <w:b w:val="false"/>
          <w:i w:val="false"/>
          <w:color w:val="000000"/>
          <w:sz w:val="28"/>
        </w:rPr>
        <w:t>
лицензия беру, қайта ресімдеу, лицензияның</w:t>
      </w:r>
      <w:r>
        <w:br/>
      </w:r>
      <w:r>
        <w:rPr>
          <w:rFonts w:ascii="Times New Roman"/>
          <w:b w:val="false"/>
          <w:i w:val="false"/>
          <w:color w:val="000000"/>
          <w:sz w:val="28"/>
        </w:rPr>
        <w:t xml:space="preserve">
телнұсқасын беру» электрондық мемлекеттік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1-қосымша                  </w:t>
      </w:r>
    </w:p>
    <w:bookmarkEnd w:id="9"/>
    <w:bookmarkStart w:name="z95" w:id="10"/>
    <w:p>
      <w:pPr>
        <w:spacing w:after="0"/>
        <w:ind w:left="0"/>
        <w:jc w:val="left"/>
      </w:pPr>
      <w:r>
        <w:rPr>
          <w:rFonts w:ascii="Times New Roman"/>
          <w:b/>
          <w:i w:val="false"/>
          <w:color w:val="000000"/>
        </w:rPr>
        <w:t xml:space="preserve"> 
ҮЭП арқылы электрондық мемлекеттік қызмет көрсету кезіндегі</w:t>
      </w:r>
      <w:r>
        <w:br/>
      </w:r>
      <w:r>
        <w:rPr>
          <w:rFonts w:ascii="Times New Roman"/>
          <w:b/>
          <w:i w:val="false"/>
          <w:color w:val="000000"/>
        </w:rPr>
        <w:t>
функционалдық өзара әрекет жасаудың № 1 диаграммасы</w:t>
      </w:r>
    </w:p>
    <w:bookmarkEnd w:id="10"/>
    <w:p>
      <w:pPr>
        <w:spacing w:after="0"/>
        <w:ind w:left="0"/>
        <w:jc w:val="both"/>
      </w:pPr>
      <w:r>
        <w:drawing>
          <wp:inline distT="0" distB="0" distL="0" distR="0">
            <wp:extent cx="92329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9232900" cy="4660900"/>
                    </a:xfrm>
                    <a:prstGeom prst="rect">
                      <a:avLst/>
                    </a:prstGeom>
                  </pic:spPr>
                </pic:pic>
              </a:graphicData>
            </a:graphic>
          </wp:inline>
        </w:drawing>
      </w:r>
    </w:p>
    <w:bookmarkStart w:name="z96" w:id="11"/>
    <w:p>
      <w:pPr>
        <w:spacing w:after="0"/>
        <w:ind w:left="0"/>
        <w:jc w:val="left"/>
      </w:pPr>
      <w:r>
        <w:rPr>
          <w:rFonts w:ascii="Times New Roman"/>
          <w:b/>
          <w:i w:val="false"/>
          <w:color w:val="000000"/>
        </w:rPr>
        <w:t xml:space="preserve"> 
Комитет арқылы электрондық мемлекеттік қызмет көрсету кезіндегі</w:t>
      </w:r>
      <w:r>
        <w:br/>
      </w:r>
      <w:r>
        <w:rPr>
          <w:rFonts w:ascii="Times New Roman"/>
          <w:b/>
          <w:i w:val="false"/>
          <w:color w:val="000000"/>
        </w:rPr>
        <w:t>
функционалдық өзара әрекет жасаудың № 2 диаграммасы</w:t>
      </w:r>
    </w:p>
    <w:bookmarkEnd w:id="11"/>
    <w:p>
      <w:pPr>
        <w:spacing w:after="0"/>
        <w:ind w:left="0"/>
        <w:jc w:val="both"/>
      </w:pPr>
      <w:r>
        <w:drawing>
          <wp:inline distT="0" distB="0" distL="0" distR="0">
            <wp:extent cx="93091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9309100" cy="5283200"/>
                    </a:xfrm>
                    <a:prstGeom prst="rect">
                      <a:avLst/>
                    </a:prstGeom>
                  </pic:spPr>
                </pic:pic>
              </a:graphicData>
            </a:graphic>
          </wp:inline>
        </w:drawing>
      </w:r>
    </w:p>
    <w:bookmarkStart w:name="z97" w:id="12"/>
    <w:p>
      <w:pPr>
        <w:spacing w:after="0"/>
        <w:ind w:left="0"/>
        <w:jc w:val="left"/>
      </w:pPr>
      <w:r>
        <w:rPr>
          <w:rFonts w:ascii="Times New Roman"/>
          <w:b/>
          <w:i w:val="false"/>
          <w:color w:val="000000"/>
        </w:rPr>
        <w:t xml:space="preserve"> 
Шартты белгілер:</w:t>
      </w:r>
    </w:p>
    <w:bookmarkEnd w:id="12"/>
    <w:p>
      <w:pPr>
        <w:spacing w:after="0"/>
        <w:ind w:left="0"/>
        <w:jc w:val="both"/>
      </w:pPr>
      <w:r>
        <w:drawing>
          <wp:inline distT="0" distB="0" distL="0" distR="0">
            <wp:extent cx="58039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803900" cy="4851400"/>
                    </a:xfrm>
                    <a:prstGeom prst="rect">
                      <a:avLst/>
                    </a:prstGeom>
                  </pic:spPr>
                </pic:pic>
              </a:graphicData>
            </a:graphic>
          </wp:inline>
        </w:drawing>
      </w:r>
    </w:p>
    <w:bookmarkStart w:name="z98" w:id="13"/>
    <w:p>
      <w:pPr>
        <w:spacing w:after="0"/>
        <w:ind w:left="0"/>
        <w:jc w:val="both"/>
      </w:pPr>
      <w:r>
        <w:rPr>
          <w:rFonts w:ascii="Times New Roman"/>
          <w:b w:val="false"/>
          <w:i w:val="false"/>
          <w:color w:val="000000"/>
          <w:sz w:val="28"/>
        </w:rPr>
        <w:t>
«Байланыс саласындағы қызметтерді көрсетуге</w:t>
      </w:r>
      <w:r>
        <w:br/>
      </w:r>
      <w:r>
        <w:rPr>
          <w:rFonts w:ascii="Times New Roman"/>
          <w:b w:val="false"/>
          <w:i w:val="false"/>
          <w:color w:val="000000"/>
          <w:sz w:val="28"/>
        </w:rPr>
        <w:t>
лицензия беру, қайта ресімдеу, лицензияның</w:t>
      </w:r>
      <w:r>
        <w:br/>
      </w:r>
      <w:r>
        <w:rPr>
          <w:rFonts w:ascii="Times New Roman"/>
          <w:b w:val="false"/>
          <w:i w:val="false"/>
          <w:color w:val="000000"/>
          <w:sz w:val="28"/>
        </w:rPr>
        <w:t xml:space="preserve">
телнұсқасын беру» электрондық мемлекеттік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2-қосымша                 </w:t>
      </w:r>
    </w:p>
    <w:bookmarkEnd w:id="13"/>
    <w:bookmarkStart w:name="z99" w:id="14"/>
    <w:p>
      <w:pPr>
        <w:spacing w:after="0"/>
        <w:ind w:left="0"/>
        <w:jc w:val="left"/>
      </w:pPr>
      <w:r>
        <w:rPr>
          <w:rFonts w:ascii="Times New Roman"/>
          <w:b/>
          <w:i w:val="false"/>
          <w:color w:val="000000"/>
        </w:rPr>
        <w:t xml:space="preserve"> 
Электрондық мемлекеттік қызмет бойынша сұрау салу және жауап</w:t>
      </w:r>
      <w:r>
        <w:br/>
      </w:r>
      <w:r>
        <w:rPr>
          <w:rFonts w:ascii="Times New Roman"/>
          <w:b/>
          <w:i w:val="false"/>
          <w:color w:val="000000"/>
        </w:rPr>
        <w:t>
алудың экрандық нысандары</w:t>
      </w:r>
    </w:p>
    <w:bookmarkEnd w:id="14"/>
    <w:bookmarkStart w:name="z100" w:id="15"/>
    <w:p>
      <w:pPr>
        <w:spacing w:after="0"/>
        <w:ind w:left="0"/>
        <w:jc w:val="left"/>
      </w:pPr>
      <w:r>
        <w:rPr>
          <w:rFonts w:ascii="Times New Roman"/>
          <w:b/>
          <w:i w:val="false"/>
          <w:color w:val="000000"/>
        </w:rPr>
        <w:t xml:space="preserve"> 
1. Авторизация</w:t>
      </w:r>
    </w:p>
    <w:bookmarkEnd w:id="15"/>
    <w:p>
      <w:pPr>
        <w:spacing w:after="0"/>
        <w:ind w:left="0"/>
        <w:jc w:val="both"/>
      </w:pPr>
      <w:r>
        <w:drawing>
          <wp:inline distT="0" distB="0" distL="0" distR="0">
            <wp:extent cx="64643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464300" cy="2578100"/>
                    </a:xfrm>
                    <a:prstGeom prst="rect">
                      <a:avLst/>
                    </a:prstGeom>
                  </pic:spPr>
                </pic:pic>
              </a:graphicData>
            </a:graphic>
          </wp:inline>
        </w:drawing>
      </w:r>
    </w:p>
    <w:bookmarkStart w:name="z101" w:id="16"/>
    <w:p>
      <w:pPr>
        <w:spacing w:after="0"/>
        <w:ind w:left="0"/>
        <w:jc w:val="left"/>
      </w:pPr>
      <w:r>
        <w:rPr>
          <w:rFonts w:ascii="Times New Roman"/>
          <w:b/>
          <w:i w:val="false"/>
          <w:color w:val="000000"/>
        </w:rPr>
        <w:t xml:space="preserve"> 
2. Электрондық мемлекеттік қызметті таңдау</w:t>
      </w:r>
    </w:p>
    <w:bookmarkEnd w:id="16"/>
    <w:p>
      <w:pPr>
        <w:spacing w:after="0"/>
        <w:ind w:left="0"/>
        <w:jc w:val="both"/>
      </w:pPr>
      <w:r>
        <w:drawing>
          <wp:inline distT="0" distB="0" distL="0" distR="0">
            <wp:extent cx="64389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438900" cy="5130800"/>
                    </a:xfrm>
                    <a:prstGeom prst="rect">
                      <a:avLst/>
                    </a:prstGeom>
                  </pic:spPr>
                </pic:pic>
              </a:graphicData>
            </a:graphic>
          </wp:inline>
        </w:drawing>
      </w:r>
    </w:p>
    <w:bookmarkStart w:name="z102" w:id="17"/>
    <w:p>
      <w:pPr>
        <w:spacing w:after="0"/>
        <w:ind w:left="0"/>
        <w:jc w:val="left"/>
      </w:pPr>
      <w:r>
        <w:rPr>
          <w:rFonts w:ascii="Times New Roman"/>
          <w:b/>
          <w:i w:val="false"/>
          <w:color w:val="000000"/>
        </w:rPr>
        <w:t xml:space="preserve"> 
3. Сұрау салуды толтыру</w:t>
      </w:r>
    </w:p>
    <w:bookmarkEnd w:id="17"/>
    <w:p>
      <w:pPr>
        <w:spacing w:after="0"/>
        <w:ind w:left="0"/>
        <w:jc w:val="both"/>
      </w:pPr>
      <w:r>
        <w:drawing>
          <wp:inline distT="0" distB="0" distL="0" distR="0">
            <wp:extent cx="64516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451600" cy="7315200"/>
                    </a:xfrm>
                    <a:prstGeom prst="rect">
                      <a:avLst/>
                    </a:prstGeom>
                  </pic:spPr>
                </pic:pic>
              </a:graphicData>
            </a:graphic>
          </wp:inline>
        </w:drawing>
      </w:r>
    </w:p>
    <w:bookmarkStart w:name="z103" w:id="18"/>
    <w:p>
      <w:pPr>
        <w:spacing w:after="0"/>
        <w:ind w:left="0"/>
        <w:jc w:val="left"/>
      </w:pPr>
      <w:r>
        <w:rPr>
          <w:rFonts w:ascii="Times New Roman"/>
          <w:b/>
          <w:i w:val="false"/>
          <w:color w:val="000000"/>
        </w:rPr>
        <w:t xml:space="preserve"> 
4. Сұрау салуға қол қою</w:t>
      </w:r>
    </w:p>
    <w:bookmarkEnd w:id="18"/>
    <w:p>
      <w:pPr>
        <w:spacing w:after="0"/>
        <w:ind w:left="0"/>
        <w:jc w:val="both"/>
      </w:pPr>
      <w:r>
        <w:drawing>
          <wp:inline distT="0" distB="0" distL="0" distR="0">
            <wp:extent cx="64643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464300" cy="1320800"/>
                    </a:xfrm>
                    <a:prstGeom prst="rect">
                      <a:avLst/>
                    </a:prstGeom>
                  </pic:spPr>
                </pic:pic>
              </a:graphicData>
            </a:graphic>
          </wp:inline>
        </w:drawing>
      </w:r>
    </w:p>
    <w:bookmarkStart w:name="z104" w:id="19"/>
    <w:p>
      <w:pPr>
        <w:spacing w:after="0"/>
        <w:ind w:left="0"/>
        <w:jc w:val="left"/>
      </w:pPr>
      <w:r>
        <w:rPr>
          <w:rFonts w:ascii="Times New Roman"/>
          <w:b/>
          <w:i w:val="false"/>
          <w:color w:val="000000"/>
        </w:rPr>
        <w:t xml:space="preserve"> 
5. Сұрау салудың орындалу барысын тексеру</w:t>
      </w:r>
    </w:p>
    <w:bookmarkEnd w:id="19"/>
    <w:p>
      <w:pPr>
        <w:spacing w:after="0"/>
        <w:ind w:left="0"/>
        <w:jc w:val="both"/>
      </w:pPr>
      <w:r>
        <w:drawing>
          <wp:inline distT="0" distB="0" distL="0" distR="0">
            <wp:extent cx="64643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464300" cy="2044700"/>
                    </a:xfrm>
                    <a:prstGeom prst="rect">
                      <a:avLst/>
                    </a:prstGeom>
                  </pic:spPr>
                </pic:pic>
              </a:graphicData>
            </a:graphic>
          </wp:inline>
        </w:drawing>
      </w:r>
    </w:p>
    <w:bookmarkStart w:name="z105" w:id="20"/>
    <w:p>
      <w:pPr>
        <w:spacing w:after="0"/>
        <w:ind w:left="0"/>
        <w:jc w:val="left"/>
      </w:pPr>
      <w:r>
        <w:rPr>
          <w:rFonts w:ascii="Times New Roman"/>
          <w:b/>
          <w:i w:val="false"/>
          <w:color w:val="000000"/>
        </w:rPr>
        <w:t xml:space="preserve"> 
6. Электрондық мемлекеттік қызметтің нәтижесін көру</w:t>
      </w:r>
    </w:p>
    <w:bookmarkEnd w:id="20"/>
    <w:p>
      <w:pPr>
        <w:spacing w:after="0"/>
        <w:ind w:left="0"/>
        <w:jc w:val="both"/>
      </w:pPr>
      <w:r>
        <w:drawing>
          <wp:inline distT="0" distB="0" distL="0" distR="0">
            <wp:extent cx="64262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426200" cy="1841500"/>
                    </a:xfrm>
                    <a:prstGeom prst="rect">
                      <a:avLst/>
                    </a:prstGeom>
                  </pic:spPr>
                </pic:pic>
              </a:graphicData>
            </a:graphic>
          </wp:inline>
        </w:drawing>
      </w:r>
    </w:p>
    <w:bookmarkStart w:name="z106" w:id="21"/>
    <w:p>
      <w:pPr>
        <w:spacing w:after="0"/>
        <w:ind w:left="0"/>
        <w:jc w:val="both"/>
      </w:pPr>
      <w:r>
        <w:rPr>
          <w:rFonts w:ascii="Times New Roman"/>
          <w:b w:val="false"/>
          <w:i w:val="false"/>
          <w:color w:val="000000"/>
          <w:sz w:val="28"/>
        </w:rPr>
        <w:t>
«Байланыс саласындағы қызметтерді көрсетуге</w:t>
      </w:r>
      <w:r>
        <w:br/>
      </w:r>
      <w:r>
        <w:rPr>
          <w:rFonts w:ascii="Times New Roman"/>
          <w:b w:val="false"/>
          <w:i w:val="false"/>
          <w:color w:val="000000"/>
          <w:sz w:val="28"/>
        </w:rPr>
        <w:t>
лицензия беру, қайта ресімдеу, лицензияның</w:t>
      </w:r>
      <w:r>
        <w:br/>
      </w:r>
      <w:r>
        <w:rPr>
          <w:rFonts w:ascii="Times New Roman"/>
          <w:b w:val="false"/>
          <w:i w:val="false"/>
          <w:color w:val="000000"/>
          <w:sz w:val="28"/>
        </w:rPr>
        <w:t xml:space="preserve">
телнұсқасын беру» электрондық мемлекеттік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3-қосымша                 </w:t>
      </w:r>
    </w:p>
    <w:bookmarkEnd w:id="21"/>
    <w:bookmarkStart w:name="z107" w:id="22"/>
    <w:p>
      <w:pPr>
        <w:spacing w:after="0"/>
        <w:ind w:left="0"/>
        <w:jc w:val="left"/>
      </w:pPr>
      <w:r>
        <w:rPr>
          <w:rFonts w:ascii="Times New Roman"/>
          <w:b/>
          <w:i w:val="false"/>
          <w:color w:val="000000"/>
        </w:rPr>
        <w:t xml:space="preserve"> 
1-кесте. ЭҮП арқылы ҚФБ іс-әрекеттерінің сипаттамасы</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4"/>
        <w:gridCol w:w="1091"/>
        <w:gridCol w:w="1091"/>
        <w:gridCol w:w="1091"/>
        <w:gridCol w:w="1091"/>
        <w:gridCol w:w="1091"/>
        <w:gridCol w:w="1091"/>
        <w:gridCol w:w="1092"/>
        <w:gridCol w:w="1092"/>
        <w:gridCol w:w="1092"/>
        <w:gridCol w:w="1092"/>
        <w:gridCol w:w="1092"/>
        <w:gridCol w:w="1092"/>
      </w:tblGrid>
      <w:tr>
        <w:trPr>
          <w:trHeight w:val="675"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45"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ЭҮТШ</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Алушы </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ЭҮП </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(үдеріс, рәсім, операциялар) және олардың сипаттамасы</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ЭЦҚ тіркеу куәлігін компьютердің интернет-браузеріне бекіту</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деректеріндегі бұзушылықтармен байланысты бас тарту хабарламасын қалыптастырады</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Қажетті құжаттарды электрондық түрде бекітумен сауал деректерін қалыптастырады және қызметті таңдайды</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 төлемақысын жасау </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Төлемақының жоқтығына байланысты бас тарту туралы хабарламаны қалыптастырады</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Куәландыру (қол қою) үшін ЭЦҚ таңдауы</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ЭЦҚ шынайылығының расталмауымен байланысты бас тарту туралы хабарламаны қалыптастырады</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көмегімен сауалды куәландыру (қол қою)</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АЖ МДҚ-дағы электрондық құжатты (алушының сауалын) тіркеу және «Е-лицензиялау» МДҚ АЖ–дегі сауалды өңдеу</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АЖ МДҚ-дағы алушының деректеріндегі бұзушылықтардың болуымен байланысты бас тарту туралы хабарламаны қалыптастыру</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(Электрондық лицензия)</w:t>
            </w:r>
          </w:p>
        </w:tc>
      </w:tr>
      <w:tr>
        <w:trPr>
          <w:trHeight w:val="1695"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құжаттар, ұйымдастыру- реттеу шешімі)</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дұрыс қалыптасуы туралы хабарламаның шығуы</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Сұралып отырған электрондық мемлекеттік қызметке бас тарту туралы хабарламаның қалыптасуы</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дұрыс қалыптасуы туралы хабарламаның шығуы</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дұрыс қалыптасуы туралы хабарламаның шығуы</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Сұралып отырған электрондық мемлекеттік қызметке бас тарту туралы хабарламаның қалыптасуы</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бағытталуы</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Сұралып отырған электрондық мемлекеттік қызметке бас тарту туралы хабарламаның қалыптасуы</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бағытталуы</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тіркеу арқылы сұрауды тіркеу</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Сұралып отырған электрондық мемлекеттік қызметке бас тарту туралы хабарламаның қалыптасуы</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лицензия</w:t>
            </w:r>
          </w:p>
        </w:tc>
      </w:tr>
      <w:tr>
        <w:trPr>
          <w:trHeight w:val="30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күнтізбелік 15 күннен астам емес</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825"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2–алушы деректерінде бұзушылықтар болғанда; 3–авторландыру табысты өткенде</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5–төлемақысын жасамағанда, 6–төлемақысын жасағанда</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7–ЭЦҚ-да қателік болғанда, 8–ЭЦҚ-да қателік болмағанда</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10–Комитетпен алушының біліктілік талаптарын және рұқсат негіздерін тексеру кезінде сәйкес емес болғанда, 11–сәйкес болғанда</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08" w:id="23"/>
    <w:p>
      <w:pPr>
        <w:spacing w:after="0"/>
        <w:ind w:left="0"/>
        <w:jc w:val="left"/>
      </w:pPr>
      <w:r>
        <w:rPr>
          <w:rFonts w:ascii="Times New Roman"/>
          <w:b/>
          <w:i w:val="false"/>
          <w:color w:val="000000"/>
        </w:rPr>
        <w:t xml:space="preserve"> 
2-кесте. Комитет арқылы ҚФБ іс-әрекеттерінің сипаттамасы</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9"/>
        <w:gridCol w:w="1305"/>
        <w:gridCol w:w="1305"/>
        <w:gridCol w:w="1305"/>
        <w:gridCol w:w="1305"/>
        <w:gridCol w:w="1305"/>
        <w:gridCol w:w="1305"/>
        <w:gridCol w:w="1305"/>
        <w:gridCol w:w="1306"/>
        <w:gridCol w:w="1306"/>
        <w:gridCol w:w="1306"/>
      </w:tblGrid>
      <w:tr>
        <w:trPr>
          <w:trHeight w:val="675" w:hRule="atLeast"/>
        </w:trPr>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МДҚ/ЖТ МДҚ</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r>
      <w:tr>
        <w:trPr>
          <w:trHeight w:val="795" w:hRule="atLeast"/>
        </w:trPr>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(үдеріс, рәсім, операциялар) және олардың сипаттамасы</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АЖ-де авторландырылады</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Мәліметтердің дұрыс болмауына байланысты бас тарту туралы хабарламаны қалыптастыру</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қызметкерімен қызметті таңдауы</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МДҚ/ЖТ МДҚ-да алушының деректерін тексеруге сұрау салу</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Мәліметтердің дұрыс болмауына байланысты бас тарту туралы хабарламаны қалыптастыру</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 нысанын құжаттарды бекітумен толтыру</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АЖ-де электрондық құжатты тіркеу және «Е-лицензиялау» МДҚ АЖ-де қызметті өңдеу</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АЖ-де алушының деректерінде бұзушылықтардың болуымен байланысты сұрау салынған қызметтен бас тарту туралы хабарламаны қалыптастыру</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(Электрондық лицензия)</w:t>
            </w:r>
          </w:p>
        </w:tc>
      </w:tr>
      <w:tr>
        <w:trPr>
          <w:trHeight w:val="1695" w:hRule="atLeast"/>
        </w:trPr>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құжаттар, ұйымдастыру- реттеу шешімі)</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дұрыс қалыптасуы туралы хабарламаның шығуы</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Сұралып отырған электрондық мемлекеттік қызметке бас тарту туралы хабарламаның қалыптасуы</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дұрыс қалыптасуы туралы хабарламаның шығуы</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бағытталуы</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Сұралып отырған электрондық мемлекеттік қызметке бас тарту туралы хабарламаның қалыптасуы</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бағытталуы</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тіркеу арқылы сұрауды тіркеу</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Сұралып отырған электрондық мемлекеттік қызметке бас тарту туралы хабарламаның қалыптасуы</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лицензия</w:t>
            </w:r>
          </w:p>
        </w:tc>
      </w:tr>
      <w:tr>
        <w:trPr>
          <w:trHeight w:val="300" w:hRule="atLeast"/>
        </w:trPr>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күнтізбелік 15 күннен астам емес</w:t>
            </w:r>
          </w:p>
        </w:tc>
      </w:tr>
      <w:tr>
        <w:trPr>
          <w:trHeight w:val="2355" w:hRule="atLeast"/>
        </w:trPr>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1-Комитет қызметкерінің логин мен пароль деректерінің шынайлылығын «Е-лицензиялау» АЖ МДҚ-да тексеру</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5–алушы деректерінде бұзушылықтар болғанда; 6–авторландыру табысты өткенде</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8–«Е-лицензиялау» АЖ МДҚ-да сұрау бойынша деректердің болмауы,  9–сұрау бойынша деректер табылса</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09" w:id="24"/>
    <w:p>
      <w:pPr>
        <w:spacing w:after="0"/>
        <w:ind w:left="0"/>
        <w:jc w:val="both"/>
      </w:pPr>
      <w:r>
        <w:rPr>
          <w:rFonts w:ascii="Times New Roman"/>
          <w:b w:val="false"/>
          <w:i w:val="false"/>
          <w:color w:val="000000"/>
          <w:sz w:val="28"/>
        </w:rPr>
        <w:t>
«Байланыс саласындағы қызметтерді көрсетуге</w:t>
      </w:r>
      <w:r>
        <w:br/>
      </w:r>
      <w:r>
        <w:rPr>
          <w:rFonts w:ascii="Times New Roman"/>
          <w:b w:val="false"/>
          <w:i w:val="false"/>
          <w:color w:val="000000"/>
          <w:sz w:val="28"/>
        </w:rPr>
        <w:t>
лицензия беру, қайта ресімдеу, лицензияның</w:t>
      </w:r>
      <w:r>
        <w:br/>
      </w:r>
      <w:r>
        <w:rPr>
          <w:rFonts w:ascii="Times New Roman"/>
          <w:b w:val="false"/>
          <w:i w:val="false"/>
          <w:color w:val="000000"/>
          <w:sz w:val="28"/>
        </w:rPr>
        <w:t xml:space="preserve">
телнұсқасын беру» электрондық мемлекеттік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4-қосымша                </w:t>
      </w:r>
    </w:p>
    <w:bookmarkEnd w:id="24"/>
    <w:p>
      <w:pPr>
        <w:spacing w:after="0"/>
        <w:ind w:left="0"/>
        <w:jc w:val="both"/>
      </w:pPr>
      <w:r>
        <w:drawing>
          <wp:inline distT="0" distB="0" distL="0" distR="0">
            <wp:extent cx="8255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25500" cy="863600"/>
                    </a:xfrm>
                    <a:prstGeom prst="rect">
                      <a:avLst/>
                    </a:prstGeom>
                  </pic:spPr>
                </pic:pic>
              </a:graphicData>
            </a:graphic>
          </wp:inline>
        </w:drawing>
      </w:r>
    </w:p>
    <w:bookmarkStart w:name="z434" w:id="25"/>
    <w:p>
      <w:pPr>
        <w:spacing w:after="0"/>
        <w:ind w:left="0"/>
        <w:jc w:val="left"/>
      </w:pPr>
      <w:r>
        <w:rPr>
          <w:rFonts w:ascii="Times New Roman"/>
          <w:b/>
          <w:i w:val="false"/>
          <w:color w:val="000000"/>
        </w:rPr>
        <w:t xml:space="preserve"> 
МЕМЛЕКЕТТІК ЛИЦЕНЗИЯ</w:t>
      </w:r>
    </w:p>
    <w:bookmarkEnd w:id="25"/>
    <w:p>
      <w:pPr>
        <w:spacing w:after="0"/>
        <w:ind w:left="0"/>
        <w:jc w:val="both"/>
      </w:pPr>
      <w:r>
        <w:rPr>
          <w:rFonts w:ascii="Times New Roman"/>
          <w:b w:val="false"/>
          <w:i w:val="false"/>
          <w:color w:val="000000"/>
          <w:sz w:val="28"/>
        </w:rPr>
        <w:t>Берілді</w:t>
      </w:r>
      <w:r>
        <w:br/>
      </w:r>
      <w:r>
        <w:rPr>
          <w:rFonts w:ascii="Times New Roman"/>
          <w:b w:val="false"/>
          <w:i w:val="false"/>
          <w:color w:val="000000"/>
          <w:sz w:val="28"/>
        </w:rPr>
        <w:t>
                    (заңды тұлғаның толық атауы, орналасқан жері,</w:t>
      </w:r>
      <w:r>
        <w:br/>
      </w:r>
      <w:r>
        <w:rPr>
          <w:rFonts w:ascii="Times New Roman"/>
          <w:b w:val="false"/>
          <w:i w:val="false"/>
          <w:color w:val="000000"/>
          <w:sz w:val="28"/>
        </w:rPr>
        <w:t>
                    деректемелері/жеке тұлғаның тегі, аты, әкесінің</w:t>
      </w:r>
      <w:r>
        <w:br/>
      </w:r>
      <w:r>
        <w:rPr>
          <w:rFonts w:ascii="Times New Roman"/>
          <w:b w:val="false"/>
          <w:i w:val="false"/>
          <w:color w:val="000000"/>
          <w:sz w:val="28"/>
        </w:rPr>
        <w:t>
                    аты толығымен)</w:t>
      </w:r>
      <w:r>
        <w:br/>
      </w:r>
      <w:r>
        <w:rPr>
          <w:rFonts w:ascii="Times New Roman"/>
          <w:b w:val="false"/>
          <w:i w:val="false"/>
          <w:color w:val="000000"/>
          <w:sz w:val="28"/>
        </w:rPr>
        <w:t>
Қызмет түрі</w:t>
      </w:r>
      <w:r>
        <w:br/>
      </w:r>
      <w:r>
        <w:rPr>
          <w:rFonts w:ascii="Times New Roman"/>
          <w:b w:val="false"/>
          <w:i w:val="false"/>
          <w:color w:val="000000"/>
          <w:sz w:val="28"/>
        </w:rPr>
        <w:t>
                    («Лицензиялау туралы» Қазақстан Республикасының</w:t>
      </w:r>
      <w:r>
        <w:br/>
      </w:r>
      <w:r>
        <w:rPr>
          <w:rFonts w:ascii="Times New Roman"/>
          <w:b w:val="false"/>
          <w:i w:val="false"/>
          <w:color w:val="000000"/>
          <w:sz w:val="28"/>
        </w:rPr>
        <w:t>
                    Заңына сәйкес қызмет түрінің (іс-әрекеттің атауы)</w:t>
      </w:r>
      <w:r>
        <w:br/>
      </w:r>
      <w:r>
        <w:rPr>
          <w:rFonts w:ascii="Times New Roman"/>
          <w:b w:val="false"/>
          <w:i w:val="false"/>
          <w:color w:val="000000"/>
          <w:sz w:val="28"/>
        </w:rPr>
        <w:t>
Лицензия</w:t>
      </w:r>
      <w:r>
        <w:br/>
      </w:r>
      <w:r>
        <w:rPr>
          <w:rFonts w:ascii="Times New Roman"/>
          <w:b w:val="false"/>
          <w:i w:val="false"/>
          <w:color w:val="000000"/>
          <w:sz w:val="28"/>
        </w:rPr>
        <w:t>
қолданылуының</w:t>
      </w:r>
      <w:r>
        <w:br/>
      </w:r>
      <w:r>
        <w:rPr>
          <w:rFonts w:ascii="Times New Roman"/>
          <w:b w:val="false"/>
          <w:i w:val="false"/>
          <w:color w:val="000000"/>
          <w:sz w:val="28"/>
        </w:rPr>
        <w:t>
айрықша жағдайлары  («Лицензиялау туралы» Қазақстан Республикасы</w:t>
      </w:r>
      <w:r>
        <w:br/>
      </w:r>
      <w:r>
        <w:rPr>
          <w:rFonts w:ascii="Times New Roman"/>
          <w:b w:val="false"/>
          <w:i w:val="false"/>
          <w:color w:val="000000"/>
          <w:sz w:val="28"/>
        </w:rPr>
        <w:t>
                    Заңының </w:t>
      </w:r>
      <w:r>
        <w:rPr>
          <w:rFonts w:ascii="Times New Roman"/>
          <w:b w:val="false"/>
          <w:i w:val="false"/>
          <w:color w:val="000000"/>
          <w:sz w:val="28"/>
        </w:rPr>
        <w:t>9-бабына</w:t>
      </w:r>
      <w:r>
        <w:rPr>
          <w:rFonts w:ascii="Times New Roman"/>
          <w:b w:val="false"/>
          <w:i w:val="false"/>
          <w:color w:val="000000"/>
          <w:sz w:val="28"/>
        </w:rPr>
        <w:t xml:space="preserve"> сәйкес)</w:t>
      </w:r>
      <w:r>
        <w:br/>
      </w:r>
      <w:r>
        <w:rPr>
          <w:rFonts w:ascii="Times New Roman"/>
          <w:b w:val="false"/>
          <w:i w:val="false"/>
          <w:color w:val="000000"/>
          <w:sz w:val="28"/>
        </w:rPr>
        <w:t>
Лицензияны берген</w:t>
      </w:r>
      <w:r>
        <w:br/>
      </w:r>
      <w:r>
        <w:rPr>
          <w:rFonts w:ascii="Times New Roman"/>
          <w:b w:val="false"/>
          <w:i w:val="false"/>
          <w:color w:val="000000"/>
          <w:sz w:val="28"/>
        </w:rPr>
        <w:t>
орган               Қазақстан Республикасының Көлік және коммуникация</w:t>
      </w:r>
      <w:r>
        <w:br/>
      </w:r>
      <w:r>
        <w:rPr>
          <w:rFonts w:ascii="Times New Roman"/>
          <w:b w:val="false"/>
          <w:i w:val="false"/>
          <w:color w:val="000000"/>
          <w:sz w:val="28"/>
        </w:rPr>
        <w:t>
                    министрлігі. Байланыс және ақпараттандыру</w:t>
      </w:r>
      <w:r>
        <w:br/>
      </w:r>
      <w:r>
        <w:rPr>
          <w:rFonts w:ascii="Times New Roman"/>
          <w:b w:val="false"/>
          <w:i w:val="false"/>
          <w:color w:val="000000"/>
          <w:sz w:val="28"/>
        </w:rPr>
        <w:t>
                    комитеті</w:t>
      </w:r>
      <w:r>
        <w:br/>
      </w:r>
      <w:r>
        <w:rPr>
          <w:rFonts w:ascii="Times New Roman"/>
          <w:b w:val="false"/>
          <w:i w:val="false"/>
          <w:color w:val="000000"/>
          <w:sz w:val="28"/>
        </w:rPr>
        <w:t>
                    (лицензиялау органының толық атауы)</w:t>
      </w:r>
      <w:r>
        <w:br/>
      </w:r>
      <w:r>
        <w:rPr>
          <w:rFonts w:ascii="Times New Roman"/>
          <w:b w:val="false"/>
          <w:i w:val="false"/>
          <w:color w:val="000000"/>
          <w:sz w:val="28"/>
        </w:rPr>
        <w:t>
Басшы (уәкілетті</w:t>
      </w:r>
      <w:r>
        <w:br/>
      </w:r>
      <w:r>
        <w:rPr>
          <w:rFonts w:ascii="Times New Roman"/>
          <w:b w:val="false"/>
          <w:i w:val="false"/>
          <w:color w:val="000000"/>
          <w:sz w:val="28"/>
        </w:rPr>
        <w:t>
тұлға)</w:t>
      </w:r>
      <w:r>
        <w:br/>
      </w:r>
      <w:r>
        <w:rPr>
          <w:rFonts w:ascii="Times New Roman"/>
          <w:b w:val="false"/>
          <w:i w:val="false"/>
          <w:color w:val="000000"/>
          <w:sz w:val="28"/>
        </w:rPr>
        <w:t>
                    (лицензияны берген орган басшысының (уәкілетті</w:t>
      </w:r>
      <w:r>
        <w:br/>
      </w:r>
      <w:r>
        <w:rPr>
          <w:rFonts w:ascii="Times New Roman"/>
          <w:b w:val="false"/>
          <w:i w:val="false"/>
          <w:color w:val="000000"/>
          <w:sz w:val="28"/>
        </w:rPr>
        <w:t>
                    адамның) тегі және аты-жөні)</w:t>
      </w:r>
      <w:r>
        <w:br/>
      </w:r>
      <w:r>
        <w:rPr>
          <w:rFonts w:ascii="Times New Roman"/>
          <w:b w:val="false"/>
          <w:i w:val="false"/>
          <w:color w:val="000000"/>
          <w:sz w:val="28"/>
        </w:rPr>
        <w:t>
Лицензияның берілген</w:t>
      </w:r>
      <w:r>
        <w:br/>
      </w:r>
      <w:r>
        <w:rPr>
          <w:rFonts w:ascii="Times New Roman"/>
          <w:b w:val="false"/>
          <w:i w:val="false"/>
          <w:color w:val="000000"/>
          <w:sz w:val="28"/>
        </w:rPr>
        <w:t>
күні</w:t>
      </w:r>
      <w:r>
        <w:br/>
      </w:r>
      <w:r>
        <w:rPr>
          <w:rFonts w:ascii="Times New Roman"/>
          <w:b w:val="false"/>
          <w:i w:val="false"/>
          <w:color w:val="000000"/>
          <w:sz w:val="28"/>
        </w:rPr>
        <w:t>
Лицензияның нөмірі</w:t>
      </w:r>
      <w:r>
        <w:br/>
      </w:r>
      <w:r>
        <w:rPr>
          <w:rFonts w:ascii="Times New Roman"/>
          <w:b w:val="false"/>
          <w:i w:val="false"/>
          <w:color w:val="000000"/>
          <w:sz w:val="28"/>
        </w:rPr>
        <w:t>
Қала</w:t>
      </w:r>
    </w:p>
    <w:p>
      <w:pPr>
        <w:spacing w:after="0"/>
        <w:ind w:left="0"/>
        <w:jc w:val="both"/>
      </w:pPr>
      <w:r>
        <w:drawing>
          <wp:inline distT="0" distB="0" distL="0" distR="0">
            <wp:extent cx="8255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25500" cy="863600"/>
                    </a:xfrm>
                    <a:prstGeom prst="rect">
                      <a:avLst/>
                    </a:prstGeom>
                  </pic:spPr>
                </pic:pic>
              </a:graphicData>
            </a:graphic>
          </wp:inline>
        </w:drawing>
      </w:r>
    </w:p>
    <w:bookmarkStart w:name="z435" w:id="26"/>
    <w:p>
      <w:pPr>
        <w:spacing w:after="0"/>
        <w:ind w:left="0"/>
        <w:jc w:val="left"/>
      </w:pPr>
      <w:r>
        <w:rPr>
          <w:rFonts w:ascii="Times New Roman"/>
          <w:b/>
          <w:i w:val="false"/>
          <w:color w:val="000000"/>
        </w:rPr>
        <w:t xml:space="preserve"> 
МЕМЛЕКЕТТІК ЛИЦЕНЗИЯҒА</w:t>
      </w:r>
      <w:r>
        <w:br/>
      </w:r>
      <w:r>
        <w:rPr>
          <w:rFonts w:ascii="Times New Roman"/>
          <w:b/>
          <w:i w:val="false"/>
          <w:color w:val="000000"/>
        </w:rPr>
        <w:t>
ҚОСЫМША</w:t>
      </w:r>
    </w:p>
    <w:bookmarkEnd w:id="26"/>
    <w:p>
      <w:pPr>
        <w:spacing w:after="0"/>
        <w:ind w:left="0"/>
        <w:jc w:val="both"/>
      </w:pPr>
      <w:r>
        <w:drawing>
          <wp:inline distT="0" distB="0" distL="0" distR="0">
            <wp:extent cx="51181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118100" cy="3530600"/>
                    </a:xfrm>
                    <a:prstGeom prst="rect">
                      <a:avLst/>
                    </a:prstGeom>
                  </pic:spPr>
                </pic:pic>
              </a:graphicData>
            </a:graphic>
          </wp:inline>
        </w:drawing>
      </w:r>
    </w:p>
    <w:p>
      <w:pPr>
        <w:spacing w:after="0"/>
        <w:ind w:left="0"/>
        <w:jc w:val="both"/>
      </w:pPr>
      <w:r>
        <w:rPr>
          <w:rFonts w:ascii="Times New Roman"/>
          <w:b w:val="false"/>
          <w:i w:val="false"/>
          <w:color w:val="000000"/>
          <w:sz w:val="28"/>
        </w:rPr>
        <w:t>      Берілген құжат «Электрондық құжат және электрондық цифрлық қолтаңба туралы» 2003 жылғы 7 қаңтардағы Қазақстан Республикасы Заңының </w:t>
      </w:r>
      <w:r>
        <w:rPr>
          <w:rFonts w:ascii="Times New Roman"/>
          <w:b w:val="false"/>
          <w:i w:val="false"/>
          <w:color w:val="000000"/>
          <w:sz w:val="28"/>
        </w:rPr>
        <w:t>7-бабының</w:t>
      </w:r>
      <w:r>
        <w:rPr>
          <w:rFonts w:ascii="Times New Roman"/>
          <w:b w:val="false"/>
          <w:i w:val="false"/>
          <w:color w:val="000000"/>
          <w:sz w:val="28"/>
        </w:rPr>
        <w:t xml:space="preserve"> 1-тармағына сәйкес қағаз тасығыштағы құжатқа тең.</w:t>
      </w:r>
      <w:r>
        <w:br/>
      </w:r>
      <w:r>
        <w:rPr>
          <w:rFonts w:ascii="Times New Roman"/>
          <w:b w:val="false"/>
          <w:i w:val="false"/>
          <w:color w:val="000000"/>
          <w:sz w:val="28"/>
        </w:rPr>
        <w:t>
      Данный документ согласно пункту 1 статьи 7 ЗРК от 7 января 2003 года «Об электронном документе и электронной цифровой подписи» равнозначен документу на бумажном носителе.</w:t>
      </w:r>
    </w:p>
    <w:bookmarkStart w:name="z110" w:id="27"/>
    <w:p>
      <w:pPr>
        <w:spacing w:after="0"/>
        <w:ind w:left="0"/>
        <w:jc w:val="both"/>
      </w:pPr>
      <w:r>
        <w:rPr>
          <w:rFonts w:ascii="Times New Roman"/>
          <w:b w:val="false"/>
          <w:i w:val="false"/>
          <w:color w:val="000000"/>
          <w:sz w:val="28"/>
        </w:rPr>
        <w:t>
«Байланыс саласындағы қызметтерді көрсетуге</w:t>
      </w:r>
      <w:r>
        <w:br/>
      </w:r>
      <w:r>
        <w:rPr>
          <w:rFonts w:ascii="Times New Roman"/>
          <w:b w:val="false"/>
          <w:i w:val="false"/>
          <w:color w:val="000000"/>
          <w:sz w:val="28"/>
        </w:rPr>
        <w:t>
лицензия беру, қайта ресімдеу, лицензияның</w:t>
      </w:r>
      <w:r>
        <w:br/>
      </w:r>
      <w:r>
        <w:rPr>
          <w:rFonts w:ascii="Times New Roman"/>
          <w:b w:val="false"/>
          <w:i w:val="false"/>
          <w:color w:val="000000"/>
          <w:sz w:val="28"/>
        </w:rPr>
        <w:t xml:space="preserve">
телнұсқасын беру» электрондық мемлекеттік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5-қосымша                </w:t>
      </w:r>
    </w:p>
    <w:bookmarkEnd w:id="27"/>
    <w:bookmarkStart w:name="z111" w:id="28"/>
    <w:p>
      <w:pPr>
        <w:spacing w:after="0"/>
        <w:ind w:left="0"/>
        <w:jc w:val="both"/>
      </w:pPr>
      <w:r>
        <w:rPr>
          <w:rFonts w:ascii="Times New Roman"/>
          <w:b w:val="false"/>
          <w:i w:val="false"/>
          <w:color w:val="000000"/>
          <w:sz w:val="28"/>
        </w:rPr>
        <w:t>
Нысан</w:t>
      </w:r>
    </w:p>
    <w:bookmarkEnd w:id="28"/>
    <w:bookmarkStart w:name="z112" w:id="29"/>
    <w:p>
      <w:pPr>
        <w:spacing w:after="0"/>
        <w:ind w:left="0"/>
        <w:jc w:val="left"/>
      </w:pPr>
      <w:r>
        <w:rPr>
          <w:rFonts w:ascii="Times New Roman"/>
          <w:b/>
          <w:i w:val="false"/>
          <w:color w:val="000000"/>
        </w:rPr>
        <w:t xml:space="preserve"> 
Электрондық мемлекеттік қызметтердің «сапа» және</w:t>
      </w:r>
      <w:r>
        <w:br/>
      </w:r>
      <w:r>
        <w:rPr>
          <w:rFonts w:ascii="Times New Roman"/>
          <w:b/>
          <w:i w:val="false"/>
          <w:color w:val="000000"/>
        </w:rPr>
        <w:t>
«қолжетімділік» көрсеткіштерін анықтауға сауалнама</w:t>
      </w:r>
      <w:r>
        <w:br/>
      </w:r>
      <w:r>
        <w:rPr>
          <w:rFonts w:ascii="Times New Roman"/>
          <w:b/>
          <w:i w:val="false"/>
          <w:color w:val="000000"/>
        </w:rPr>
        <w:t>
_____________________________________________________________________</w:t>
      </w:r>
      <w:r>
        <w:br/>
      </w:r>
      <w:r>
        <w:rPr>
          <w:rFonts w:ascii="Times New Roman"/>
          <w:b/>
          <w:i w:val="false"/>
          <w:color w:val="000000"/>
        </w:rPr>
        <w:t>
(қызметтің атауы)</w:t>
      </w:r>
    </w:p>
    <w:bookmarkEnd w:id="29"/>
    <w:bookmarkStart w:name="z113" w:id="30"/>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қанағаттанған жоқпын;</w:t>
      </w:r>
      <w:r>
        <w:br/>
      </w:r>
      <w:r>
        <w:rPr>
          <w:rFonts w:ascii="Times New Roman"/>
          <w:b w:val="false"/>
          <w:i w:val="false"/>
          <w:color w:val="000000"/>
          <w:sz w:val="28"/>
        </w:rPr>
        <w:t>
</w:t>
      </w:r>
      <w:r>
        <w:rPr>
          <w:rFonts w:ascii="Times New Roman"/>
          <w:b w:val="false"/>
          <w:i w:val="false"/>
          <w:color w:val="000000"/>
          <w:sz w:val="28"/>
        </w:rPr>
        <w:t>
      2) ішінара қанағаттанамын;</w:t>
      </w:r>
      <w:r>
        <w:br/>
      </w:r>
      <w:r>
        <w:rPr>
          <w:rFonts w:ascii="Times New Roman"/>
          <w:b w:val="false"/>
          <w:i w:val="false"/>
          <w:color w:val="000000"/>
          <w:sz w:val="28"/>
        </w:rPr>
        <w:t>
</w:t>
      </w:r>
      <w:r>
        <w:rPr>
          <w:rFonts w:ascii="Times New Roman"/>
          <w:b w:val="false"/>
          <w:i w:val="false"/>
          <w:color w:val="000000"/>
          <w:sz w:val="28"/>
        </w:rPr>
        <w:t>
      3) қанағаттанамын.</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қанағаттанған жоқпын;</w:t>
      </w:r>
      <w:r>
        <w:br/>
      </w:r>
      <w:r>
        <w:rPr>
          <w:rFonts w:ascii="Times New Roman"/>
          <w:b w:val="false"/>
          <w:i w:val="false"/>
          <w:color w:val="000000"/>
          <w:sz w:val="28"/>
        </w:rPr>
        <w:t>
</w:t>
      </w:r>
      <w:r>
        <w:rPr>
          <w:rFonts w:ascii="Times New Roman"/>
          <w:b w:val="false"/>
          <w:i w:val="false"/>
          <w:color w:val="000000"/>
          <w:sz w:val="28"/>
        </w:rPr>
        <w:t>
      2) ішінара қанағаттанамын;</w:t>
      </w:r>
      <w:r>
        <w:br/>
      </w:r>
      <w:r>
        <w:rPr>
          <w:rFonts w:ascii="Times New Roman"/>
          <w:b w:val="false"/>
          <w:i w:val="false"/>
          <w:color w:val="000000"/>
          <w:sz w:val="28"/>
        </w:rPr>
        <w:t>
</w:t>
      </w:r>
      <w:r>
        <w:rPr>
          <w:rFonts w:ascii="Times New Roman"/>
          <w:b w:val="false"/>
          <w:i w:val="false"/>
          <w:color w:val="000000"/>
          <w:sz w:val="28"/>
        </w:rPr>
        <w:t>
      3) қанағаттанамын.</w:t>
      </w:r>
    </w:p>
    <w:bookmarkEnd w:id="30"/>
    <w:bookmarkStart w:name="z121" w:id="3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Көлік және коммуникация министрінің</w:t>
      </w:r>
      <w:r>
        <w:br/>
      </w:r>
      <w:r>
        <w:rPr>
          <w:rFonts w:ascii="Times New Roman"/>
          <w:b w:val="false"/>
          <w:i w:val="false"/>
          <w:color w:val="000000"/>
          <w:sz w:val="28"/>
        </w:rPr>
        <w:t xml:space="preserve">
2012 жылғы 26 қарашадағы      </w:t>
      </w:r>
      <w:r>
        <w:br/>
      </w:r>
      <w:r>
        <w:rPr>
          <w:rFonts w:ascii="Times New Roman"/>
          <w:b w:val="false"/>
          <w:i w:val="false"/>
          <w:color w:val="000000"/>
          <w:sz w:val="28"/>
        </w:rPr>
        <w:t xml:space="preserve">
№ 809 бұйрығына           </w:t>
      </w:r>
      <w:r>
        <w:br/>
      </w:r>
      <w:r>
        <w:rPr>
          <w:rFonts w:ascii="Times New Roman"/>
          <w:b w:val="false"/>
          <w:i w:val="false"/>
          <w:color w:val="000000"/>
          <w:sz w:val="28"/>
        </w:rPr>
        <w:t xml:space="preserve">
2-қосымша              </w:t>
      </w:r>
    </w:p>
    <w:bookmarkEnd w:id="31"/>
    <w:bookmarkStart w:name="z122" w:id="32"/>
    <w:p>
      <w:pPr>
        <w:spacing w:after="0"/>
        <w:ind w:left="0"/>
        <w:jc w:val="left"/>
      </w:pPr>
      <w:r>
        <w:rPr>
          <w:rFonts w:ascii="Times New Roman"/>
          <w:b/>
          <w:i w:val="false"/>
          <w:color w:val="000000"/>
        </w:rPr>
        <w:t xml:space="preserve"> 
«Нөмірлеу ресурсын бөлу және нөмірлерді беру, сондай-ақ оларды</w:t>
      </w:r>
      <w:r>
        <w:br/>
      </w:r>
      <w:r>
        <w:rPr>
          <w:rFonts w:ascii="Times New Roman"/>
          <w:b/>
          <w:i w:val="false"/>
          <w:color w:val="000000"/>
        </w:rPr>
        <w:t>
алып қою» электрондық мемлекеттік қызмет регламенті</w:t>
      </w:r>
    </w:p>
    <w:bookmarkEnd w:id="32"/>
    <w:bookmarkStart w:name="z123" w:id="33"/>
    <w:p>
      <w:pPr>
        <w:spacing w:after="0"/>
        <w:ind w:left="0"/>
        <w:jc w:val="left"/>
      </w:pPr>
      <w:r>
        <w:rPr>
          <w:rFonts w:ascii="Times New Roman"/>
          <w:b/>
          <w:i w:val="false"/>
          <w:color w:val="000000"/>
        </w:rPr>
        <w:t xml:space="preserve"> 
1. Жалпы ережелер</w:t>
      </w:r>
    </w:p>
    <w:bookmarkEnd w:id="33"/>
    <w:bookmarkStart w:name="z124" w:id="34"/>
    <w:p>
      <w:pPr>
        <w:spacing w:after="0"/>
        <w:ind w:left="0"/>
        <w:jc w:val="both"/>
      </w:pPr>
      <w:r>
        <w:rPr>
          <w:rFonts w:ascii="Times New Roman"/>
          <w:b w:val="false"/>
          <w:i w:val="false"/>
          <w:color w:val="000000"/>
          <w:sz w:val="28"/>
        </w:rPr>
        <w:t>
      1. «Нөмірлеу ресурсын бөлу және нөмірлерді беру, сондай-ақ оларды алып қою» электрондық мемлекеттік қызметті (бұдан әрі – электрондық мемлекеттік қызмет) Қазақстан Республикасы Көлік және коммуникация министрлігі Байланыс және ақпараттандыру комитеті (бұдан әрі – Комитет), сондай-ақ www.egov.kz «электрондық үкімет» веб-порталы немесе www.elicense.kz «Е-лицензиялау» веб-порталы арқылы көрсетеді.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Көлік және коммуникация министрлігімен көрсететін байланыс саласындағы мемлекеттік қызметтердің стандарттарын бекіту туралы» Қазақстан Республикасы Үкіметінің 2012 жылғы 5 қыркүйектегі № 1152 қаулысымен бекітілген «Нөмірлеу ресурсын бөлу және нөмірлерді беру, сондай-ақ оларды алып қою» мемлекеттік қызмет </w:t>
      </w:r>
      <w:r>
        <w:rPr>
          <w:rFonts w:ascii="Times New Roman"/>
          <w:b w:val="false"/>
          <w:i w:val="false"/>
          <w:color w:val="000000"/>
          <w:sz w:val="28"/>
        </w:rPr>
        <w:t>стандарты</w:t>
      </w:r>
      <w:r>
        <w:rPr>
          <w:rFonts w:ascii="Times New Roman"/>
          <w:b w:val="false"/>
          <w:i w:val="false"/>
          <w:color w:val="000000"/>
          <w:sz w:val="28"/>
        </w:rPr>
        <w:t>»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дәрежесі: толықтай автоматтандырылған.</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көрсетудің түрі: транзакциялық.</w:t>
      </w:r>
      <w:r>
        <w:br/>
      </w:r>
      <w:r>
        <w:rPr>
          <w:rFonts w:ascii="Times New Roman"/>
          <w:b w:val="false"/>
          <w:i w:val="false"/>
          <w:color w:val="000000"/>
          <w:sz w:val="28"/>
        </w:rPr>
        <w:t>
</w:t>
      </w:r>
      <w:r>
        <w:rPr>
          <w:rFonts w:ascii="Times New Roman"/>
          <w:b w:val="false"/>
          <w:i w:val="false"/>
          <w:color w:val="000000"/>
          <w:sz w:val="28"/>
        </w:rPr>
        <w:t>
      5. Осы Регламентте пайдаланылатын ұғымдар:</w:t>
      </w:r>
      <w:r>
        <w:br/>
      </w:r>
      <w:r>
        <w:rPr>
          <w:rFonts w:ascii="Times New Roman"/>
          <w:b w:val="false"/>
          <w:i w:val="false"/>
          <w:color w:val="000000"/>
          <w:sz w:val="28"/>
        </w:rPr>
        <w:t>
</w:t>
      </w:r>
      <w:r>
        <w:rPr>
          <w:rFonts w:ascii="Times New Roman"/>
          <w:b w:val="false"/>
          <w:i w:val="false"/>
          <w:color w:val="000000"/>
          <w:sz w:val="28"/>
        </w:rPr>
        <w:t>
      1) ақпараттық жүйе (бұдан әрі - АЖ) – аппараттық-бағдарламалық кешенді қолданумен ақпаратты сақтау, өңдеу, іздеу, тарату, тапсыру және беру үшін арналған жүйе;</w:t>
      </w:r>
      <w:r>
        <w:br/>
      </w:r>
      <w:r>
        <w:rPr>
          <w:rFonts w:ascii="Times New Roman"/>
          <w:b w:val="false"/>
          <w:i w:val="false"/>
          <w:color w:val="000000"/>
          <w:sz w:val="28"/>
        </w:rPr>
        <w:t>
</w:t>
      </w:r>
      <w:r>
        <w:rPr>
          <w:rFonts w:ascii="Times New Roman"/>
          <w:b w:val="false"/>
          <w:i w:val="false"/>
          <w:color w:val="000000"/>
          <w:sz w:val="28"/>
        </w:rPr>
        <w:t>
      2) бизнес-сәйкестендіру нөмірі (бұдан әрі - БСН) – бірлескен кәсіпкерлік түрінде қызметтерді жүзеге асыратын заңды тұлға (филиал және өкілдік) және жеке кәсіпкер үшін қалыптастырылатын бірегей нөмір;</w:t>
      </w:r>
      <w:r>
        <w:br/>
      </w:r>
      <w:r>
        <w:rPr>
          <w:rFonts w:ascii="Times New Roman"/>
          <w:b w:val="false"/>
          <w:i w:val="false"/>
          <w:color w:val="000000"/>
          <w:sz w:val="28"/>
        </w:rPr>
        <w:t>
</w:t>
      </w:r>
      <w:r>
        <w:rPr>
          <w:rFonts w:ascii="Times New Roman"/>
          <w:b w:val="false"/>
          <w:i w:val="false"/>
          <w:color w:val="000000"/>
          <w:sz w:val="28"/>
        </w:rPr>
        <w:t>
      3) жеке сәйкестендіру нөмірі (бұдан әрі – ЖСН) - жеке тұлға, оның ішінде жеке кәсіпкерлік түрінде өзінің қызметін жүзеге асыратын жеке кәсіпкер үшін қалыптастырылатын бірегей нөмір;</w:t>
      </w:r>
      <w:r>
        <w:br/>
      </w:r>
      <w:r>
        <w:rPr>
          <w:rFonts w:ascii="Times New Roman"/>
          <w:b w:val="false"/>
          <w:i w:val="false"/>
          <w:color w:val="000000"/>
          <w:sz w:val="28"/>
        </w:rPr>
        <w:t>
</w:t>
      </w:r>
      <w:r>
        <w:rPr>
          <w:rFonts w:ascii="Times New Roman"/>
          <w:b w:val="false"/>
          <w:i w:val="false"/>
          <w:color w:val="000000"/>
          <w:sz w:val="28"/>
        </w:rPr>
        <w:t>
      4) пайдаланушы (алушы, Комитет) – оған қажетті электрондық ақпараттық ресурстарды алу үшін ақпараттық жүйеге жүгінетін және оларды пайдаланатын субъект;</w:t>
      </w:r>
      <w:r>
        <w:br/>
      </w:r>
      <w:r>
        <w:rPr>
          <w:rFonts w:ascii="Times New Roman"/>
          <w:b w:val="false"/>
          <w:i w:val="false"/>
          <w:color w:val="000000"/>
          <w:sz w:val="28"/>
        </w:rPr>
        <w:t>
</w:t>
      </w:r>
      <w:r>
        <w:rPr>
          <w:rFonts w:ascii="Times New Roman"/>
          <w:b w:val="false"/>
          <w:i w:val="false"/>
          <w:color w:val="000000"/>
          <w:sz w:val="28"/>
        </w:rPr>
        <w:t>
      5) мемлекеттік қызметті алушы (бұдан әрі – алушы) – электрондық мемлекеттік қызмет көрсетілетін жеке немесе заңды тұлға;</w:t>
      </w:r>
      <w:r>
        <w:br/>
      </w:r>
      <w:r>
        <w:rPr>
          <w:rFonts w:ascii="Times New Roman"/>
          <w:b w:val="false"/>
          <w:i w:val="false"/>
          <w:color w:val="000000"/>
          <w:sz w:val="28"/>
        </w:rPr>
        <w:t>
</w:t>
      </w:r>
      <w:r>
        <w:rPr>
          <w:rFonts w:ascii="Times New Roman"/>
          <w:b w:val="false"/>
          <w:i w:val="false"/>
          <w:color w:val="000000"/>
          <w:sz w:val="28"/>
        </w:rPr>
        <w:t>
      6) мемлекеттік электрондық қызмет – ақпараттық технологияларды пайдаланумен электрондық нысанда көрсетілетін мемлекеттік қызмет;</w:t>
      </w:r>
      <w:r>
        <w:br/>
      </w:r>
      <w:r>
        <w:rPr>
          <w:rFonts w:ascii="Times New Roman"/>
          <w:b w:val="false"/>
          <w:i w:val="false"/>
          <w:color w:val="000000"/>
          <w:sz w:val="28"/>
        </w:rPr>
        <w:t>
</w:t>
      </w:r>
      <w:r>
        <w:rPr>
          <w:rFonts w:ascii="Times New Roman"/>
          <w:b w:val="false"/>
          <w:i w:val="false"/>
          <w:color w:val="000000"/>
          <w:sz w:val="28"/>
        </w:rPr>
        <w:t>
      7) құрылымдық-функционалдық бірліктер (бұдан әрі – ҚФБ) – электрондық мемлекеттік қызмет көрсету үдерісіне қатысатын мемлекеттік органдардың, мемлекеттік мекемелердің және өзге де ұйымдардың құрылымдық бөлімшелерінің тізбесі;</w:t>
      </w:r>
      <w:r>
        <w:br/>
      </w:r>
      <w:r>
        <w:rPr>
          <w:rFonts w:ascii="Times New Roman"/>
          <w:b w:val="false"/>
          <w:i w:val="false"/>
          <w:color w:val="000000"/>
          <w:sz w:val="28"/>
        </w:rPr>
        <w:t>
</w:t>
      </w:r>
      <w:r>
        <w:rPr>
          <w:rFonts w:ascii="Times New Roman"/>
          <w:b w:val="false"/>
          <w:i w:val="false"/>
          <w:color w:val="000000"/>
          <w:sz w:val="28"/>
        </w:rPr>
        <w:t>
      8) транзакциялық қызмет – пайдаланушыларға электрондық ақпараттық ресурстарды беру бойынша электрондық цифрлық қолтаңбаны қолданумен өзара ақпарат алмасуды талап ететін қызмет;</w:t>
      </w:r>
      <w:r>
        <w:br/>
      </w:r>
      <w:r>
        <w:rPr>
          <w:rFonts w:ascii="Times New Roman"/>
          <w:b w:val="false"/>
          <w:i w:val="false"/>
          <w:color w:val="000000"/>
          <w:sz w:val="28"/>
        </w:rPr>
        <w:t>
</w:t>
      </w:r>
      <w:r>
        <w:rPr>
          <w:rFonts w:ascii="Times New Roman"/>
          <w:b w:val="false"/>
          <w:i w:val="false"/>
          <w:color w:val="000000"/>
          <w:sz w:val="28"/>
        </w:rPr>
        <w:t>
      9) электрондық мемлекеттiк қызмет көрсету регламентi – мемлекеттiк қызмет көрсету стандартының сақталуын қамтамасыз етуге қойылатын талаптарды белгiлейтiн және мемлекеттік органдардың, олардың ведомстволық бағыныстағы ұйымдарының, лауазымды адамдардың, сондай-ақ жеке және заңды тұлғалардың электрондық мемлекеттiк қызмет көрсету жөніндегі қызмет тәртiбiн айқындайтын нормативтiк құқықтық акт;</w:t>
      </w:r>
      <w:r>
        <w:br/>
      </w:r>
      <w:r>
        <w:rPr>
          <w:rFonts w:ascii="Times New Roman"/>
          <w:b w:val="false"/>
          <w:i w:val="false"/>
          <w:color w:val="000000"/>
          <w:sz w:val="28"/>
        </w:rPr>
        <w:t>
</w:t>
      </w:r>
      <w:r>
        <w:rPr>
          <w:rFonts w:ascii="Times New Roman"/>
          <w:b w:val="false"/>
          <w:i w:val="false"/>
          <w:color w:val="000000"/>
          <w:sz w:val="28"/>
        </w:rPr>
        <w:t>
      10) электрондық құжат – ақпарат электрондық–цифрлық нысанда берілген және электрондық цифрлық қолтаңба арқылы куәландырылған құжат;</w:t>
      </w:r>
      <w:r>
        <w:br/>
      </w:r>
      <w:r>
        <w:rPr>
          <w:rFonts w:ascii="Times New Roman"/>
          <w:b w:val="false"/>
          <w:i w:val="false"/>
          <w:color w:val="000000"/>
          <w:sz w:val="28"/>
        </w:rPr>
        <w:t>
</w:t>
      </w:r>
      <w:r>
        <w:rPr>
          <w:rFonts w:ascii="Times New Roman"/>
          <w:b w:val="false"/>
          <w:i w:val="false"/>
          <w:color w:val="000000"/>
          <w:sz w:val="28"/>
        </w:rPr>
        <w:t>
      11) электрондық цифрлық қолтаңба (бұдан әрі – ЭЦҚ) – электрондық цифрлық қолтаңба құралдарымен жасалған және электрондық құжаттың дұрыстығын, оның тиесілілігін және мазмұнының тұрақтылығын растайтын электрондық цифрлық таңбалардың жиынтығы;</w:t>
      </w:r>
      <w:r>
        <w:br/>
      </w:r>
      <w:r>
        <w:rPr>
          <w:rFonts w:ascii="Times New Roman"/>
          <w:b w:val="false"/>
          <w:i w:val="false"/>
          <w:color w:val="000000"/>
          <w:sz w:val="28"/>
        </w:rPr>
        <w:t>
</w:t>
      </w:r>
      <w:r>
        <w:rPr>
          <w:rFonts w:ascii="Times New Roman"/>
          <w:b w:val="false"/>
          <w:i w:val="false"/>
          <w:color w:val="000000"/>
          <w:sz w:val="28"/>
        </w:rPr>
        <w:t>
      12) «жеке тұлғалар» мемлекеттік дерекқоры (бұдан әрі – ЖТ МДҚ) – ақпаратты автоматтандырылған түрде жинау, сақтау және өңдеу, Қазақстан Республикасындағы жеке тұлғалардың бірыңғай сәйкестендірме нөмірлерін енгізу және олар туралы өзекті және шынайы мәліметтерді мемлекеттік басқару органдарына және өзге субъектілерге олардың өкілеттіктері шеңберінде және Қазақстан Республикасының заңнамасына сәйкес беру мақсатында жеке сәйкестендірме нөмірлерінің Ұлттық тізілімін жасауға арналған ақпараттық жүйе;</w:t>
      </w:r>
      <w:r>
        <w:br/>
      </w:r>
      <w:r>
        <w:rPr>
          <w:rFonts w:ascii="Times New Roman"/>
          <w:b w:val="false"/>
          <w:i w:val="false"/>
          <w:color w:val="000000"/>
          <w:sz w:val="28"/>
        </w:rPr>
        <w:t>
</w:t>
      </w:r>
      <w:r>
        <w:rPr>
          <w:rFonts w:ascii="Times New Roman"/>
          <w:b w:val="false"/>
          <w:i w:val="false"/>
          <w:color w:val="000000"/>
          <w:sz w:val="28"/>
        </w:rPr>
        <w:t>
      13) «заңды тұлғалар» мемлекеттік дерекқоры (бұдан әрі – ЗТ МДҚ) – ақпаратты автоматтандырылған түрде жинау, сақтау және өңдеу, Қазақстан Республикасындағы заңды тұлғалардың бірыңғай сәйкестендірме нөмірлерін енгізу және олар туралы көкейтесті және шынайы мәліметтерді мемлекеттік басқару органдарына және өзге субъектілерге олардың өкілеттіктері шеңберінде және Қазақстан Республикасының заңнамасына сәйкес беру мақсатында бизнес-сәйкестендіру нөмірлерінің Ұлттық тізілімін жасауға арналған ақпараттық жүйе;</w:t>
      </w:r>
      <w:r>
        <w:br/>
      </w:r>
      <w:r>
        <w:rPr>
          <w:rFonts w:ascii="Times New Roman"/>
          <w:b w:val="false"/>
          <w:i w:val="false"/>
          <w:color w:val="000000"/>
          <w:sz w:val="28"/>
        </w:rPr>
        <w:t>
</w:t>
      </w:r>
      <w:r>
        <w:rPr>
          <w:rFonts w:ascii="Times New Roman"/>
          <w:b w:val="false"/>
          <w:i w:val="false"/>
          <w:color w:val="000000"/>
          <w:sz w:val="28"/>
        </w:rPr>
        <w:t>
      14) «электрондық үкіметтің» веб-порталы (бұдан әрі – ЭҮП) – нормативтік құқықтық базаны қоса алғанда, барлық шоғырландырылған үкіметтік ақпаратқа және электрондық мемлекеттік қызметтерге қолжетімділіктің бірыңғай терезесін білдіретін ақпараттық жүйе;</w:t>
      </w:r>
      <w:r>
        <w:br/>
      </w:r>
      <w:r>
        <w:rPr>
          <w:rFonts w:ascii="Times New Roman"/>
          <w:b w:val="false"/>
          <w:i w:val="false"/>
          <w:color w:val="000000"/>
          <w:sz w:val="28"/>
        </w:rPr>
        <w:t>
</w:t>
      </w:r>
      <w:r>
        <w:rPr>
          <w:rFonts w:ascii="Times New Roman"/>
          <w:b w:val="false"/>
          <w:i w:val="false"/>
          <w:color w:val="000000"/>
          <w:sz w:val="28"/>
        </w:rPr>
        <w:t>
      15) «электрондық үкiметтiң» шлюзi (бұдан әрi – ЭҮШ) – электрондық қызметтi iске асыру шеңберінде «электрондық үкiметтiң» ақпараттық жүйелерiн біріктіруге арналған ақпараттық жүйе;</w:t>
      </w:r>
      <w:r>
        <w:br/>
      </w:r>
      <w:r>
        <w:rPr>
          <w:rFonts w:ascii="Times New Roman"/>
          <w:b w:val="false"/>
          <w:i w:val="false"/>
          <w:color w:val="000000"/>
          <w:sz w:val="28"/>
        </w:rPr>
        <w:t>
</w:t>
      </w:r>
      <w:r>
        <w:rPr>
          <w:rFonts w:ascii="Times New Roman"/>
          <w:b w:val="false"/>
          <w:i w:val="false"/>
          <w:color w:val="000000"/>
          <w:sz w:val="28"/>
        </w:rPr>
        <w:t>
      16) «Е-лицензиялау» веб-порталы – берілген, қайта ресімделген, тоқтатылған, қайта басталған және әрекет етуін тоқтатқан лицензиялар, сондай-ақ лицензиарлар беретін лицензиялардың сәйкестендіру нөмірін орталықтандырып қалыптастыратын лицензияланатын қызмет түрін жүзеге асыратын лицензиаттың филиалдары, өкілдіктері (объекттері, пункттері, учаскелері) туралы мәліметтерді қамтитын ақпараттық жүйе (бұдан әрі – «Е–лицензиялау» МДҚ АЖ).</w:t>
      </w:r>
    </w:p>
    <w:bookmarkEnd w:id="34"/>
    <w:bookmarkStart w:name="z145" w:id="35"/>
    <w:p>
      <w:pPr>
        <w:spacing w:after="0"/>
        <w:ind w:left="0"/>
        <w:jc w:val="left"/>
      </w:pPr>
      <w:r>
        <w:rPr>
          <w:rFonts w:ascii="Times New Roman"/>
          <w:b/>
          <w:i w:val="false"/>
          <w:color w:val="000000"/>
        </w:rPr>
        <w:t xml:space="preserve"> 
2. Электрондық мемлекеттік қызметті көрсету жөніндегі Комитет</w:t>
      </w:r>
      <w:r>
        <w:br/>
      </w:r>
      <w:r>
        <w:rPr>
          <w:rFonts w:ascii="Times New Roman"/>
          <w:b/>
          <w:i w:val="false"/>
          <w:color w:val="000000"/>
        </w:rPr>
        <w:t>
қызметінің тәртібі</w:t>
      </w:r>
    </w:p>
    <w:bookmarkEnd w:id="35"/>
    <w:bookmarkStart w:name="z146" w:id="36"/>
    <w:p>
      <w:pPr>
        <w:spacing w:after="0"/>
        <w:ind w:left="0"/>
        <w:jc w:val="both"/>
      </w:pPr>
      <w:r>
        <w:rPr>
          <w:rFonts w:ascii="Times New Roman"/>
          <w:b w:val="false"/>
          <w:i w:val="false"/>
          <w:color w:val="000000"/>
          <w:sz w:val="28"/>
        </w:rPr>
        <w:t>
      6. Комитеттің ЭҮП арқылы қадамдық әрекеттері мен шешімдері (ЭҮП арқылы электрондық мемлекеттік қызмет көрсету кезіндегі функционалдық өзара әрекет жасаудың </w:t>
      </w:r>
      <w:r>
        <w:rPr>
          <w:rFonts w:ascii="Times New Roman"/>
          <w:b w:val="false"/>
          <w:i w:val="false"/>
          <w:color w:val="000000"/>
          <w:sz w:val="28"/>
        </w:rPr>
        <w:t>№ 1 диаграммасы</w:t>
      </w:r>
      <w:r>
        <w:rPr>
          <w:rFonts w:ascii="Times New Roman"/>
          <w:b w:val="false"/>
          <w:i w:val="false"/>
          <w:color w:val="000000"/>
          <w:sz w:val="28"/>
        </w:rPr>
        <w:t>)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алушы ЭҮП-ке тіркеуді алушы компьютердің интернет-браузеріне бекітіп қойған өзінің ЭЦҚ тіркеу куәлігінің көмегімен жүзеге асырады (ЭҮП-ке тіркелмеген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 үдеріс – алушының ЭЦҚ тіркеу куәлігін компьютердің интернет-браузеріне бекітуі, мемлекеттік қызметті алу үшін алушының ЭҮП-ке парольді енгізуі (авторландыру үдерісі);</w:t>
      </w:r>
      <w:r>
        <w:br/>
      </w:r>
      <w:r>
        <w:rPr>
          <w:rFonts w:ascii="Times New Roman"/>
          <w:b w:val="false"/>
          <w:i w:val="false"/>
          <w:color w:val="000000"/>
          <w:sz w:val="28"/>
        </w:rPr>
        <w:t>
</w:t>
      </w:r>
      <w:r>
        <w:rPr>
          <w:rFonts w:ascii="Times New Roman"/>
          <w:b w:val="false"/>
          <w:i w:val="false"/>
          <w:color w:val="000000"/>
          <w:sz w:val="28"/>
        </w:rPr>
        <w:t>
      3) 1 шарт – логин (БСН) және пароль арқылы тіркелген алушы туралы деректердің дұрыстығын ЭҮП-те тексеру;</w:t>
      </w:r>
      <w:r>
        <w:br/>
      </w:r>
      <w:r>
        <w:rPr>
          <w:rFonts w:ascii="Times New Roman"/>
          <w:b w:val="false"/>
          <w:i w:val="false"/>
          <w:color w:val="000000"/>
          <w:sz w:val="28"/>
        </w:rPr>
        <w:t>
</w:t>
      </w:r>
      <w:r>
        <w:rPr>
          <w:rFonts w:ascii="Times New Roman"/>
          <w:b w:val="false"/>
          <w:i w:val="false"/>
          <w:color w:val="000000"/>
          <w:sz w:val="28"/>
        </w:rPr>
        <w:t>
      4) 2 үдеріс – алушының деректерінде бұзушылықтардың болуымен байланысты, ЭҮП авторландырудан бас тарту хабарламасын қалыптастырады;</w:t>
      </w:r>
      <w:r>
        <w:br/>
      </w:r>
      <w:r>
        <w:rPr>
          <w:rFonts w:ascii="Times New Roman"/>
          <w:b w:val="false"/>
          <w:i w:val="false"/>
          <w:color w:val="000000"/>
          <w:sz w:val="28"/>
        </w:rPr>
        <w:t>
</w:t>
      </w:r>
      <w:r>
        <w:rPr>
          <w:rFonts w:ascii="Times New Roman"/>
          <w:b w:val="false"/>
          <w:i w:val="false"/>
          <w:color w:val="000000"/>
          <w:sz w:val="28"/>
        </w:rPr>
        <w:t>
      5) 3 үдеріс – алушының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толтыруы үшін сұрау салу нысанын экранға шығару (деректерді енгізу);</w:t>
      </w:r>
      <w:r>
        <w:br/>
      </w:r>
      <w:r>
        <w:rPr>
          <w:rFonts w:ascii="Times New Roman"/>
          <w:b w:val="false"/>
          <w:i w:val="false"/>
          <w:color w:val="000000"/>
          <w:sz w:val="28"/>
        </w:rPr>
        <w:t>
</w:t>
      </w:r>
      <w:r>
        <w:rPr>
          <w:rFonts w:ascii="Times New Roman"/>
          <w:b w:val="false"/>
          <w:i w:val="false"/>
          <w:color w:val="000000"/>
          <w:sz w:val="28"/>
        </w:rPr>
        <w:t>
      6) 4 үдеріс – алушының сауалды куәландыру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
      7) 2 шарт – ЭҮП-те ЭЦҚ тіркеу куәлігінің әрекет ету мерзімін және тізімде қайтарып алынған (күші жойылған) тіркеу куәліктерінің болмауын, сондай-ақ сауалда және ЭЦҚ тіркеу куәлігінде көрсетілген ЖСН/БСН арасындағы сәйкестендіру деректерге сәйкес келуін тексеру;</w:t>
      </w:r>
      <w:r>
        <w:br/>
      </w:r>
      <w:r>
        <w:rPr>
          <w:rFonts w:ascii="Times New Roman"/>
          <w:b w:val="false"/>
          <w:i w:val="false"/>
          <w:color w:val="000000"/>
          <w:sz w:val="28"/>
        </w:rPr>
        <w:t>
</w:t>
      </w:r>
      <w:r>
        <w:rPr>
          <w:rFonts w:ascii="Times New Roman"/>
          <w:b w:val="false"/>
          <w:i w:val="false"/>
          <w:color w:val="000000"/>
          <w:sz w:val="28"/>
        </w:rPr>
        <w:t>
      8) 5 үдеріс – алушының ЭЦҚ шынайылығының расталмауымен байланысты сұрау салынған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 үдеріс – алушының ЭЦҚ арқылы қызмет көрсету сауалының толтырылған нысанын (енгізілген деректерді) куәландыруы (қол қоюы);</w:t>
      </w:r>
      <w:r>
        <w:br/>
      </w:r>
      <w:r>
        <w:rPr>
          <w:rFonts w:ascii="Times New Roman"/>
          <w:b w:val="false"/>
          <w:i w:val="false"/>
          <w:color w:val="000000"/>
          <w:sz w:val="28"/>
        </w:rPr>
        <w:t>
</w:t>
      </w:r>
      <w:r>
        <w:rPr>
          <w:rFonts w:ascii="Times New Roman"/>
          <w:b w:val="false"/>
          <w:i w:val="false"/>
          <w:color w:val="000000"/>
          <w:sz w:val="28"/>
        </w:rPr>
        <w:t>
      10) 7 үдеріс – «Е-лицензиялау» МДҚ АЖ-дегі электрондық құжатты (алушының сауалын) тіркеу және «Е-лицензиялау» МДҚ АЖ-дегі сауалды өңдеу;</w:t>
      </w:r>
      <w:r>
        <w:br/>
      </w:r>
      <w:r>
        <w:rPr>
          <w:rFonts w:ascii="Times New Roman"/>
          <w:b w:val="false"/>
          <w:i w:val="false"/>
          <w:color w:val="000000"/>
          <w:sz w:val="28"/>
        </w:rPr>
        <w:t>
</w:t>
      </w:r>
      <w:r>
        <w:rPr>
          <w:rFonts w:ascii="Times New Roman"/>
          <w:b w:val="false"/>
          <w:i w:val="false"/>
          <w:color w:val="000000"/>
          <w:sz w:val="28"/>
        </w:rPr>
        <w:t>
      11) 3 шарт – алушының біліктілік талаптарына және рұқсат беру негіздеріне сәйкестігін Комитеттің тексеруі;</w:t>
      </w:r>
      <w:r>
        <w:br/>
      </w:r>
      <w:r>
        <w:rPr>
          <w:rFonts w:ascii="Times New Roman"/>
          <w:b w:val="false"/>
          <w:i w:val="false"/>
          <w:color w:val="000000"/>
          <w:sz w:val="28"/>
        </w:rPr>
        <w:t>
</w:t>
      </w:r>
      <w:r>
        <w:rPr>
          <w:rFonts w:ascii="Times New Roman"/>
          <w:b w:val="false"/>
          <w:i w:val="false"/>
          <w:color w:val="000000"/>
          <w:sz w:val="28"/>
        </w:rPr>
        <w:t>
      12) 8 үдеріс – «Е-лицензиялау» МДҚ АЖ-дегі алушының деректерінде бұзушылықтардың болуымен байланысты сұрау салынған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13) 11 үдеріс – алушының ЭҮП-те қалыптастырған электрондық мемлекеттік қызмет нәтижесін (бұйрықты) алуы. Электрондық құжат Комитеттің уәкілетті тұлғасының ЭЦҚ-сын пайдаланумен құрастырылады.</w:t>
      </w:r>
      <w:r>
        <w:br/>
      </w:r>
      <w:r>
        <w:rPr>
          <w:rFonts w:ascii="Times New Roman"/>
          <w:b w:val="false"/>
          <w:i w:val="false"/>
          <w:color w:val="000000"/>
          <w:sz w:val="28"/>
        </w:rPr>
        <w:t>
</w:t>
      </w:r>
      <w:r>
        <w:rPr>
          <w:rFonts w:ascii="Times New Roman"/>
          <w:b w:val="false"/>
          <w:i w:val="false"/>
          <w:color w:val="000000"/>
          <w:sz w:val="28"/>
        </w:rPr>
        <w:t>
      7. Комитет арқылы қадамдық әрекеттер және шешімдер (Комитет арқылы электрондық мемлекеттік қызмет көрсету кезіндегі функционалдық өзара әрекеттің </w:t>
      </w:r>
      <w:r>
        <w:rPr>
          <w:rFonts w:ascii="Times New Roman"/>
          <w:b w:val="false"/>
          <w:i w:val="false"/>
          <w:color w:val="000000"/>
          <w:sz w:val="28"/>
        </w:rPr>
        <w:t>№ 2 диаграммасы</w:t>
      </w:r>
      <w:r>
        <w:rPr>
          <w:rFonts w:ascii="Times New Roman"/>
          <w:b w:val="false"/>
          <w:i w:val="false"/>
          <w:color w:val="000000"/>
          <w:sz w:val="28"/>
        </w:rPr>
        <w:t>) келесі түрде жүзеге асырылады:</w:t>
      </w:r>
      <w:r>
        <w:br/>
      </w:r>
      <w:r>
        <w:rPr>
          <w:rFonts w:ascii="Times New Roman"/>
          <w:b w:val="false"/>
          <w:i w:val="false"/>
          <w:color w:val="000000"/>
          <w:sz w:val="28"/>
        </w:rPr>
        <w:t>
</w:t>
      </w:r>
      <w:r>
        <w:rPr>
          <w:rFonts w:ascii="Times New Roman"/>
          <w:b w:val="false"/>
          <w:i w:val="false"/>
          <w:color w:val="000000"/>
          <w:sz w:val="28"/>
        </w:rPr>
        <w:t>
      1) 1 үдеріс – Комитет қызметкерінің электрондық мемлекеттік қызметті алу үшін «Е-лицензиялау» МДҚ АЖ логині мен паролін енгізу үдерісі (авторландыру үдерісі);</w:t>
      </w:r>
      <w:r>
        <w:br/>
      </w:r>
      <w:r>
        <w:rPr>
          <w:rFonts w:ascii="Times New Roman"/>
          <w:b w:val="false"/>
          <w:i w:val="false"/>
          <w:color w:val="000000"/>
          <w:sz w:val="28"/>
        </w:rPr>
        <w:t>
</w:t>
      </w:r>
      <w:r>
        <w:rPr>
          <w:rFonts w:ascii="Times New Roman"/>
          <w:b w:val="false"/>
          <w:i w:val="false"/>
          <w:color w:val="000000"/>
          <w:sz w:val="28"/>
        </w:rPr>
        <w:t>
      2) 1 шарт – логин мен пароль арқылы Комитеттің тіркелген қызметкері туралы мәліметтердің шынайылығын «Е-лицензиялау» МДҚ АЖ-де тексеру;</w:t>
      </w:r>
      <w:r>
        <w:br/>
      </w:r>
      <w:r>
        <w:rPr>
          <w:rFonts w:ascii="Times New Roman"/>
          <w:b w:val="false"/>
          <w:i w:val="false"/>
          <w:color w:val="000000"/>
          <w:sz w:val="28"/>
        </w:rPr>
        <w:t>
</w:t>
      </w:r>
      <w:r>
        <w:rPr>
          <w:rFonts w:ascii="Times New Roman"/>
          <w:b w:val="false"/>
          <w:i w:val="false"/>
          <w:color w:val="000000"/>
          <w:sz w:val="28"/>
        </w:rPr>
        <w:t>
      3) 2 үдеріс – Комитет қызметкерінің мәліметтерінде бұзушылықтардың болуына байланысты «Е-лицензиялау» МДҚ АЖ-де авторландырудан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4) 3 үдеріс – Комитет электрондық мемлекеттік қызметкерінің осы Регламентте көрсетілген электрондық мемлекеттік қызметтерді таңдауы, қызмет көрсетуге арналған сауал нысанын экранға шығаруы және алушының деректерін енгізуі;</w:t>
      </w:r>
      <w:r>
        <w:br/>
      </w:r>
      <w:r>
        <w:rPr>
          <w:rFonts w:ascii="Times New Roman"/>
          <w:b w:val="false"/>
          <w:i w:val="false"/>
          <w:color w:val="000000"/>
          <w:sz w:val="28"/>
        </w:rPr>
        <w:t>
</w:t>
      </w:r>
      <w:r>
        <w:rPr>
          <w:rFonts w:ascii="Times New Roman"/>
          <w:b w:val="false"/>
          <w:i w:val="false"/>
          <w:color w:val="000000"/>
          <w:sz w:val="28"/>
        </w:rPr>
        <w:t>
      5) 4 үдеріс – ЭҮШ арқылы ЖТ МДҚ/ЗТ МДҚ-ға алушының деректері бойынша сұрау салу;</w:t>
      </w:r>
      <w:r>
        <w:br/>
      </w:r>
      <w:r>
        <w:rPr>
          <w:rFonts w:ascii="Times New Roman"/>
          <w:b w:val="false"/>
          <w:i w:val="false"/>
          <w:color w:val="000000"/>
          <w:sz w:val="28"/>
        </w:rPr>
        <w:t>
</w:t>
      </w:r>
      <w:r>
        <w:rPr>
          <w:rFonts w:ascii="Times New Roman"/>
          <w:b w:val="false"/>
          <w:i w:val="false"/>
          <w:color w:val="000000"/>
          <w:sz w:val="28"/>
        </w:rPr>
        <w:t>
      6) 2 шарт – алушының ЖТ МДҚ/ЗТ МДҚ-да деректерінің бар болуын тексеру;</w:t>
      </w:r>
      <w:r>
        <w:br/>
      </w:r>
      <w:r>
        <w:rPr>
          <w:rFonts w:ascii="Times New Roman"/>
          <w:b w:val="false"/>
          <w:i w:val="false"/>
          <w:color w:val="000000"/>
          <w:sz w:val="28"/>
        </w:rPr>
        <w:t>
</w:t>
      </w:r>
      <w:r>
        <w:rPr>
          <w:rFonts w:ascii="Times New Roman"/>
          <w:b w:val="false"/>
          <w:i w:val="false"/>
          <w:color w:val="000000"/>
          <w:sz w:val="28"/>
        </w:rPr>
        <w:t>
      7) 5 үдеріс – ЖТ МДҚ/ЗТ МДҚ-да алушы деректерінің болмауымен байланысты деректерді алу мүмкін еместігі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6 үдеріс – сауал нысанын құжаттардың қағаз нысанында болуын белгілеу бөлігінде толтыру және Комитет қызметкерінің алушы ұсынған қажетті құжаттарды сканерлеуі және оларды сауал нысанына бекітуі;</w:t>
      </w:r>
      <w:r>
        <w:br/>
      </w:r>
      <w:r>
        <w:rPr>
          <w:rFonts w:ascii="Times New Roman"/>
          <w:b w:val="false"/>
          <w:i w:val="false"/>
          <w:color w:val="000000"/>
          <w:sz w:val="28"/>
        </w:rPr>
        <w:t>
</w:t>
      </w:r>
      <w:r>
        <w:rPr>
          <w:rFonts w:ascii="Times New Roman"/>
          <w:b w:val="false"/>
          <w:i w:val="false"/>
          <w:color w:val="000000"/>
          <w:sz w:val="28"/>
        </w:rPr>
        <w:t>
      9) 7 үдеріс – «Е-лицензиялау» МДҚ АЖ-де сұрау салуды тіркеу және «Е-лицензиялау» МДҚ АЖ -де қызметті өңдеу;</w:t>
      </w:r>
      <w:r>
        <w:br/>
      </w:r>
      <w:r>
        <w:rPr>
          <w:rFonts w:ascii="Times New Roman"/>
          <w:b w:val="false"/>
          <w:i w:val="false"/>
          <w:color w:val="000000"/>
          <w:sz w:val="28"/>
        </w:rPr>
        <w:t>
</w:t>
      </w:r>
      <w:r>
        <w:rPr>
          <w:rFonts w:ascii="Times New Roman"/>
          <w:b w:val="false"/>
          <w:i w:val="false"/>
          <w:color w:val="000000"/>
          <w:sz w:val="28"/>
        </w:rPr>
        <w:t>
      10) 3 шарт – Комитеттің алушының бұйрықты ұсыну үшін біліктілік талаптарға және негіздерге сәйкестігін тексеру;</w:t>
      </w:r>
      <w:r>
        <w:br/>
      </w:r>
      <w:r>
        <w:rPr>
          <w:rFonts w:ascii="Times New Roman"/>
          <w:b w:val="false"/>
          <w:i w:val="false"/>
          <w:color w:val="000000"/>
          <w:sz w:val="28"/>
        </w:rPr>
        <w:t>
</w:t>
      </w:r>
      <w:r>
        <w:rPr>
          <w:rFonts w:ascii="Times New Roman"/>
          <w:b w:val="false"/>
          <w:i w:val="false"/>
          <w:color w:val="000000"/>
          <w:sz w:val="28"/>
        </w:rPr>
        <w:t>
      11) 8 үдеріс – «Е-лицензиялау» МДҚ АЖ-де алушының деректерінде бұзушылықтардың болуымен байланысты сұрау салынған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9 үдеріс – алушының «Е-лицензиялау» МДҚ АЖ -де қалыптастырған электрондық мемлекеттік қызмет нәтижесін (бұйрықты) алуы. Электрондық құжат электрондық мемлекеттік Комитеттің уәкілетті адамының ЭЦҚ-сын пайдаланумен құрастырылады.</w:t>
      </w:r>
      <w:r>
        <w:br/>
      </w:r>
      <w:r>
        <w:rPr>
          <w:rFonts w:ascii="Times New Roman"/>
          <w:b w:val="false"/>
          <w:i w:val="false"/>
          <w:color w:val="000000"/>
          <w:sz w:val="28"/>
        </w:rPr>
        <w:t>
</w:t>
      </w:r>
      <w:r>
        <w:rPr>
          <w:rFonts w:ascii="Times New Roman"/>
          <w:b w:val="false"/>
          <w:i w:val="false"/>
          <w:color w:val="000000"/>
          <w:sz w:val="28"/>
        </w:rPr>
        <w:t>
      8. Электрондық мемлекеттік қызмет бойынша мемлекеттік және орыс тілдерінде ұсынылатын сұрау салу және жауап алудың экрандық нысандары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9. Алушының электрондық мемлекеттік қызмет бойынша сұрау салудың орындалу деңгейін тексеру, сондай-ақ уәкілетті органға жүгіну арқылы.әдісі: «электрондық үкімет» порталындағы «Қызметті алудың тарихы».</w:t>
      </w:r>
      <w:r>
        <w:br/>
      </w:r>
      <w:r>
        <w:rPr>
          <w:rFonts w:ascii="Times New Roman"/>
          <w:b w:val="false"/>
          <w:i w:val="false"/>
          <w:color w:val="000000"/>
          <w:sz w:val="28"/>
        </w:rPr>
        <w:t>
</w:t>
      </w:r>
      <w:r>
        <w:rPr>
          <w:rFonts w:ascii="Times New Roman"/>
          <w:b w:val="false"/>
          <w:i w:val="false"/>
          <w:color w:val="000000"/>
          <w:sz w:val="28"/>
        </w:rPr>
        <w:t>
      10. Қажетті ақпаратты және электрондық мемлекеттік қызметті көрсету бойынша кеңесті call-орталығы телефоны (1414) бойынша алуға болады.</w:t>
      </w:r>
    </w:p>
    <w:bookmarkEnd w:id="36"/>
    <w:bookmarkStart w:name="z176" w:id="37"/>
    <w:p>
      <w:pPr>
        <w:spacing w:after="0"/>
        <w:ind w:left="0"/>
        <w:jc w:val="left"/>
      </w:pPr>
      <w:r>
        <w:rPr>
          <w:rFonts w:ascii="Times New Roman"/>
          <w:b/>
          <w:i w:val="false"/>
          <w:color w:val="000000"/>
        </w:rPr>
        <w:t xml:space="preserve"> 
3. Электрондық мемлекеттік қызмет көрсету үдерісіндегі өзара</w:t>
      </w:r>
      <w:r>
        <w:br/>
      </w:r>
      <w:r>
        <w:rPr>
          <w:rFonts w:ascii="Times New Roman"/>
          <w:b/>
          <w:i w:val="false"/>
          <w:color w:val="000000"/>
        </w:rPr>
        <w:t>
іс-қимыл тәртібін сипаттау</w:t>
      </w:r>
    </w:p>
    <w:bookmarkEnd w:id="37"/>
    <w:bookmarkStart w:name="z177" w:id="38"/>
    <w:p>
      <w:pPr>
        <w:spacing w:after="0"/>
        <w:ind w:left="0"/>
        <w:jc w:val="both"/>
      </w:pPr>
      <w:r>
        <w:rPr>
          <w:rFonts w:ascii="Times New Roman"/>
          <w:b w:val="false"/>
          <w:i w:val="false"/>
          <w:color w:val="000000"/>
          <w:sz w:val="28"/>
        </w:rPr>
        <w:t>
      11. Электрондық мемлекеттік қызметті көрсету үдерісіне қатысатын ҚФБ:</w:t>
      </w:r>
      <w:r>
        <w:br/>
      </w:r>
      <w:r>
        <w:rPr>
          <w:rFonts w:ascii="Times New Roman"/>
          <w:b w:val="false"/>
          <w:i w:val="false"/>
          <w:color w:val="000000"/>
          <w:sz w:val="28"/>
        </w:rPr>
        <w:t>
</w:t>
      </w:r>
      <w:r>
        <w:rPr>
          <w:rFonts w:ascii="Times New Roman"/>
          <w:b w:val="false"/>
          <w:i w:val="false"/>
          <w:color w:val="000000"/>
          <w:sz w:val="28"/>
        </w:rPr>
        <w:t>
      1) ЭҮП;</w:t>
      </w:r>
      <w:r>
        <w:br/>
      </w:r>
      <w:r>
        <w:rPr>
          <w:rFonts w:ascii="Times New Roman"/>
          <w:b w:val="false"/>
          <w:i w:val="false"/>
          <w:color w:val="000000"/>
          <w:sz w:val="28"/>
        </w:rPr>
        <w:t>
</w:t>
      </w:r>
      <w:r>
        <w:rPr>
          <w:rFonts w:ascii="Times New Roman"/>
          <w:b w:val="false"/>
          <w:i w:val="false"/>
          <w:color w:val="000000"/>
          <w:sz w:val="28"/>
        </w:rPr>
        <w:t>
      2) ЭҮШ;</w:t>
      </w:r>
      <w:r>
        <w:br/>
      </w:r>
      <w:r>
        <w:rPr>
          <w:rFonts w:ascii="Times New Roman"/>
          <w:b w:val="false"/>
          <w:i w:val="false"/>
          <w:color w:val="000000"/>
          <w:sz w:val="28"/>
        </w:rPr>
        <w:t>
</w:t>
      </w:r>
      <w:r>
        <w:rPr>
          <w:rFonts w:ascii="Times New Roman"/>
          <w:b w:val="false"/>
          <w:i w:val="false"/>
          <w:color w:val="000000"/>
          <w:sz w:val="28"/>
        </w:rPr>
        <w:t>
      3) «Е-лицензиялау» МДҚ АЖ;</w:t>
      </w:r>
      <w:r>
        <w:br/>
      </w:r>
      <w:r>
        <w:rPr>
          <w:rFonts w:ascii="Times New Roman"/>
          <w:b w:val="false"/>
          <w:i w:val="false"/>
          <w:color w:val="000000"/>
          <w:sz w:val="28"/>
        </w:rPr>
        <w:t>
</w:t>
      </w:r>
      <w:r>
        <w:rPr>
          <w:rFonts w:ascii="Times New Roman"/>
          <w:b w:val="false"/>
          <w:i w:val="false"/>
          <w:color w:val="000000"/>
          <w:sz w:val="28"/>
        </w:rPr>
        <w:t>
      4) ЖТ МДҚ/ЗТ МДҚ;</w:t>
      </w:r>
      <w:r>
        <w:br/>
      </w:r>
      <w:r>
        <w:rPr>
          <w:rFonts w:ascii="Times New Roman"/>
          <w:b w:val="false"/>
          <w:i w:val="false"/>
          <w:color w:val="000000"/>
          <w:sz w:val="28"/>
        </w:rPr>
        <w:t>
</w:t>
      </w:r>
      <w:r>
        <w:rPr>
          <w:rFonts w:ascii="Times New Roman"/>
          <w:b w:val="false"/>
          <w:i w:val="false"/>
          <w:color w:val="000000"/>
          <w:sz w:val="28"/>
        </w:rPr>
        <w:t>
      5) Комитет.</w:t>
      </w:r>
      <w:r>
        <w:br/>
      </w:r>
      <w:r>
        <w:rPr>
          <w:rFonts w:ascii="Times New Roman"/>
          <w:b w:val="false"/>
          <w:i w:val="false"/>
          <w:color w:val="000000"/>
          <w:sz w:val="28"/>
        </w:rPr>
        <w:t>
</w:t>
      </w:r>
      <w:r>
        <w:rPr>
          <w:rFonts w:ascii="Times New Roman"/>
          <w:b w:val="false"/>
          <w:i w:val="false"/>
          <w:color w:val="000000"/>
          <w:sz w:val="28"/>
        </w:rPr>
        <w:t>
      12. ҚФБ-ның әрекеттерінің (рәсімдерінің, атқаратын қызметтерінің, операцияларының) дәйектілігін әрбір әрекеттің орындалу мерзімін көрсетумен мәтіндік кестелік сипаттау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13. Әрекеттердің логикалық дәйектілігінің арасындағы (ЭҮП және Комитет арқылы электрондық мемлекеттік қызмет көрсету кезіндегі) өзара байланысты олардың сипаттамаларына сәйкес көрсететін диаграмма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Электрондық мемлекеттік қызмет электрондық құжат (бұйрық) нысанында көрсетіледі.</w:t>
      </w:r>
      <w:r>
        <w:br/>
      </w:r>
      <w:r>
        <w:rPr>
          <w:rFonts w:ascii="Times New Roman"/>
          <w:b w:val="false"/>
          <w:i w:val="false"/>
          <w:color w:val="000000"/>
          <w:sz w:val="28"/>
        </w:rPr>
        <w:t>
</w:t>
      </w:r>
      <w:r>
        <w:rPr>
          <w:rFonts w:ascii="Times New Roman"/>
          <w:b w:val="false"/>
          <w:i w:val="false"/>
          <w:color w:val="000000"/>
          <w:sz w:val="28"/>
        </w:rPr>
        <w:t>
      15. Алушыларға қызмет көрсету нәтижелері осы Регламентке </w:t>
      </w:r>
      <w:r>
        <w:rPr>
          <w:rFonts w:ascii="Times New Roman"/>
          <w:b w:val="false"/>
          <w:i w:val="false"/>
          <w:color w:val="000000"/>
          <w:sz w:val="28"/>
        </w:rPr>
        <w:t>4-қосымшада</w:t>
      </w:r>
      <w:r>
        <w:rPr>
          <w:rFonts w:ascii="Times New Roman"/>
          <w:b w:val="false"/>
          <w:i w:val="false"/>
          <w:color w:val="000000"/>
          <w:sz w:val="28"/>
        </w:rPr>
        <w:t xml:space="preserve"> келтірілген сауалнама нысанына сәйкес сапа және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Алушыларға электрондық мемлекеттік қызмет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(ақпаратты рұқсатсыз алудан қорғау);</w:t>
      </w:r>
      <w:r>
        <w:br/>
      </w:r>
      <w:r>
        <w:rPr>
          <w:rFonts w:ascii="Times New Roman"/>
          <w:b w:val="false"/>
          <w:i w:val="false"/>
          <w:color w:val="000000"/>
          <w:sz w:val="28"/>
        </w:rPr>
        <w:t>
</w:t>
      </w:r>
      <w:r>
        <w:rPr>
          <w:rFonts w:ascii="Times New Roman"/>
          <w:b w:val="false"/>
          <w:i w:val="false"/>
          <w:color w:val="000000"/>
          <w:sz w:val="28"/>
        </w:rPr>
        <w:t>
      2) тұтастық (ақпаратты рұқсатсыз өзгертуден қорғау);</w:t>
      </w:r>
      <w:r>
        <w:br/>
      </w:r>
      <w:r>
        <w:rPr>
          <w:rFonts w:ascii="Times New Roman"/>
          <w:b w:val="false"/>
          <w:i w:val="false"/>
          <w:color w:val="000000"/>
          <w:sz w:val="28"/>
        </w:rPr>
        <w:t>
</w:t>
      </w:r>
      <w:r>
        <w:rPr>
          <w:rFonts w:ascii="Times New Roman"/>
          <w:b w:val="false"/>
          <w:i w:val="false"/>
          <w:color w:val="000000"/>
          <w:sz w:val="28"/>
        </w:rPr>
        <w:t>
      3) қолжетімділік (ақпаратты және ресурстарды рұқсатсыз ұстап қалудан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шарты:</w:t>
      </w:r>
      <w:r>
        <w:br/>
      </w:r>
      <w:r>
        <w:rPr>
          <w:rFonts w:ascii="Times New Roman"/>
          <w:b w:val="false"/>
          <w:i w:val="false"/>
          <w:color w:val="000000"/>
          <w:sz w:val="28"/>
        </w:rPr>
        <w:t>
</w:t>
      </w:r>
      <w:r>
        <w:rPr>
          <w:rFonts w:ascii="Times New Roman"/>
          <w:b w:val="false"/>
          <w:i w:val="false"/>
          <w:color w:val="000000"/>
          <w:sz w:val="28"/>
        </w:rPr>
        <w:t>
      1) Интернетке шығу;</w:t>
      </w:r>
      <w:r>
        <w:br/>
      </w:r>
      <w:r>
        <w:rPr>
          <w:rFonts w:ascii="Times New Roman"/>
          <w:b w:val="false"/>
          <w:i w:val="false"/>
          <w:color w:val="000000"/>
          <w:sz w:val="28"/>
        </w:rPr>
        <w:t>
</w:t>
      </w:r>
      <w:r>
        <w:rPr>
          <w:rFonts w:ascii="Times New Roman"/>
          <w:b w:val="false"/>
          <w:i w:val="false"/>
          <w:color w:val="000000"/>
          <w:sz w:val="28"/>
        </w:rPr>
        <w:t>
      2) Электрондық лицензия беретін адамның ЖСН/БСН-нің болуы;</w:t>
      </w:r>
      <w:r>
        <w:br/>
      </w:r>
      <w:r>
        <w:rPr>
          <w:rFonts w:ascii="Times New Roman"/>
          <w:b w:val="false"/>
          <w:i w:val="false"/>
          <w:color w:val="000000"/>
          <w:sz w:val="28"/>
        </w:rPr>
        <w:t>
</w:t>
      </w:r>
      <w:r>
        <w:rPr>
          <w:rFonts w:ascii="Times New Roman"/>
          <w:b w:val="false"/>
          <w:i w:val="false"/>
          <w:color w:val="000000"/>
          <w:sz w:val="28"/>
        </w:rPr>
        <w:t>
      3) ЭҮП-ті авторландыру;</w:t>
      </w:r>
      <w:r>
        <w:br/>
      </w:r>
      <w:r>
        <w:rPr>
          <w:rFonts w:ascii="Times New Roman"/>
          <w:b w:val="false"/>
          <w:i w:val="false"/>
          <w:color w:val="000000"/>
          <w:sz w:val="28"/>
        </w:rPr>
        <w:t>
</w:t>
      </w:r>
      <w:r>
        <w:rPr>
          <w:rFonts w:ascii="Times New Roman"/>
          <w:b w:val="false"/>
          <w:i w:val="false"/>
          <w:color w:val="000000"/>
          <w:sz w:val="28"/>
        </w:rPr>
        <w:t>
      4) пайдаланушының ЭЦҚ болуы.</w:t>
      </w:r>
    </w:p>
    <w:bookmarkEnd w:id="38"/>
    <w:bookmarkStart w:name="z196" w:id="39"/>
    <w:p>
      <w:pPr>
        <w:spacing w:after="0"/>
        <w:ind w:left="0"/>
        <w:jc w:val="both"/>
      </w:pPr>
      <w:r>
        <w:rPr>
          <w:rFonts w:ascii="Times New Roman"/>
          <w:b w:val="false"/>
          <w:i w:val="false"/>
          <w:color w:val="000000"/>
          <w:sz w:val="28"/>
        </w:rPr>
        <w:t xml:space="preserve">
«Нөмірлеу ресурсын бөлу және нөмірлерді   </w:t>
      </w:r>
      <w:r>
        <w:br/>
      </w:r>
      <w:r>
        <w:rPr>
          <w:rFonts w:ascii="Times New Roman"/>
          <w:b w:val="false"/>
          <w:i w:val="false"/>
          <w:color w:val="000000"/>
          <w:sz w:val="28"/>
        </w:rPr>
        <w:t>
беру, сондай-ақ оларды алып қою» электрондық</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1-қосымша                   </w:t>
      </w:r>
    </w:p>
    <w:bookmarkEnd w:id="39"/>
    <w:bookmarkStart w:name="z197" w:id="40"/>
    <w:p>
      <w:pPr>
        <w:spacing w:after="0"/>
        <w:ind w:left="0"/>
        <w:jc w:val="left"/>
      </w:pPr>
      <w:r>
        <w:rPr>
          <w:rFonts w:ascii="Times New Roman"/>
          <w:b/>
          <w:i w:val="false"/>
          <w:color w:val="000000"/>
        </w:rPr>
        <w:t xml:space="preserve"> 
ҮЭП арқылы электрондық мемлекеттік қызмет көрсету кезіндегі</w:t>
      </w:r>
      <w:r>
        <w:br/>
      </w:r>
      <w:r>
        <w:rPr>
          <w:rFonts w:ascii="Times New Roman"/>
          <w:b/>
          <w:i w:val="false"/>
          <w:color w:val="000000"/>
        </w:rPr>
        <w:t>
функционалдық өзара әрекет жасаудың № 1 диаграммасы</w:t>
      </w:r>
    </w:p>
    <w:bookmarkEnd w:id="40"/>
    <w:p>
      <w:pPr>
        <w:spacing w:after="0"/>
        <w:ind w:left="0"/>
        <w:jc w:val="both"/>
      </w:pPr>
      <w:r>
        <w:drawing>
          <wp:inline distT="0" distB="0" distL="0" distR="0">
            <wp:extent cx="88646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864600" cy="4457700"/>
                    </a:xfrm>
                    <a:prstGeom prst="rect">
                      <a:avLst/>
                    </a:prstGeom>
                  </pic:spPr>
                </pic:pic>
              </a:graphicData>
            </a:graphic>
          </wp:inline>
        </w:drawing>
      </w:r>
    </w:p>
    <w:bookmarkStart w:name="z198" w:id="41"/>
    <w:p>
      <w:pPr>
        <w:spacing w:after="0"/>
        <w:ind w:left="0"/>
        <w:jc w:val="left"/>
      </w:pPr>
      <w:r>
        <w:rPr>
          <w:rFonts w:ascii="Times New Roman"/>
          <w:b/>
          <w:i w:val="false"/>
          <w:color w:val="000000"/>
        </w:rPr>
        <w:t xml:space="preserve"> 
Комитет арқылы электрондық мемлекеттік қызмет көрсету кезіндегі</w:t>
      </w:r>
      <w:r>
        <w:br/>
      </w:r>
      <w:r>
        <w:rPr>
          <w:rFonts w:ascii="Times New Roman"/>
          <w:b/>
          <w:i w:val="false"/>
          <w:color w:val="000000"/>
        </w:rPr>
        <w:t>
функционалдық өзара әрекет жасаудың № 2 диаграммасы</w:t>
      </w:r>
    </w:p>
    <w:bookmarkEnd w:id="41"/>
    <w:p>
      <w:pPr>
        <w:spacing w:after="0"/>
        <w:ind w:left="0"/>
        <w:jc w:val="both"/>
      </w:pPr>
      <w:r>
        <w:drawing>
          <wp:inline distT="0" distB="0" distL="0" distR="0">
            <wp:extent cx="93980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9398000" cy="5245100"/>
                    </a:xfrm>
                    <a:prstGeom prst="rect">
                      <a:avLst/>
                    </a:prstGeom>
                  </pic:spPr>
                </pic:pic>
              </a:graphicData>
            </a:graphic>
          </wp:inline>
        </w:drawing>
      </w:r>
    </w:p>
    <w:bookmarkStart w:name="z199" w:id="42"/>
    <w:p>
      <w:pPr>
        <w:spacing w:after="0"/>
        <w:ind w:left="0"/>
        <w:jc w:val="left"/>
      </w:pPr>
      <w:r>
        <w:rPr>
          <w:rFonts w:ascii="Times New Roman"/>
          <w:b/>
          <w:i w:val="false"/>
          <w:color w:val="000000"/>
        </w:rPr>
        <w:t xml:space="preserve"> 
Шартты белгілер:</w:t>
      </w:r>
    </w:p>
    <w:bookmarkEnd w:id="42"/>
    <w:p>
      <w:pPr>
        <w:spacing w:after="0"/>
        <w:ind w:left="0"/>
        <w:jc w:val="both"/>
      </w:pPr>
      <w:r>
        <w:drawing>
          <wp:inline distT="0" distB="0" distL="0" distR="0">
            <wp:extent cx="43688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4368800" cy="5753100"/>
                    </a:xfrm>
                    <a:prstGeom prst="rect">
                      <a:avLst/>
                    </a:prstGeom>
                  </pic:spPr>
                </pic:pic>
              </a:graphicData>
            </a:graphic>
          </wp:inline>
        </w:drawing>
      </w:r>
    </w:p>
    <w:bookmarkStart w:name="z200" w:id="43"/>
    <w:p>
      <w:pPr>
        <w:spacing w:after="0"/>
        <w:ind w:left="0"/>
        <w:jc w:val="both"/>
      </w:pPr>
      <w:r>
        <w:rPr>
          <w:rFonts w:ascii="Times New Roman"/>
          <w:b w:val="false"/>
          <w:i w:val="false"/>
          <w:color w:val="000000"/>
          <w:sz w:val="28"/>
        </w:rPr>
        <w:t xml:space="preserve">
«Нөмірлеу ресурсын бөлу және нөмірлерді   </w:t>
      </w:r>
      <w:r>
        <w:br/>
      </w:r>
      <w:r>
        <w:rPr>
          <w:rFonts w:ascii="Times New Roman"/>
          <w:b w:val="false"/>
          <w:i w:val="false"/>
          <w:color w:val="000000"/>
          <w:sz w:val="28"/>
        </w:rPr>
        <w:t>
беру, сондай-ақ оларды алып қою» электрондық</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2-қосымша                   </w:t>
      </w:r>
    </w:p>
    <w:bookmarkEnd w:id="43"/>
    <w:bookmarkStart w:name="z201" w:id="44"/>
    <w:p>
      <w:pPr>
        <w:spacing w:after="0"/>
        <w:ind w:left="0"/>
        <w:jc w:val="left"/>
      </w:pPr>
      <w:r>
        <w:rPr>
          <w:rFonts w:ascii="Times New Roman"/>
          <w:b/>
          <w:i w:val="false"/>
          <w:color w:val="000000"/>
        </w:rPr>
        <w:t xml:space="preserve"> 
Электрондық мемлекеттік қызмет бойынша сұрау салу және жауап</w:t>
      </w:r>
      <w:r>
        <w:br/>
      </w:r>
      <w:r>
        <w:rPr>
          <w:rFonts w:ascii="Times New Roman"/>
          <w:b/>
          <w:i w:val="false"/>
          <w:color w:val="000000"/>
        </w:rPr>
        <w:t>
алудың экрандық нысандары</w:t>
      </w:r>
    </w:p>
    <w:bookmarkEnd w:id="44"/>
    <w:bookmarkStart w:name="z202" w:id="45"/>
    <w:p>
      <w:pPr>
        <w:spacing w:after="0"/>
        <w:ind w:left="0"/>
        <w:jc w:val="left"/>
      </w:pPr>
      <w:r>
        <w:rPr>
          <w:rFonts w:ascii="Times New Roman"/>
          <w:b/>
          <w:i w:val="false"/>
          <w:color w:val="000000"/>
        </w:rPr>
        <w:t xml:space="preserve"> 
1. Авторизация</w:t>
      </w:r>
    </w:p>
    <w:bookmarkEnd w:id="45"/>
    <w:p>
      <w:pPr>
        <w:spacing w:after="0"/>
        <w:ind w:left="0"/>
        <w:jc w:val="both"/>
      </w:pPr>
      <w:r>
        <w:drawing>
          <wp:inline distT="0" distB="0" distL="0" distR="0">
            <wp:extent cx="65024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502400" cy="3200400"/>
                    </a:xfrm>
                    <a:prstGeom prst="rect">
                      <a:avLst/>
                    </a:prstGeom>
                  </pic:spPr>
                </pic:pic>
              </a:graphicData>
            </a:graphic>
          </wp:inline>
        </w:drawing>
      </w:r>
    </w:p>
    <w:bookmarkStart w:name="z203" w:id="46"/>
    <w:p>
      <w:pPr>
        <w:spacing w:after="0"/>
        <w:ind w:left="0"/>
        <w:jc w:val="left"/>
      </w:pPr>
      <w:r>
        <w:rPr>
          <w:rFonts w:ascii="Times New Roman"/>
          <w:b/>
          <w:i w:val="false"/>
          <w:color w:val="000000"/>
        </w:rPr>
        <w:t xml:space="preserve"> 
2. Электрондық мемлекеттік қызметті таңдау</w:t>
      </w:r>
    </w:p>
    <w:bookmarkEnd w:id="46"/>
    <w:p>
      <w:pPr>
        <w:spacing w:after="0"/>
        <w:ind w:left="0"/>
        <w:jc w:val="both"/>
      </w:pPr>
      <w:r>
        <w:drawing>
          <wp:inline distT="0" distB="0" distL="0" distR="0">
            <wp:extent cx="65151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515100" cy="2984500"/>
                    </a:xfrm>
                    <a:prstGeom prst="rect">
                      <a:avLst/>
                    </a:prstGeom>
                  </pic:spPr>
                </pic:pic>
              </a:graphicData>
            </a:graphic>
          </wp:inline>
        </w:drawing>
      </w:r>
    </w:p>
    <w:bookmarkStart w:name="z204" w:id="47"/>
    <w:p>
      <w:pPr>
        <w:spacing w:after="0"/>
        <w:ind w:left="0"/>
        <w:jc w:val="left"/>
      </w:pPr>
      <w:r>
        <w:rPr>
          <w:rFonts w:ascii="Times New Roman"/>
          <w:b/>
          <w:i w:val="false"/>
          <w:color w:val="000000"/>
        </w:rPr>
        <w:t xml:space="preserve"> 
3. Сұрау салуды толтыру</w:t>
      </w:r>
    </w:p>
    <w:bookmarkEnd w:id="47"/>
    <w:p>
      <w:pPr>
        <w:spacing w:after="0"/>
        <w:ind w:left="0"/>
        <w:jc w:val="both"/>
      </w:pPr>
      <w:r>
        <w:drawing>
          <wp:inline distT="0" distB="0" distL="0" distR="0">
            <wp:extent cx="64897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489700" cy="6553200"/>
                    </a:xfrm>
                    <a:prstGeom prst="rect">
                      <a:avLst/>
                    </a:prstGeom>
                  </pic:spPr>
                </pic:pic>
              </a:graphicData>
            </a:graphic>
          </wp:inline>
        </w:drawing>
      </w:r>
    </w:p>
    <w:bookmarkStart w:name="z205" w:id="48"/>
    <w:p>
      <w:pPr>
        <w:spacing w:after="0"/>
        <w:ind w:left="0"/>
        <w:jc w:val="left"/>
      </w:pPr>
      <w:r>
        <w:rPr>
          <w:rFonts w:ascii="Times New Roman"/>
          <w:b/>
          <w:i w:val="false"/>
          <w:color w:val="000000"/>
        </w:rPr>
        <w:t xml:space="preserve"> 
4. Сұрау салуға қол қою</w:t>
      </w:r>
    </w:p>
    <w:bookmarkEnd w:id="48"/>
    <w:p>
      <w:pPr>
        <w:spacing w:after="0"/>
        <w:ind w:left="0"/>
        <w:jc w:val="both"/>
      </w:pPr>
      <w:r>
        <w:drawing>
          <wp:inline distT="0" distB="0" distL="0" distR="0">
            <wp:extent cx="65659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565900" cy="1765300"/>
                    </a:xfrm>
                    <a:prstGeom prst="rect">
                      <a:avLst/>
                    </a:prstGeom>
                  </pic:spPr>
                </pic:pic>
              </a:graphicData>
            </a:graphic>
          </wp:inline>
        </w:drawing>
      </w:r>
    </w:p>
    <w:bookmarkStart w:name="z206" w:id="49"/>
    <w:p>
      <w:pPr>
        <w:spacing w:after="0"/>
        <w:ind w:left="0"/>
        <w:jc w:val="left"/>
      </w:pPr>
      <w:r>
        <w:rPr>
          <w:rFonts w:ascii="Times New Roman"/>
          <w:b/>
          <w:i w:val="false"/>
          <w:color w:val="000000"/>
        </w:rPr>
        <w:t xml:space="preserve"> 
5. Сұрау салудың орындалу барысын тексеру</w:t>
      </w:r>
    </w:p>
    <w:bookmarkEnd w:id="49"/>
    <w:p>
      <w:pPr>
        <w:spacing w:after="0"/>
        <w:ind w:left="0"/>
        <w:jc w:val="both"/>
      </w:pPr>
      <w:r>
        <w:drawing>
          <wp:inline distT="0" distB="0" distL="0" distR="0">
            <wp:extent cx="64516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451600" cy="1955800"/>
                    </a:xfrm>
                    <a:prstGeom prst="rect">
                      <a:avLst/>
                    </a:prstGeom>
                  </pic:spPr>
                </pic:pic>
              </a:graphicData>
            </a:graphic>
          </wp:inline>
        </w:drawing>
      </w:r>
    </w:p>
    <w:bookmarkStart w:name="z207" w:id="50"/>
    <w:p>
      <w:pPr>
        <w:spacing w:after="0"/>
        <w:ind w:left="0"/>
        <w:jc w:val="left"/>
      </w:pPr>
      <w:r>
        <w:rPr>
          <w:rFonts w:ascii="Times New Roman"/>
          <w:b/>
          <w:i w:val="false"/>
          <w:color w:val="000000"/>
        </w:rPr>
        <w:t xml:space="preserve"> 
6. Электрондық мемлекеттік қызметтің нәтижесін көру</w:t>
      </w:r>
    </w:p>
    <w:bookmarkEnd w:id="50"/>
    <w:p>
      <w:pPr>
        <w:spacing w:after="0"/>
        <w:ind w:left="0"/>
        <w:jc w:val="both"/>
      </w:pPr>
      <w:r>
        <w:drawing>
          <wp:inline distT="0" distB="0" distL="0" distR="0">
            <wp:extent cx="64643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464300" cy="1790700"/>
                    </a:xfrm>
                    <a:prstGeom prst="rect">
                      <a:avLst/>
                    </a:prstGeom>
                  </pic:spPr>
                </pic:pic>
              </a:graphicData>
            </a:graphic>
          </wp:inline>
        </w:drawing>
      </w:r>
    </w:p>
    <w:bookmarkStart w:name="z208" w:id="51"/>
    <w:p>
      <w:pPr>
        <w:spacing w:after="0"/>
        <w:ind w:left="0"/>
        <w:jc w:val="both"/>
      </w:pPr>
      <w:r>
        <w:rPr>
          <w:rFonts w:ascii="Times New Roman"/>
          <w:b w:val="false"/>
          <w:i w:val="false"/>
          <w:color w:val="000000"/>
          <w:sz w:val="28"/>
        </w:rPr>
        <w:t xml:space="preserve">
«Нөмірлеу ресурсын бөлу және нөмірлерді   </w:t>
      </w:r>
      <w:r>
        <w:br/>
      </w:r>
      <w:r>
        <w:rPr>
          <w:rFonts w:ascii="Times New Roman"/>
          <w:b w:val="false"/>
          <w:i w:val="false"/>
          <w:color w:val="000000"/>
          <w:sz w:val="28"/>
        </w:rPr>
        <w:t>
беру, сондай-ақ оларды алып қою» электрондық</w:t>
      </w:r>
      <w:r>
        <w:br/>
      </w:r>
      <w:r>
        <w:rPr>
          <w:rFonts w:ascii="Times New Roman"/>
          <w:b w:val="false"/>
          <w:i w:val="false"/>
          <w:color w:val="000000"/>
          <w:sz w:val="28"/>
        </w:rPr>
        <w:t xml:space="preserve">
мемлекеттік қызметтің регламентіне    </w:t>
      </w:r>
      <w:r>
        <w:br/>
      </w:r>
      <w:r>
        <w:rPr>
          <w:rFonts w:ascii="Times New Roman"/>
          <w:b w:val="false"/>
          <w:i w:val="false"/>
          <w:color w:val="000000"/>
          <w:sz w:val="28"/>
        </w:rPr>
        <w:t xml:space="preserve">
3-қосымша                 </w:t>
      </w:r>
    </w:p>
    <w:bookmarkEnd w:id="51"/>
    <w:bookmarkStart w:name="z209" w:id="52"/>
    <w:p>
      <w:pPr>
        <w:spacing w:after="0"/>
        <w:ind w:left="0"/>
        <w:jc w:val="left"/>
      </w:pPr>
      <w:r>
        <w:rPr>
          <w:rFonts w:ascii="Times New Roman"/>
          <w:b/>
          <w:i w:val="false"/>
          <w:color w:val="000000"/>
        </w:rPr>
        <w:t xml:space="preserve"> 
1-кесте. ЭҮП арқылы ҚФБ іс-әрекеттерінің сипаттамасы</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8"/>
        <w:gridCol w:w="1316"/>
        <w:gridCol w:w="1316"/>
        <w:gridCol w:w="1316"/>
        <w:gridCol w:w="1316"/>
        <w:gridCol w:w="1316"/>
        <w:gridCol w:w="1317"/>
        <w:gridCol w:w="1317"/>
        <w:gridCol w:w="1317"/>
        <w:gridCol w:w="1317"/>
        <w:gridCol w:w="1317"/>
      </w:tblGrid>
      <w:tr>
        <w:trPr>
          <w:trHeight w:val="675"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(үдеріс, рәсім, операциялар) және олардың сипаттамасы</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ЭЦҚ тіркеу куәлігін компьютердің интернет-браузеріне бекіту</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деректеріндегі бұзушылықтармен байланысты бас тарту хабарламасын қалыптастырады</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Қажетті құжаттарды электрондық түрде бекітумен сауал деректерін қалыптастырады және қызметті таңдайды</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Куәландыру (қол қою) үшін ЭЦҚ таңдауы</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ЭЦҚ шынайылығының расталмауымен байланысты бас тарту туралы хабарламаны қалыптастырады</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көмегімен сауалды куәландыру (қол қою)</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АЖ МДҚ-дағы электрондық құжатты (алушының сауалын) тіркеу және «Е-лицензиялау» АЖ МДҚ-дағы сауалды өңдеу</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Төлемақының жоқтығына байланысты бас тарту туралы хабарламаны қалыптастырады</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(бұйрық)</w:t>
            </w:r>
          </w:p>
        </w:tc>
      </w:tr>
      <w:tr>
        <w:trPr>
          <w:trHeight w:val="1695"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құжаттар, ұйымдастыру- реттеу шешімі)</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Сұратудың дұрыс қалыптасуы туралы хабарламаның шығуы</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қызметке бас тарту туралы хабарламаның қалыптасуы</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Сұратудың дұрыс қалыптасуы туралы хабарламаның шығуы</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Сұратудың бағытталуы</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Сұралып отырған электрондық мемлекеттік қызметке бас тарту туралы хабарламаның қалыптасуы</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бағытталуы</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тіркеу арқылы сұрауды тіркеу</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қызметке бас тарту туралы хабарламаның қалыптасуы</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w:t>
            </w:r>
          </w:p>
        </w:tc>
      </w:tr>
      <w:tr>
        <w:trPr>
          <w:trHeight w:val="30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күнтізбелік 30 күннен астам емес</w:t>
            </w:r>
          </w:p>
        </w:tc>
      </w:tr>
      <w:tr>
        <w:trPr>
          <w:trHeight w:val="825"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2–алушы деректерінде бұзушылықтар болғанда; 3–авторландыру табысты өткенде</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5-ЭЦҚ-да қателік болғанда, 6-ЭЦҚ-да қателік болмағанда</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8–«Е-лицензиялау» АЖ МДҚ-да сұрау бойынша деректердің болмауы, 9–сұрату бойынша деректер табылса</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10" w:id="53"/>
    <w:p>
      <w:pPr>
        <w:spacing w:after="0"/>
        <w:ind w:left="0"/>
        <w:jc w:val="left"/>
      </w:pPr>
      <w:r>
        <w:rPr>
          <w:rFonts w:ascii="Times New Roman"/>
          <w:b/>
          <w:i w:val="false"/>
          <w:color w:val="000000"/>
        </w:rPr>
        <w:t xml:space="preserve"> 
2-кесте. Комитет арқылы ҚФБ іс-әрекеттерінің сипаттамасы</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2"/>
        <w:gridCol w:w="1318"/>
        <w:gridCol w:w="1318"/>
        <w:gridCol w:w="1318"/>
        <w:gridCol w:w="1318"/>
        <w:gridCol w:w="1318"/>
        <w:gridCol w:w="1318"/>
        <w:gridCol w:w="1318"/>
        <w:gridCol w:w="1318"/>
        <w:gridCol w:w="1318"/>
        <w:gridCol w:w="1318"/>
      </w:tblGrid>
      <w:tr>
        <w:trPr>
          <w:trHeight w:val="675" w:hRule="atLeast"/>
        </w:trPr>
        <w:tc>
          <w:tcPr>
            <w:tcW w:w="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 МДҚ «Е-лицензиялау»</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ЖТ МДҚ/ </w:t>
            </w:r>
          </w:p>
          <w:p>
            <w:pPr>
              <w:spacing w:after="20"/>
              <w:ind w:left="20"/>
              <w:jc w:val="both"/>
            </w:pPr>
            <w:r>
              <w:rPr>
                <w:rFonts w:ascii="Times New Roman"/>
                <w:b w:val="false"/>
                <w:i w:val="false"/>
                <w:color w:val="000000"/>
                <w:sz w:val="20"/>
              </w:rPr>
              <w:t>ЗТ МДҚ</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 МДҚ «Е-лицензиялау»</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 МДҚ «Е-лицензиялау»</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 МДҚ «Е-лицензиялау»</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 МДҚ «Е-лицензиялау»</w:t>
            </w:r>
          </w:p>
        </w:tc>
      </w:tr>
      <w:tr>
        <w:trPr>
          <w:trHeight w:val="795" w:hRule="atLeast"/>
        </w:trPr>
        <w:tc>
          <w:tcPr>
            <w:tcW w:w="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(үдеріс, рәсім, операциялар) және олардың сипаттамасы</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АЖ МДҚ-да авторландырылады</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Мәліметтердің дұрыс болмауына байланысты бас тарту туралы хабарламаны қалыптастыру</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қызметкерімен қызметті таңдауы</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 ЗТ МДҚ -да алушының деректерін тексеруге сұрау салу</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Мәліметтердің дұрыс болмауына байланысты бас тарту туралы хабарламаны қалыптастыру</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 нысанын құжаттарды бекітумен толтыру</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ЖТ МДҚ/ ЗТ МДҚ -да электрондық құжатты тіркеу және «Е-лицензиялау» МДҚ ЖТ-да қызметті өңдеу</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АЖ МДҚ-да алушының деректерінде бұзушылықтардың болуымен байланысты сұрау салынған қызметтен бас тарту туралы хабарламаны қалыптастыру</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(бұйрық)</w:t>
            </w:r>
          </w:p>
        </w:tc>
      </w:tr>
      <w:tr>
        <w:trPr>
          <w:trHeight w:val="1695" w:hRule="atLeast"/>
        </w:trPr>
        <w:tc>
          <w:tcPr>
            <w:tcW w:w="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құжаттар, ұйымдастыру- реттеу шешімі)</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Сұратудың дұрыс қалыптасуы туралы хабарламаның шығуы</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қызметке бас тарту туралы хабарламаның қалыптасуы</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Сұратудың дұрыс қалыптасуы туралы хабарламаның шығуы</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Сұратудың бағытталуы</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қызметке бас тарту туралы хабарламаның қалыптасуы</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Сұратудың бағытталуы</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тіркеу арқылы сұратуды тіркеу</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қызметке бас тарту туралы хабарламаның қалыптасуы</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w:t>
            </w:r>
          </w:p>
        </w:tc>
      </w:tr>
      <w:tr>
        <w:trPr>
          <w:trHeight w:val="300" w:hRule="atLeast"/>
        </w:trPr>
        <w:tc>
          <w:tcPr>
            <w:tcW w:w="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күнтізбелік 30 күннен астам емес</w:t>
            </w:r>
          </w:p>
        </w:tc>
      </w:tr>
      <w:tr>
        <w:trPr>
          <w:trHeight w:val="2370" w:hRule="atLeast"/>
        </w:trPr>
        <w:tc>
          <w:tcPr>
            <w:tcW w:w="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1-Комитет қызметкерінің логин мен пароль деректерінің шынайлылығын «Е-лицензиялау» МДҚ АЖ-де тексеру</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5–алушы деректерінде бұзушылықтар болғанда; 6–авторландыру табысты өткенде</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8–«Е-лицензиялау» АЖ МДҚ-да сұрау бойынша деректердің болмауы,  9–сұрату бойынша деректер табылса</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11" w:id="54"/>
    <w:p>
      <w:pPr>
        <w:spacing w:after="0"/>
        <w:ind w:left="0"/>
        <w:jc w:val="both"/>
      </w:pPr>
      <w:r>
        <w:rPr>
          <w:rFonts w:ascii="Times New Roman"/>
          <w:b w:val="false"/>
          <w:i w:val="false"/>
          <w:color w:val="000000"/>
          <w:sz w:val="28"/>
        </w:rPr>
        <w:t xml:space="preserve">
«Нөмірлеу ресурсын бөлу және нөмірлерді   </w:t>
      </w:r>
      <w:r>
        <w:br/>
      </w:r>
      <w:r>
        <w:rPr>
          <w:rFonts w:ascii="Times New Roman"/>
          <w:b w:val="false"/>
          <w:i w:val="false"/>
          <w:color w:val="000000"/>
          <w:sz w:val="28"/>
        </w:rPr>
        <w:t>
беру, сондай-ақ оларды алып қою» электрондық</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4-қосымша                 </w:t>
      </w:r>
    </w:p>
    <w:bookmarkEnd w:id="54"/>
    <w:bookmarkStart w:name="z212" w:id="55"/>
    <w:p>
      <w:pPr>
        <w:spacing w:after="0"/>
        <w:ind w:left="0"/>
        <w:jc w:val="both"/>
      </w:pPr>
      <w:r>
        <w:rPr>
          <w:rFonts w:ascii="Times New Roman"/>
          <w:b w:val="false"/>
          <w:i w:val="false"/>
          <w:color w:val="000000"/>
          <w:sz w:val="28"/>
        </w:rPr>
        <w:t>
Нысан</w:t>
      </w:r>
    </w:p>
    <w:bookmarkEnd w:id="55"/>
    <w:bookmarkStart w:name="z213" w:id="56"/>
    <w:p>
      <w:pPr>
        <w:spacing w:after="0"/>
        <w:ind w:left="0"/>
        <w:jc w:val="left"/>
      </w:pPr>
      <w:r>
        <w:rPr>
          <w:rFonts w:ascii="Times New Roman"/>
          <w:b/>
          <w:i w:val="false"/>
          <w:color w:val="000000"/>
        </w:rPr>
        <w:t xml:space="preserve"> 
Электрондық мемлекеттік қызметтердің «сапа» және</w:t>
      </w:r>
      <w:r>
        <w:br/>
      </w:r>
      <w:r>
        <w:rPr>
          <w:rFonts w:ascii="Times New Roman"/>
          <w:b/>
          <w:i w:val="false"/>
          <w:color w:val="000000"/>
        </w:rPr>
        <w:t>
«қолжетімділік» көрсеткіштерін анықтауға сауалнама</w:t>
      </w:r>
      <w:r>
        <w:br/>
      </w:r>
      <w:r>
        <w:rPr>
          <w:rFonts w:ascii="Times New Roman"/>
          <w:b/>
          <w:i w:val="false"/>
          <w:color w:val="000000"/>
        </w:rPr>
        <w:t>
_____________________________________________________________________</w:t>
      </w:r>
      <w:r>
        <w:br/>
      </w:r>
      <w:r>
        <w:rPr>
          <w:rFonts w:ascii="Times New Roman"/>
          <w:b/>
          <w:i w:val="false"/>
          <w:color w:val="000000"/>
        </w:rPr>
        <w:t>
(қызметтің атауы)</w:t>
      </w:r>
    </w:p>
    <w:bookmarkEnd w:id="56"/>
    <w:bookmarkStart w:name="z214" w:id="57"/>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қанағаттанған жоқпын;</w:t>
      </w:r>
      <w:r>
        <w:br/>
      </w:r>
      <w:r>
        <w:rPr>
          <w:rFonts w:ascii="Times New Roman"/>
          <w:b w:val="false"/>
          <w:i w:val="false"/>
          <w:color w:val="000000"/>
          <w:sz w:val="28"/>
        </w:rPr>
        <w:t>
</w:t>
      </w:r>
      <w:r>
        <w:rPr>
          <w:rFonts w:ascii="Times New Roman"/>
          <w:b w:val="false"/>
          <w:i w:val="false"/>
          <w:color w:val="000000"/>
          <w:sz w:val="28"/>
        </w:rPr>
        <w:t>
      2) ішінара қанағаттанамын;</w:t>
      </w:r>
      <w:r>
        <w:br/>
      </w:r>
      <w:r>
        <w:rPr>
          <w:rFonts w:ascii="Times New Roman"/>
          <w:b w:val="false"/>
          <w:i w:val="false"/>
          <w:color w:val="000000"/>
          <w:sz w:val="28"/>
        </w:rPr>
        <w:t>
</w:t>
      </w:r>
      <w:r>
        <w:rPr>
          <w:rFonts w:ascii="Times New Roman"/>
          <w:b w:val="false"/>
          <w:i w:val="false"/>
          <w:color w:val="000000"/>
          <w:sz w:val="28"/>
        </w:rPr>
        <w:t>
      3) қанағаттанамын.</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қанағаттанған жоқпын;</w:t>
      </w:r>
      <w:r>
        <w:br/>
      </w:r>
      <w:r>
        <w:rPr>
          <w:rFonts w:ascii="Times New Roman"/>
          <w:b w:val="false"/>
          <w:i w:val="false"/>
          <w:color w:val="000000"/>
          <w:sz w:val="28"/>
        </w:rPr>
        <w:t>
</w:t>
      </w:r>
      <w:r>
        <w:rPr>
          <w:rFonts w:ascii="Times New Roman"/>
          <w:b w:val="false"/>
          <w:i w:val="false"/>
          <w:color w:val="000000"/>
          <w:sz w:val="28"/>
        </w:rPr>
        <w:t>
      2) ішінара қанағаттанамын;</w:t>
      </w:r>
      <w:r>
        <w:br/>
      </w:r>
      <w:r>
        <w:rPr>
          <w:rFonts w:ascii="Times New Roman"/>
          <w:b w:val="false"/>
          <w:i w:val="false"/>
          <w:color w:val="000000"/>
          <w:sz w:val="28"/>
        </w:rPr>
        <w:t>
</w:t>
      </w:r>
      <w:r>
        <w:rPr>
          <w:rFonts w:ascii="Times New Roman"/>
          <w:b w:val="false"/>
          <w:i w:val="false"/>
          <w:color w:val="000000"/>
          <w:sz w:val="28"/>
        </w:rPr>
        <w:t>
      3) қанағаттанамын.</w:t>
      </w:r>
    </w:p>
    <w:bookmarkEnd w:id="57"/>
    <w:bookmarkStart w:name="z222" w:id="58"/>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Көлік және коммуникация министрінің</w:t>
      </w:r>
      <w:r>
        <w:br/>
      </w:r>
      <w:r>
        <w:rPr>
          <w:rFonts w:ascii="Times New Roman"/>
          <w:b w:val="false"/>
          <w:i w:val="false"/>
          <w:color w:val="000000"/>
          <w:sz w:val="28"/>
        </w:rPr>
        <w:t xml:space="preserve">
2012 жылғы 26 қарашадағы      </w:t>
      </w:r>
      <w:r>
        <w:br/>
      </w:r>
      <w:r>
        <w:rPr>
          <w:rFonts w:ascii="Times New Roman"/>
          <w:b w:val="false"/>
          <w:i w:val="false"/>
          <w:color w:val="000000"/>
          <w:sz w:val="28"/>
        </w:rPr>
        <w:t xml:space="preserve">
№ 809 бұйрығына           </w:t>
      </w:r>
      <w:r>
        <w:br/>
      </w:r>
      <w:r>
        <w:rPr>
          <w:rFonts w:ascii="Times New Roman"/>
          <w:b w:val="false"/>
          <w:i w:val="false"/>
          <w:color w:val="000000"/>
          <w:sz w:val="28"/>
        </w:rPr>
        <w:t xml:space="preserve">
3-қосымша              </w:t>
      </w:r>
    </w:p>
    <w:bookmarkEnd w:id="58"/>
    <w:bookmarkStart w:name="z223" w:id="59"/>
    <w:p>
      <w:pPr>
        <w:spacing w:after="0"/>
        <w:ind w:left="0"/>
        <w:jc w:val="left"/>
      </w:pPr>
      <w:r>
        <w:rPr>
          <w:rFonts w:ascii="Times New Roman"/>
          <w:b/>
          <w:i w:val="false"/>
          <w:color w:val="000000"/>
        </w:rPr>
        <w:t xml:space="preserve"> 
«Қазақстан Республикасының радиожиілік спектрін пайдалануға</w:t>
      </w:r>
      <w:r>
        <w:br/>
      </w:r>
      <w:r>
        <w:rPr>
          <w:rFonts w:ascii="Times New Roman"/>
          <w:b/>
          <w:i w:val="false"/>
          <w:color w:val="000000"/>
        </w:rPr>
        <w:t>
рұқсат беру» электрондық мемлекеттік қызмет регламенті</w:t>
      </w:r>
    </w:p>
    <w:bookmarkEnd w:id="59"/>
    <w:bookmarkStart w:name="z224" w:id="60"/>
    <w:p>
      <w:pPr>
        <w:spacing w:after="0"/>
        <w:ind w:left="0"/>
        <w:jc w:val="left"/>
      </w:pPr>
      <w:r>
        <w:rPr>
          <w:rFonts w:ascii="Times New Roman"/>
          <w:b/>
          <w:i w:val="false"/>
          <w:color w:val="000000"/>
        </w:rPr>
        <w:t xml:space="preserve"> 
1. Жалпы ережелер</w:t>
      </w:r>
    </w:p>
    <w:bookmarkEnd w:id="60"/>
    <w:bookmarkStart w:name="z225" w:id="61"/>
    <w:p>
      <w:pPr>
        <w:spacing w:after="0"/>
        <w:ind w:left="0"/>
        <w:jc w:val="both"/>
      </w:pPr>
      <w:r>
        <w:rPr>
          <w:rFonts w:ascii="Times New Roman"/>
          <w:b w:val="false"/>
          <w:i w:val="false"/>
          <w:color w:val="000000"/>
          <w:sz w:val="28"/>
        </w:rPr>
        <w:t>
      1. «Қазақстан Республикасының радиожиілік спектрін пайдалануға рұқсат беру» электрондық мемлекеттік қызметті (бұдан әрі – электрондық мемлекеттік қызмет) радиожиілік ресурсы пайдаланылатын жердегі Қазақстан Республикасы Көлік және коммуникация министрлігі Байланыс және ақпараттандыру комитетінің Байланыс және ақпараттандыру инспекциялары және Қазақстан Республикасы Көлік және коммуникация министрлігінің Байланыс және ақпараттандыру комитеті (бұдан әрі – Комитет), сондай-ақ www.egov.kz «электрондық үкімет» веб-порталы немесе www.elicense.kz «Е-лицензиялау» веб-порталы арқылы көрсетеді.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Көлік және коммуникация министрлігі көрсететін байланыс саласындағы мемлекеттік қызметтердің стандарттарын бекіту туралы» Қазақстан Республикасы Үкіметінің 2012 жылғы 5 қыркүйектегі № 1152 қаулысымен бекітілген «Қазақстан Республикасының радиожиілік спектрін пайдалануға рұқсат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көрсетудің түрі: транзакциялық.</w:t>
      </w:r>
      <w:r>
        <w:br/>
      </w:r>
      <w:r>
        <w:rPr>
          <w:rFonts w:ascii="Times New Roman"/>
          <w:b w:val="false"/>
          <w:i w:val="false"/>
          <w:color w:val="000000"/>
          <w:sz w:val="28"/>
        </w:rPr>
        <w:t>
</w:t>
      </w:r>
      <w:r>
        <w:rPr>
          <w:rFonts w:ascii="Times New Roman"/>
          <w:b w:val="false"/>
          <w:i w:val="false"/>
          <w:color w:val="000000"/>
          <w:sz w:val="28"/>
        </w:rPr>
        <w:t>
      5. Осы Регламентте пайдаланылатын ұғымдар:</w:t>
      </w:r>
      <w:r>
        <w:br/>
      </w:r>
      <w:r>
        <w:rPr>
          <w:rFonts w:ascii="Times New Roman"/>
          <w:b w:val="false"/>
          <w:i w:val="false"/>
          <w:color w:val="000000"/>
          <w:sz w:val="28"/>
        </w:rPr>
        <w:t>
</w:t>
      </w:r>
      <w:r>
        <w:rPr>
          <w:rFonts w:ascii="Times New Roman"/>
          <w:b w:val="false"/>
          <w:i w:val="false"/>
          <w:color w:val="000000"/>
          <w:sz w:val="28"/>
        </w:rPr>
        <w:t>
      1) ақпараттық жүйе (бұдан әрі – АЖ) – аппараттық-бағдарламалық кешенді қолданумен ақпаратты сақтау, өңдеу, іздеу, тарату, тапсыру және беру үшін арналған жүйе;</w:t>
      </w:r>
      <w:r>
        <w:br/>
      </w:r>
      <w:r>
        <w:rPr>
          <w:rFonts w:ascii="Times New Roman"/>
          <w:b w:val="false"/>
          <w:i w:val="false"/>
          <w:color w:val="000000"/>
          <w:sz w:val="28"/>
        </w:rPr>
        <w:t>
</w:t>
      </w:r>
      <w:r>
        <w:rPr>
          <w:rFonts w:ascii="Times New Roman"/>
          <w:b w:val="false"/>
          <w:i w:val="false"/>
          <w:color w:val="000000"/>
          <w:sz w:val="28"/>
        </w:rPr>
        <w:t>
      2) бизнес-сәйкестендіру нөмірі (бұдан әрі – БСН) – бірлескен кәсіпкерлік түрінде қызметтерді жүзеге асыратын заңды тұлға (филиал және өкілдік) және жеке кәсіпкер үшін қалыптастырылатын бірегей нөмірі;</w:t>
      </w:r>
      <w:r>
        <w:br/>
      </w:r>
      <w:r>
        <w:rPr>
          <w:rFonts w:ascii="Times New Roman"/>
          <w:b w:val="false"/>
          <w:i w:val="false"/>
          <w:color w:val="000000"/>
          <w:sz w:val="28"/>
        </w:rPr>
        <w:t>
</w:t>
      </w:r>
      <w:r>
        <w:rPr>
          <w:rFonts w:ascii="Times New Roman"/>
          <w:b w:val="false"/>
          <w:i w:val="false"/>
          <w:color w:val="000000"/>
          <w:sz w:val="28"/>
        </w:rPr>
        <w:t>
      3) жеке сәйкестендіру нөмірі (бұдан әрі – ЖСН) – жеке тұлға, оның ішінде жеке кәсіпкерлік түрінде өзінің қызметін жүзеге асыратын жеке кәсіпкер үшін қалыптастырылатын бірегей нөмірі;</w:t>
      </w:r>
      <w:r>
        <w:br/>
      </w:r>
      <w:r>
        <w:rPr>
          <w:rFonts w:ascii="Times New Roman"/>
          <w:b w:val="false"/>
          <w:i w:val="false"/>
          <w:color w:val="000000"/>
          <w:sz w:val="28"/>
        </w:rPr>
        <w:t>
</w:t>
      </w:r>
      <w:r>
        <w:rPr>
          <w:rFonts w:ascii="Times New Roman"/>
          <w:b w:val="false"/>
          <w:i w:val="false"/>
          <w:color w:val="000000"/>
          <w:sz w:val="28"/>
        </w:rPr>
        <w:t>
      4) пайдаланушы (алушы, Комитет) – оған қажетті электрондық ақпараттық ресурстарды алу үшін ақпараттық жүйеге жүгінетін және оларды пайдаланатын субъект;</w:t>
      </w:r>
      <w:r>
        <w:br/>
      </w:r>
      <w:r>
        <w:rPr>
          <w:rFonts w:ascii="Times New Roman"/>
          <w:b w:val="false"/>
          <w:i w:val="false"/>
          <w:color w:val="000000"/>
          <w:sz w:val="28"/>
        </w:rPr>
        <w:t>
</w:t>
      </w:r>
      <w:r>
        <w:rPr>
          <w:rFonts w:ascii="Times New Roman"/>
          <w:b w:val="false"/>
          <w:i w:val="false"/>
          <w:color w:val="000000"/>
          <w:sz w:val="28"/>
        </w:rPr>
        <w:t>
      5) мемлекеттік қызметті алушы (бұдан әрі - алушы) – ақпараттық жүйеге оған қажетті электрондық ақпараттық ресурстарды алу үшін жүгінетін және оларды пайдаланатын субъект;</w:t>
      </w:r>
      <w:r>
        <w:br/>
      </w:r>
      <w:r>
        <w:rPr>
          <w:rFonts w:ascii="Times New Roman"/>
          <w:b w:val="false"/>
          <w:i w:val="false"/>
          <w:color w:val="000000"/>
          <w:sz w:val="28"/>
        </w:rPr>
        <w:t>
</w:t>
      </w:r>
      <w:r>
        <w:rPr>
          <w:rFonts w:ascii="Times New Roman"/>
          <w:b w:val="false"/>
          <w:i w:val="false"/>
          <w:color w:val="000000"/>
          <w:sz w:val="28"/>
        </w:rPr>
        <w:t>
      6) мемлекеттік электрондық қызмет – ақпараттық технологияларды пайдаланумен электрондық нысанда көрсетілетін мемлекеттік қызмет;</w:t>
      </w:r>
      <w:r>
        <w:br/>
      </w:r>
      <w:r>
        <w:rPr>
          <w:rFonts w:ascii="Times New Roman"/>
          <w:b w:val="false"/>
          <w:i w:val="false"/>
          <w:color w:val="000000"/>
          <w:sz w:val="28"/>
        </w:rPr>
        <w:t>
</w:t>
      </w:r>
      <w:r>
        <w:rPr>
          <w:rFonts w:ascii="Times New Roman"/>
          <w:b w:val="false"/>
          <w:i w:val="false"/>
          <w:color w:val="000000"/>
          <w:sz w:val="28"/>
        </w:rPr>
        <w:t>
      7) құрылымдық-функционалдық бірліктер (бұдан әрі – ҚФБ) – электрондық мемлекеттік қызмет көрсету үдерісіне қатысатын мемлекеттік органдардың, мемлекеттік мекемелердің және өзге де ұйымдардың құрылымдық бөлімшелерінің тізбесі;</w:t>
      </w:r>
      <w:r>
        <w:br/>
      </w:r>
      <w:r>
        <w:rPr>
          <w:rFonts w:ascii="Times New Roman"/>
          <w:b w:val="false"/>
          <w:i w:val="false"/>
          <w:color w:val="000000"/>
          <w:sz w:val="28"/>
        </w:rPr>
        <w:t>
</w:t>
      </w:r>
      <w:r>
        <w:rPr>
          <w:rFonts w:ascii="Times New Roman"/>
          <w:b w:val="false"/>
          <w:i w:val="false"/>
          <w:color w:val="000000"/>
          <w:sz w:val="28"/>
        </w:rPr>
        <w:t>
      8) транзакциялық қызмет – пайдаланушыларға электрондық ақпараттық ресурстарды беру бойынша электрондық цифрлық қолтаңбаны қолданумен өзара ақпарат алмасуды талап ететін қызмет;</w:t>
      </w:r>
      <w:r>
        <w:br/>
      </w:r>
      <w:r>
        <w:rPr>
          <w:rFonts w:ascii="Times New Roman"/>
          <w:b w:val="false"/>
          <w:i w:val="false"/>
          <w:color w:val="000000"/>
          <w:sz w:val="28"/>
        </w:rPr>
        <w:t>
</w:t>
      </w:r>
      <w:r>
        <w:rPr>
          <w:rFonts w:ascii="Times New Roman"/>
          <w:b w:val="false"/>
          <w:i w:val="false"/>
          <w:color w:val="000000"/>
          <w:sz w:val="28"/>
        </w:rPr>
        <w:t>
      9) электрондық мемлекеттiк қызмет көрсету регламентi – мемлекеттiк қызмет көрсету стандартының сақталуын қамтамасыз етуге қойылатын талаптарды белгiлейтiн және мемлекеттік және органдардың, олардың ведомстволық бағыныстағы ұйымдарының, лауазымды адамдардың, сондай-ақ жеке және заңды тұлғалардың электрондық мемлекеттiк қызмет көрсету жөніндегі қызмет тәртiбiн айқындайтын нормативтiк құқықтық акт;</w:t>
      </w:r>
      <w:r>
        <w:br/>
      </w:r>
      <w:r>
        <w:rPr>
          <w:rFonts w:ascii="Times New Roman"/>
          <w:b w:val="false"/>
          <w:i w:val="false"/>
          <w:color w:val="000000"/>
          <w:sz w:val="28"/>
        </w:rPr>
        <w:t>
</w:t>
      </w:r>
      <w:r>
        <w:rPr>
          <w:rFonts w:ascii="Times New Roman"/>
          <w:b w:val="false"/>
          <w:i w:val="false"/>
          <w:color w:val="000000"/>
          <w:sz w:val="28"/>
        </w:rPr>
        <w:t>
      10) электрондық құжат – ақпарат электрондық–цифрлық нысанда берілген және электрондық цифрлық қолтаңба арқылы куәландырылған құжат;</w:t>
      </w:r>
      <w:r>
        <w:br/>
      </w:r>
      <w:r>
        <w:rPr>
          <w:rFonts w:ascii="Times New Roman"/>
          <w:b w:val="false"/>
          <w:i w:val="false"/>
          <w:color w:val="000000"/>
          <w:sz w:val="28"/>
        </w:rPr>
        <w:t>
</w:t>
      </w:r>
      <w:r>
        <w:rPr>
          <w:rFonts w:ascii="Times New Roman"/>
          <w:b w:val="false"/>
          <w:i w:val="false"/>
          <w:color w:val="000000"/>
          <w:sz w:val="28"/>
        </w:rPr>
        <w:t>
      11) электрондық цифрлық қолтаңба (бұдан әрі – ЭЦҚ) – электрондық цифрлық қолтаңба құралдарымен жасалған және электрондық құжаттың дұрыстығын, оның тиесілілігін және мазмұнының тұрақтылығын растайтын электрондық цифрлық таңбалардың жиынтығы;</w:t>
      </w:r>
      <w:r>
        <w:br/>
      </w:r>
      <w:r>
        <w:rPr>
          <w:rFonts w:ascii="Times New Roman"/>
          <w:b w:val="false"/>
          <w:i w:val="false"/>
          <w:color w:val="000000"/>
          <w:sz w:val="28"/>
        </w:rPr>
        <w:t>
</w:t>
      </w:r>
      <w:r>
        <w:rPr>
          <w:rFonts w:ascii="Times New Roman"/>
          <w:b w:val="false"/>
          <w:i w:val="false"/>
          <w:color w:val="000000"/>
          <w:sz w:val="28"/>
        </w:rPr>
        <w:t>
      12) «жеке тұлғалар» мемлекеттік дерекқоры (бұдан әрі – ЖТ МДҚ) – ақпаратты автоматтандырылған түрде жинау, сақтау және өңдеу, Қазақстан Республикасындағы жеке тұлғалардың бірыңғай сәйкестендіру нөмірлерін енгізу және олар туралы өзекті және шынайы мәліметтерді мемлекеттік басқару органдарына және өзге субъектілерге олардың өкілеттіктері шеңберінде және Қазақстан Республикасының заңнамасына сәйкес беру мақсатында жеке сәйкестендіру нөмірлерінің Ұлттық тізілімін жасауға арналған ақпараттық жүйе;</w:t>
      </w:r>
      <w:r>
        <w:br/>
      </w:r>
      <w:r>
        <w:rPr>
          <w:rFonts w:ascii="Times New Roman"/>
          <w:b w:val="false"/>
          <w:i w:val="false"/>
          <w:color w:val="000000"/>
          <w:sz w:val="28"/>
        </w:rPr>
        <w:t>
</w:t>
      </w:r>
      <w:r>
        <w:rPr>
          <w:rFonts w:ascii="Times New Roman"/>
          <w:b w:val="false"/>
          <w:i w:val="false"/>
          <w:color w:val="000000"/>
          <w:sz w:val="28"/>
        </w:rPr>
        <w:t>
      13) «заңды тұлғалар» мемлекеттік дерекқоры (бұдан әрі – ЗТ МДҚ) – ақпаратты автоматтандырылған түрде жинау, сақтау және өңдеу, Қазақстан Республикасындағы заңды тұлғалардың бірыңғай сәйкестендіру нөмірлерін енгізу және олар туралы өзекті және шынайы мәліметтерді мемлекеттік басқару органдарына және өзге субъектілерге олардың өкілеттіктері шеңберінде және Қазақстан Республикасының заңнамасына сәйкес беру мақсатында бизнес-сәйкестендіру нөмірлерінің Ұлттық тізілімін жасауға арналған ақпараттық жүйе;</w:t>
      </w:r>
      <w:r>
        <w:br/>
      </w:r>
      <w:r>
        <w:rPr>
          <w:rFonts w:ascii="Times New Roman"/>
          <w:b w:val="false"/>
          <w:i w:val="false"/>
          <w:color w:val="000000"/>
          <w:sz w:val="28"/>
        </w:rPr>
        <w:t>
</w:t>
      </w:r>
      <w:r>
        <w:rPr>
          <w:rFonts w:ascii="Times New Roman"/>
          <w:b w:val="false"/>
          <w:i w:val="false"/>
          <w:color w:val="000000"/>
          <w:sz w:val="28"/>
        </w:rPr>
        <w:t>
      14) «электрондық үкіметтің» веб-порталы (бұдан әрі – ЭҮП) – нормативтік құқықтық базаны қоса алғанда, барлық шоғырландырылған үкіметтік ақпаратқа және электрондық мемлекеттік қызметтерге қолжетімділіктің бірыңғай терезесін білдіретін ақпараттық жүйе;</w:t>
      </w:r>
      <w:r>
        <w:br/>
      </w:r>
      <w:r>
        <w:rPr>
          <w:rFonts w:ascii="Times New Roman"/>
          <w:b w:val="false"/>
          <w:i w:val="false"/>
          <w:color w:val="000000"/>
          <w:sz w:val="28"/>
        </w:rPr>
        <w:t>
</w:t>
      </w:r>
      <w:r>
        <w:rPr>
          <w:rFonts w:ascii="Times New Roman"/>
          <w:b w:val="false"/>
          <w:i w:val="false"/>
          <w:color w:val="000000"/>
          <w:sz w:val="28"/>
        </w:rPr>
        <w:t>
      15) «электрондық үкiметтiң» төлеу шлюзi (бұдан әрі – ЭҮТШ) – екінші деңгейдегі банктердің, банктік операциялардың жеке түрлерін жүзеге асыратын ұйымдардың және «электрондық үкiметтiң» жеке және заңды тұлғалардың төлемдерді жүзеге асыруы кезінде ақпараттық жүйелерінің арасында өзара іс-әрекет жасауды қамтамасыз етуге арналған автоматтандырылған ақпараттық жүйе;</w:t>
      </w:r>
      <w:r>
        <w:br/>
      </w:r>
      <w:r>
        <w:rPr>
          <w:rFonts w:ascii="Times New Roman"/>
          <w:b w:val="false"/>
          <w:i w:val="false"/>
          <w:color w:val="000000"/>
          <w:sz w:val="28"/>
        </w:rPr>
        <w:t>
</w:t>
      </w:r>
      <w:r>
        <w:rPr>
          <w:rFonts w:ascii="Times New Roman"/>
          <w:b w:val="false"/>
          <w:i w:val="false"/>
          <w:color w:val="000000"/>
          <w:sz w:val="28"/>
        </w:rPr>
        <w:t>
      16) «электрондық үкiметтiң» шлюзi (бұдан әрi – ЭҮШ) – электрондық қызметтi iске асыру шеңберінде «электрондық үкiметтiң» ақпараттық жүйелерiн біріктіруге арналған ақпараттық жүйе;</w:t>
      </w:r>
      <w:r>
        <w:br/>
      </w:r>
      <w:r>
        <w:rPr>
          <w:rFonts w:ascii="Times New Roman"/>
          <w:b w:val="false"/>
          <w:i w:val="false"/>
          <w:color w:val="000000"/>
          <w:sz w:val="28"/>
        </w:rPr>
        <w:t>
</w:t>
      </w:r>
      <w:r>
        <w:rPr>
          <w:rFonts w:ascii="Times New Roman"/>
          <w:b w:val="false"/>
          <w:i w:val="false"/>
          <w:color w:val="000000"/>
          <w:sz w:val="28"/>
        </w:rPr>
        <w:t>
      17) «Е-лицензиялау» веб-порталы – берілген, қайта ресімделген, тоқтатылған, қайта басталған және әрекет етуін тоқтатқан лицензиялар, сондай-ақ лицензиарлар беретін лицензиялардың сәйкестендіру нөмірін орталықтандырып қалыптастыратын лицензияланатын қызмет түрін жүзеге асыратын лицензиаттың филиалдары, өкілдіктері (объекттері, пункттері, учаскелері) туралы мәліметтерді қамтитын ақпараттық жүйе (бұдан әрі – «Е-лицензиялау» МДҚ АЖ).</w:t>
      </w:r>
    </w:p>
    <w:bookmarkEnd w:id="61"/>
    <w:bookmarkStart w:name="z247" w:id="62"/>
    <w:p>
      <w:pPr>
        <w:spacing w:after="0"/>
        <w:ind w:left="0"/>
        <w:jc w:val="left"/>
      </w:pPr>
      <w:r>
        <w:rPr>
          <w:rFonts w:ascii="Times New Roman"/>
          <w:b/>
          <w:i w:val="false"/>
          <w:color w:val="000000"/>
        </w:rPr>
        <w:t xml:space="preserve"> 
2. Электрондық мемлекеттік қызметті көрсету жөніндегі</w:t>
      </w:r>
      <w:r>
        <w:br/>
      </w:r>
      <w:r>
        <w:rPr>
          <w:rFonts w:ascii="Times New Roman"/>
          <w:b/>
          <w:i w:val="false"/>
          <w:color w:val="000000"/>
        </w:rPr>
        <w:t>
Комитет қызметінің тәртібі</w:t>
      </w:r>
    </w:p>
    <w:bookmarkEnd w:id="62"/>
    <w:bookmarkStart w:name="z248" w:id="63"/>
    <w:p>
      <w:pPr>
        <w:spacing w:after="0"/>
        <w:ind w:left="0"/>
        <w:jc w:val="both"/>
      </w:pPr>
      <w:r>
        <w:rPr>
          <w:rFonts w:ascii="Times New Roman"/>
          <w:b w:val="false"/>
          <w:i w:val="false"/>
          <w:color w:val="000000"/>
          <w:sz w:val="28"/>
        </w:rPr>
        <w:t>
      6. Комитеттің ЭҮП арқылы қадамдық әрекеттері мен шешімдері (ЭҮП арқылы электрондық мемлекеттік қызмет көрсету кезіндегі функционалдық өзара әрекет жасаудың </w:t>
      </w:r>
      <w:r>
        <w:rPr>
          <w:rFonts w:ascii="Times New Roman"/>
          <w:b w:val="false"/>
          <w:i w:val="false"/>
          <w:color w:val="000000"/>
          <w:sz w:val="28"/>
        </w:rPr>
        <w:t>№ 1 диаграммасы</w:t>
      </w:r>
      <w:r>
        <w:rPr>
          <w:rFonts w:ascii="Times New Roman"/>
          <w:b w:val="false"/>
          <w:i w:val="false"/>
          <w:color w:val="000000"/>
          <w:sz w:val="28"/>
        </w:rPr>
        <w:t>)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алушы ЭҮП-ке тіркеуді алушы компьютердің интернет-браузеріне бекітіп қойған өзінің ЭЦҚ тіркеу куәлігінің көмегімен жүзеге асырады (ЭҮП-ке тіркелмеген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 үдеріс – алушының ЭЦҚ тіркеу куәлігін компьютердің интернет-браузеріне бекітуі, мемлекеттік қызметті алу үшін алушының ЭҮП-ке парольді енгізуі (авторландыру үдерісі);</w:t>
      </w:r>
      <w:r>
        <w:br/>
      </w:r>
      <w:r>
        <w:rPr>
          <w:rFonts w:ascii="Times New Roman"/>
          <w:b w:val="false"/>
          <w:i w:val="false"/>
          <w:color w:val="000000"/>
          <w:sz w:val="28"/>
        </w:rPr>
        <w:t>
</w:t>
      </w:r>
      <w:r>
        <w:rPr>
          <w:rFonts w:ascii="Times New Roman"/>
          <w:b w:val="false"/>
          <w:i w:val="false"/>
          <w:color w:val="000000"/>
          <w:sz w:val="28"/>
        </w:rPr>
        <w:t>
      3) 1 шарт – логин (БСН) және пароль арқылы тіркелген алушы туралы деректердің дұрыстығын ЭҮП-те тексеру;</w:t>
      </w:r>
      <w:r>
        <w:br/>
      </w:r>
      <w:r>
        <w:rPr>
          <w:rFonts w:ascii="Times New Roman"/>
          <w:b w:val="false"/>
          <w:i w:val="false"/>
          <w:color w:val="000000"/>
          <w:sz w:val="28"/>
        </w:rPr>
        <w:t>
</w:t>
      </w:r>
      <w:r>
        <w:rPr>
          <w:rFonts w:ascii="Times New Roman"/>
          <w:b w:val="false"/>
          <w:i w:val="false"/>
          <w:color w:val="000000"/>
          <w:sz w:val="28"/>
        </w:rPr>
        <w:t>
      4) 2 үдеріс – алушының деректерінде бұзушылықтардың болуымен байланысты, ЭҮП авторландырудан бас тарту хабарламасын қалыптастырады;</w:t>
      </w:r>
      <w:r>
        <w:br/>
      </w:r>
      <w:r>
        <w:rPr>
          <w:rFonts w:ascii="Times New Roman"/>
          <w:b w:val="false"/>
          <w:i w:val="false"/>
          <w:color w:val="000000"/>
          <w:sz w:val="28"/>
        </w:rPr>
        <w:t>
</w:t>
      </w:r>
      <w:r>
        <w:rPr>
          <w:rFonts w:ascii="Times New Roman"/>
          <w:b w:val="false"/>
          <w:i w:val="false"/>
          <w:color w:val="000000"/>
          <w:sz w:val="28"/>
        </w:rPr>
        <w:t>
      5) 3 үдеріс – алушының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толтыруы үшін сұрау салу нысанын экранға шығару (деректерді енгізу);</w:t>
      </w:r>
      <w:r>
        <w:br/>
      </w:r>
      <w:r>
        <w:rPr>
          <w:rFonts w:ascii="Times New Roman"/>
          <w:b w:val="false"/>
          <w:i w:val="false"/>
          <w:color w:val="000000"/>
          <w:sz w:val="28"/>
        </w:rPr>
        <w:t>
</w:t>
      </w:r>
      <w:r>
        <w:rPr>
          <w:rFonts w:ascii="Times New Roman"/>
          <w:b w:val="false"/>
          <w:i w:val="false"/>
          <w:color w:val="000000"/>
          <w:sz w:val="28"/>
        </w:rPr>
        <w:t>
      6) 4 үдеріс – алушының сауалды куәландыру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
      7) 2 шарт – ЭҮП-те ЭЦҚ тіркеу куәлігінің әрекет ету мерзімін және тізімде қайтарып алынған (күші жойылған) тіркеу куәліктерінің болмауын, сондай-ақ сауалда және ЭЦҚ тіркеу куәлігінде көрсетілген ЖСН/БСН арасындағы сәйкестендіру деректерге сәйкес келуін тексеру;</w:t>
      </w:r>
      <w:r>
        <w:br/>
      </w:r>
      <w:r>
        <w:rPr>
          <w:rFonts w:ascii="Times New Roman"/>
          <w:b w:val="false"/>
          <w:i w:val="false"/>
          <w:color w:val="000000"/>
          <w:sz w:val="28"/>
        </w:rPr>
        <w:t>
</w:t>
      </w:r>
      <w:r>
        <w:rPr>
          <w:rFonts w:ascii="Times New Roman"/>
          <w:b w:val="false"/>
          <w:i w:val="false"/>
          <w:color w:val="000000"/>
          <w:sz w:val="28"/>
        </w:rPr>
        <w:t>
      8) 5 үдеріс – алушының ЭЦҚ шынайылығының расталмауымен байланысты сұрау салынған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 үдеріс – алушының ЭЦҚ көмегімен қызмет көрсету сауалының толтырылған нысанын (енгізілген деректерді) куәландыруы (қол қоюы);</w:t>
      </w:r>
      <w:r>
        <w:br/>
      </w:r>
      <w:r>
        <w:rPr>
          <w:rFonts w:ascii="Times New Roman"/>
          <w:b w:val="false"/>
          <w:i w:val="false"/>
          <w:color w:val="000000"/>
          <w:sz w:val="28"/>
        </w:rPr>
        <w:t>
</w:t>
      </w:r>
      <w:r>
        <w:rPr>
          <w:rFonts w:ascii="Times New Roman"/>
          <w:b w:val="false"/>
          <w:i w:val="false"/>
          <w:color w:val="000000"/>
          <w:sz w:val="28"/>
        </w:rPr>
        <w:t>
      10) 7 үдеріс – «Е-лицензиялау» МДҚ АЖ-дегі электрондық құжатты (алушының сауалын) тіркеу және «Е-лицензиялау» АЖ МДҚ-дағы сауалды өңдеу;</w:t>
      </w:r>
      <w:r>
        <w:br/>
      </w:r>
      <w:r>
        <w:rPr>
          <w:rFonts w:ascii="Times New Roman"/>
          <w:b w:val="false"/>
          <w:i w:val="false"/>
          <w:color w:val="000000"/>
          <w:sz w:val="28"/>
        </w:rPr>
        <w:t>
</w:t>
      </w:r>
      <w:r>
        <w:rPr>
          <w:rFonts w:ascii="Times New Roman"/>
          <w:b w:val="false"/>
          <w:i w:val="false"/>
          <w:color w:val="000000"/>
          <w:sz w:val="28"/>
        </w:rPr>
        <w:t>
      11) 3 шарт – алушының біліктілік талаптарына және рұқсат беру негіздеріне сәйкестігін Комитеттің тексеруі;</w:t>
      </w:r>
      <w:r>
        <w:br/>
      </w:r>
      <w:r>
        <w:rPr>
          <w:rFonts w:ascii="Times New Roman"/>
          <w:b w:val="false"/>
          <w:i w:val="false"/>
          <w:color w:val="000000"/>
          <w:sz w:val="28"/>
        </w:rPr>
        <w:t>
</w:t>
      </w:r>
      <w:r>
        <w:rPr>
          <w:rFonts w:ascii="Times New Roman"/>
          <w:b w:val="false"/>
          <w:i w:val="false"/>
          <w:color w:val="000000"/>
          <w:sz w:val="28"/>
        </w:rPr>
        <w:t>
      12) 8 үдеріс – «Е-лицензиялау» МДҚ АЖ-дегі алушының деректерінде бұзушылықтардың болуымен байланысты сұрау салынған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13) 9-үдеріс – ЭҮТШ-те электрондық мемлекеттік қызмет төлемақысын жасау, сосын бұл ақпарат «Е-лицензиялау» МДҚ АЖ-не келіп түседі;</w:t>
      </w:r>
      <w:r>
        <w:br/>
      </w:r>
      <w:r>
        <w:rPr>
          <w:rFonts w:ascii="Times New Roman"/>
          <w:b w:val="false"/>
          <w:i w:val="false"/>
          <w:color w:val="000000"/>
          <w:sz w:val="28"/>
        </w:rPr>
        <w:t>
</w:t>
      </w:r>
      <w:r>
        <w:rPr>
          <w:rFonts w:ascii="Times New Roman"/>
          <w:b w:val="false"/>
          <w:i w:val="false"/>
          <w:color w:val="000000"/>
          <w:sz w:val="28"/>
        </w:rPr>
        <w:t>
      14) 4-шарт – «Е-лицензиялау» МДҚ АЖ-де көрсетілген электрондық мемлекеттік қызметтің төлемақысын тексеру;</w:t>
      </w:r>
      <w:r>
        <w:br/>
      </w:r>
      <w:r>
        <w:rPr>
          <w:rFonts w:ascii="Times New Roman"/>
          <w:b w:val="false"/>
          <w:i w:val="false"/>
          <w:color w:val="000000"/>
          <w:sz w:val="28"/>
        </w:rPr>
        <w:t>
</w:t>
      </w:r>
      <w:r>
        <w:rPr>
          <w:rFonts w:ascii="Times New Roman"/>
          <w:b w:val="false"/>
          <w:i w:val="false"/>
          <w:color w:val="000000"/>
          <w:sz w:val="28"/>
        </w:rPr>
        <w:t>
      15) 10-үдеріс – «Е-лицензиялау» МДҚ АЖ-де көрсетілген электрондық мемлекеттік қызмет үшін төлемақының жоқтығына байланысты сұрау салынған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16) 11 үдеріс – алушының ЭҮП-те қалыптастырған электрондық мемлекеттік қызмет нәтижесін (рұқсатты) алуы. Электрондық құжат Комитеттің уәкілетті адамының ЭЦҚ-сын пайдаланумен құрастырылады.</w:t>
      </w:r>
      <w:r>
        <w:br/>
      </w:r>
      <w:r>
        <w:rPr>
          <w:rFonts w:ascii="Times New Roman"/>
          <w:b w:val="false"/>
          <w:i w:val="false"/>
          <w:color w:val="000000"/>
          <w:sz w:val="28"/>
        </w:rPr>
        <w:t>
</w:t>
      </w:r>
      <w:r>
        <w:rPr>
          <w:rFonts w:ascii="Times New Roman"/>
          <w:b w:val="false"/>
          <w:i w:val="false"/>
          <w:color w:val="000000"/>
          <w:sz w:val="28"/>
        </w:rPr>
        <w:t>
      7. Комитет арқылы қадамдық әрекеттер және шешімдер (Комитет арқылы электрондық мемлекеттік қызмет көрсету кезіндегі функционалдық өзара әрекеттің </w:t>
      </w:r>
      <w:r>
        <w:rPr>
          <w:rFonts w:ascii="Times New Roman"/>
          <w:b w:val="false"/>
          <w:i w:val="false"/>
          <w:color w:val="000000"/>
          <w:sz w:val="28"/>
        </w:rPr>
        <w:t>№ 2 диаграммасы</w:t>
      </w:r>
      <w:r>
        <w:rPr>
          <w:rFonts w:ascii="Times New Roman"/>
          <w:b w:val="false"/>
          <w:i w:val="false"/>
          <w:color w:val="000000"/>
          <w:sz w:val="28"/>
        </w:rPr>
        <w:t>) келесі түрде жүзеге асырылады:</w:t>
      </w:r>
      <w:r>
        <w:br/>
      </w:r>
      <w:r>
        <w:rPr>
          <w:rFonts w:ascii="Times New Roman"/>
          <w:b w:val="false"/>
          <w:i w:val="false"/>
          <w:color w:val="000000"/>
          <w:sz w:val="28"/>
        </w:rPr>
        <w:t>
</w:t>
      </w:r>
      <w:r>
        <w:rPr>
          <w:rFonts w:ascii="Times New Roman"/>
          <w:b w:val="false"/>
          <w:i w:val="false"/>
          <w:color w:val="000000"/>
          <w:sz w:val="28"/>
        </w:rPr>
        <w:t>
      1) 1 үдеріс – Комитет қызметкерінің электрондық мемлекеттік қызметті алу үшін «Е-лицензиялау» МДҚ АЖ логині мен парольін енгізу үдерісі (авторландыру үдерісі);</w:t>
      </w:r>
      <w:r>
        <w:br/>
      </w:r>
      <w:r>
        <w:rPr>
          <w:rFonts w:ascii="Times New Roman"/>
          <w:b w:val="false"/>
          <w:i w:val="false"/>
          <w:color w:val="000000"/>
          <w:sz w:val="28"/>
        </w:rPr>
        <w:t>
</w:t>
      </w:r>
      <w:r>
        <w:rPr>
          <w:rFonts w:ascii="Times New Roman"/>
          <w:b w:val="false"/>
          <w:i w:val="false"/>
          <w:color w:val="000000"/>
          <w:sz w:val="28"/>
        </w:rPr>
        <w:t>
      2) 1 шарт – логин мен пароль арқылы Комитеттің тіркелген қызметкері туралы мәліметтердің шынайылығын «Е-лицензиялау» МДҚ АЖ-де тексеру;</w:t>
      </w:r>
      <w:r>
        <w:br/>
      </w:r>
      <w:r>
        <w:rPr>
          <w:rFonts w:ascii="Times New Roman"/>
          <w:b w:val="false"/>
          <w:i w:val="false"/>
          <w:color w:val="000000"/>
          <w:sz w:val="28"/>
        </w:rPr>
        <w:t>
</w:t>
      </w:r>
      <w:r>
        <w:rPr>
          <w:rFonts w:ascii="Times New Roman"/>
          <w:b w:val="false"/>
          <w:i w:val="false"/>
          <w:color w:val="000000"/>
          <w:sz w:val="28"/>
        </w:rPr>
        <w:t>
      3) 2 үдеріс – Комитет қызметкерінің мәліметтерінде бұзушылықтардың болуына байланысты «Е-лицензиялау» МДҚ АЖ-де авторландырудан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4) 3 үдеріс – Комитет электрондық мемлекеттік қызметкерінің осы Регламентте көрсетілген электрондық мемлекеттік қызметтерді таңдауы, қызмет көрсетуге арналған сауал нысанын экранға шығаруы және алушының деректерін енгізуі;</w:t>
      </w:r>
      <w:r>
        <w:br/>
      </w:r>
      <w:r>
        <w:rPr>
          <w:rFonts w:ascii="Times New Roman"/>
          <w:b w:val="false"/>
          <w:i w:val="false"/>
          <w:color w:val="000000"/>
          <w:sz w:val="28"/>
        </w:rPr>
        <w:t>
</w:t>
      </w:r>
      <w:r>
        <w:rPr>
          <w:rFonts w:ascii="Times New Roman"/>
          <w:b w:val="false"/>
          <w:i w:val="false"/>
          <w:color w:val="000000"/>
          <w:sz w:val="28"/>
        </w:rPr>
        <w:t>
      5) 4 үдеріс – ЭҮШ арқылы ЖТ МДҚ/ЗТ МДҚ-ға сұрау салу;</w:t>
      </w:r>
      <w:r>
        <w:br/>
      </w:r>
      <w:r>
        <w:rPr>
          <w:rFonts w:ascii="Times New Roman"/>
          <w:b w:val="false"/>
          <w:i w:val="false"/>
          <w:color w:val="000000"/>
          <w:sz w:val="28"/>
        </w:rPr>
        <w:t>
</w:t>
      </w:r>
      <w:r>
        <w:rPr>
          <w:rFonts w:ascii="Times New Roman"/>
          <w:b w:val="false"/>
          <w:i w:val="false"/>
          <w:color w:val="000000"/>
          <w:sz w:val="28"/>
        </w:rPr>
        <w:t>
      6) 2 шарт – алушының ЖТ МДҚ/ЗТ МДҚ-да деректерінің бар болуын тексеру;</w:t>
      </w:r>
      <w:r>
        <w:br/>
      </w:r>
      <w:r>
        <w:rPr>
          <w:rFonts w:ascii="Times New Roman"/>
          <w:b w:val="false"/>
          <w:i w:val="false"/>
          <w:color w:val="000000"/>
          <w:sz w:val="28"/>
        </w:rPr>
        <w:t>
</w:t>
      </w:r>
      <w:r>
        <w:rPr>
          <w:rFonts w:ascii="Times New Roman"/>
          <w:b w:val="false"/>
          <w:i w:val="false"/>
          <w:color w:val="000000"/>
          <w:sz w:val="28"/>
        </w:rPr>
        <w:t>
      7) 5 үдеріс – ЗТ МДҚ-да алушы деректерінің болмауымен байланысты деректерді алу мүмкін еместігі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6 үдеріс – сауал нысанын құжаттардың қағаз нысанында болуын белгілеу бөлігінде толтыру және Комитет қызметкерінің алушы ұсынған қажетті құжаттарды сканерлеуі және оларды сауал нысанына бекітуі;</w:t>
      </w:r>
      <w:r>
        <w:br/>
      </w:r>
      <w:r>
        <w:rPr>
          <w:rFonts w:ascii="Times New Roman"/>
          <w:b w:val="false"/>
          <w:i w:val="false"/>
          <w:color w:val="000000"/>
          <w:sz w:val="28"/>
        </w:rPr>
        <w:t>
</w:t>
      </w:r>
      <w:r>
        <w:rPr>
          <w:rFonts w:ascii="Times New Roman"/>
          <w:b w:val="false"/>
          <w:i w:val="false"/>
          <w:color w:val="000000"/>
          <w:sz w:val="28"/>
        </w:rPr>
        <w:t>
      9) 7 үдеріс – «Е-лицензиялау» МДҚ АЖ-де сұрау салуды тіркеу және «Е-лицензиялау» АЖ МДҚ-да қызметті өңдеу;</w:t>
      </w:r>
      <w:r>
        <w:br/>
      </w:r>
      <w:r>
        <w:rPr>
          <w:rFonts w:ascii="Times New Roman"/>
          <w:b w:val="false"/>
          <w:i w:val="false"/>
          <w:color w:val="000000"/>
          <w:sz w:val="28"/>
        </w:rPr>
        <w:t>
</w:t>
      </w:r>
      <w:r>
        <w:rPr>
          <w:rFonts w:ascii="Times New Roman"/>
          <w:b w:val="false"/>
          <w:i w:val="false"/>
          <w:color w:val="000000"/>
          <w:sz w:val="28"/>
        </w:rPr>
        <w:t>
      10) 3 шарт – Комитетпен алушының рұқсат беру үшін біліктілік талаптарға және негіздерге сәйкестігін тексеру;</w:t>
      </w:r>
      <w:r>
        <w:br/>
      </w:r>
      <w:r>
        <w:rPr>
          <w:rFonts w:ascii="Times New Roman"/>
          <w:b w:val="false"/>
          <w:i w:val="false"/>
          <w:color w:val="000000"/>
          <w:sz w:val="28"/>
        </w:rPr>
        <w:t>
</w:t>
      </w:r>
      <w:r>
        <w:rPr>
          <w:rFonts w:ascii="Times New Roman"/>
          <w:b w:val="false"/>
          <w:i w:val="false"/>
          <w:color w:val="000000"/>
          <w:sz w:val="28"/>
        </w:rPr>
        <w:t>
      11) 8 үдеріс – «Е-лицензиялау» МДҚ АЖ-де алушының деректерінде бұзушылықтардың болуымен байланысты сұрау салынған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9 үдеріс – алушының «Е-лицензиялау» МДҚ АЖ-де қалыптастырған электрондық мемлекеттік қызмет нәтижесін (рұқсат) алуы. Электрондық құжат электрондық мемлекеттік Комитеттің уәкілетті тұлғасының ЭЦҚ-сын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
      8. Электрондық мемлекеттік қызмет бойынша мемлекеттік және орыс тілдерінде ұсынылатын сұрау салу және жауап алудың экрандық нысандары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9. Алушымен электрондық мемлекеттік қызмет бойынша сұрау салудың орындалу деңгейін тексеру әдісі: «электрондық үкімет» порталындағы «Қызметті алудың тарихы», сондай-ақ уәкілетті органға жүгіну арқылы.</w:t>
      </w:r>
      <w:r>
        <w:br/>
      </w:r>
      <w:r>
        <w:rPr>
          <w:rFonts w:ascii="Times New Roman"/>
          <w:b w:val="false"/>
          <w:i w:val="false"/>
          <w:color w:val="000000"/>
          <w:sz w:val="28"/>
        </w:rPr>
        <w:t>
</w:t>
      </w:r>
      <w:r>
        <w:rPr>
          <w:rFonts w:ascii="Times New Roman"/>
          <w:b w:val="false"/>
          <w:i w:val="false"/>
          <w:color w:val="000000"/>
          <w:sz w:val="28"/>
        </w:rPr>
        <w:t>
      10. Қажетті ақпаратты және электрондық мемлекеттік қызметті көрсету бойынша кеңесті call-орталығы телефоны (1414) бойынша алуға болады.</w:t>
      </w:r>
    </w:p>
    <w:bookmarkEnd w:id="63"/>
    <w:bookmarkStart w:name="z281" w:id="64"/>
    <w:p>
      <w:pPr>
        <w:spacing w:after="0"/>
        <w:ind w:left="0"/>
        <w:jc w:val="left"/>
      </w:pPr>
      <w:r>
        <w:rPr>
          <w:rFonts w:ascii="Times New Roman"/>
          <w:b/>
          <w:i w:val="false"/>
          <w:color w:val="000000"/>
        </w:rPr>
        <w:t xml:space="preserve"> 
3. Электрондық мемлекеттік қызмет көрсету үдерісіндегі өзара</w:t>
      </w:r>
      <w:r>
        <w:br/>
      </w:r>
      <w:r>
        <w:rPr>
          <w:rFonts w:ascii="Times New Roman"/>
          <w:b/>
          <w:i w:val="false"/>
          <w:color w:val="000000"/>
        </w:rPr>
        <w:t>
іс-қимыл тәртібін сипаттау</w:t>
      </w:r>
    </w:p>
    <w:bookmarkEnd w:id="64"/>
    <w:bookmarkStart w:name="z282" w:id="65"/>
    <w:p>
      <w:pPr>
        <w:spacing w:after="0"/>
        <w:ind w:left="0"/>
        <w:jc w:val="both"/>
      </w:pPr>
      <w:r>
        <w:rPr>
          <w:rFonts w:ascii="Times New Roman"/>
          <w:b w:val="false"/>
          <w:i w:val="false"/>
          <w:color w:val="000000"/>
          <w:sz w:val="28"/>
        </w:rPr>
        <w:t>
      11. Электрондық мемлекеттік қызметті көрсету үдерісіне қатысатын ҚФБ:</w:t>
      </w:r>
      <w:r>
        <w:br/>
      </w:r>
      <w:r>
        <w:rPr>
          <w:rFonts w:ascii="Times New Roman"/>
          <w:b w:val="false"/>
          <w:i w:val="false"/>
          <w:color w:val="000000"/>
          <w:sz w:val="28"/>
        </w:rPr>
        <w:t>
</w:t>
      </w:r>
      <w:r>
        <w:rPr>
          <w:rFonts w:ascii="Times New Roman"/>
          <w:b w:val="false"/>
          <w:i w:val="false"/>
          <w:color w:val="000000"/>
          <w:sz w:val="28"/>
        </w:rPr>
        <w:t>
      1) ЭҮП;</w:t>
      </w:r>
      <w:r>
        <w:br/>
      </w:r>
      <w:r>
        <w:rPr>
          <w:rFonts w:ascii="Times New Roman"/>
          <w:b w:val="false"/>
          <w:i w:val="false"/>
          <w:color w:val="000000"/>
          <w:sz w:val="28"/>
        </w:rPr>
        <w:t>
</w:t>
      </w:r>
      <w:r>
        <w:rPr>
          <w:rFonts w:ascii="Times New Roman"/>
          <w:b w:val="false"/>
          <w:i w:val="false"/>
          <w:color w:val="000000"/>
          <w:sz w:val="28"/>
        </w:rPr>
        <w:t>
      2) ЭҮШ;</w:t>
      </w:r>
      <w:r>
        <w:br/>
      </w:r>
      <w:r>
        <w:rPr>
          <w:rFonts w:ascii="Times New Roman"/>
          <w:b w:val="false"/>
          <w:i w:val="false"/>
          <w:color w:val="000000"/>
          <w:sz w:val="28"/>
        </w:rPr>
        <w:t>
</w:t>
      </w:r>
      <w:r>
        <w:rPr>
          <w:rFonts w:ascii="Times New Roman"/>
          <w:b w:val="false"/>
          <w:i w:val="false"/>
          <w:color w:val="000000"/>
          <w:sz w:val="28"/>
        </w:rPr>
        <w:t>
      3) ЭҮТШ;</w:t>
      </w:r>
      <w:r>
        <w:br/>
      </w:r>
      <w:r>
        <w:rPr>
          <w:rFonts w:ascii="Times New Roman"/>
          <w:b w:val="false"/>
          <w:i w:val="false"/>
          <w:color w:val="000000"/>
          <w:sz w:val="28"/>
        </w:rPr>
        <w:t>
</w:t>
      </w:r>
      <w:r>
        <w:rPr>
          <w:rFonts w:ascii="Times New Roman"/>
          <w:b w:val="false"/>
          <w:i w:val="false"/>
          <w:color w:val="000000"/>
          <w:sz w:val="28"/>
        </w:rPr>
        <w:t>
      4) «Е-лицензиялау» МДҚ АЖ;</w:t>
      </w:r>
      <w:r>
        <w:br/>
      </w:r>
      <w:r>
        <w:rPr>
          <w:rFonts w:ascii="Times New Roman"/>
          <w:b w:val="false"/>
          <w:i w:val="false"/>
          <w:color w:val="000000"/>
          <w:sz w:val="28"/>
        </w:rPr>
        <w:t>
</w:t>
      </w:r>
      <w:r>
        <w:rPr>
          <w:rFonts w:ascii="Times New Roman"/>
          <w:b w:val="false"/>
          <w:i w:val="false"/>
          <w:color w:val="000000"/>
          <w:sz w:val="28"/>
        </w:rPr>
        <w:t>
      5) ЖТ МДҚ/ЗТ МДҚ;</w:t>
      </w:r>
      <w:r>
        <w:br/>
      </w:r>
      <w:r>
        <w:rPr>
          <w:rFonts w:ascii="Times New Roman"/>
          <w:b w:val="false"/>
          <w:i w:val="false"/>
          <w:color w:val="000000"/>
          <w:sz w:val="28"/>
        </w:rPr>
        <w:t>
</w:t>
      </w:r>
      <w:r>
        <w:rPr>
          <w:rFonts w:ascii="Times New Roman"/>
          <w:b w:val="false"/>
          <w:i w:val="false"/>
          <w:color w:val="000000"/>
          <w:sz w:val="28"/>
        </w:rPr>
        <w:t>
      6) Комитет.</w:t>
      </w:r>
      <w:r>
        <w:br/>
      </w:r>
      <w:r>
        <w:rPr>
          <w:rFonts w:ascii="Times New Roman"/>
          <w:b w:val="false"/>
          <w:i w:val="false"/>
          <w:color w:val="000000"/>
          <w:sz w:val="28"/>
        </w:rPr>
        <w:t>
</w:t>
      </w:r>
      <w:r>
        <w:rPr>
          <w:rFonts w:ascii="Times New Roman"/>
          <w:b w:val="false"/>
          <w:i w:val="false"/>
          <w:color w:val="000000"/>
          <w:sz w:val="28"/>
        </w:rPr>
        <w:t>
      12. ҚФБ-ның әрекеттерінің (рәсімдерінің, атқаратын қызметтерінің, операцияларының) дәйектілігін әрбір әрекеттің орындалу мерзімін көрсетумен мәтіндік кестелік сипаттау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13. Әрекеттердің логикалық дәйектілігінің арасындағы (ЭҮП және Комитет арқылы электрондық мемлекеттік қызмет көрсету кезіндегі) өзара байланысты олардың сипаттамаларына сәйкес көрсететін диаграмма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Электрондық құжаттың (рұқсаттың) нысаны осы Регламентке </w:t>
      </w:r>
      <w:r>
        <w:rPr>
          <w:rFonts w:ascii="Times New Roman"/>
          <w:b w:val="false"/>
          <w:i w:val="false"/>
          <w:color w:val="000000"/>
          <w:sz w:val="28"/>
        </w:rPr>
        <w:t>4-қосымшада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15. Алушыларға қызмет көрсету нәтижелері осы Регламентке </w:t>
      </w:r>
      <w:r>
        <w:rPr>
          <w:rFonts w:ascii="Times New Roman"/>
          <w:b w:val="false"/>
          <w:i w:val="false"/>
          <w:color w:val="000000"/>
          <w:sz w:val="28"/>
        </w:rPr>
        <w:t>5-қосымшада</w:t>
      </w:r>
      <w:r>
        <w:rPr>
          <w:rFonts w:ascii="Times New Roman"/>
          <w:b w:val="false"/>
          <w:i w:val="false"/>
          <w:color w:val="000000"/>
          <w:sz w:val="28"/>
        </w:rPr>
        <w:t xml:space="preserve"> келтірілген сауалнама нысанына сәйкес сапа және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Алушыларға электрондық мемлекеттік қызмет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(ақпаратты рұқсатсыз алудан қорғау);</w:t>
      </w:r>
      <w:r>
        <w:br/>
      </w:r>
      <w:r>
        <w:rPr>
          <w:rFonts w:ascii="Times New Roman"/>
          <w:b w:val="false"/>
          <w:i w:val="false"/>
          <w:color w:val="000000"/>
          <w:sz w:val="28"/>
        </w:rPr>
        <w:t>
</w:t>
      </w:r>
      <w:r>
        <w:rPr>
          <w:rFonts w:ascii="Times New Roman"/>
          <w:b w:val="false"/>
          <w:i w:val="false"/>
          <w:color w:val="000000"/>
          <w:sz w:val="28"/>
        </w:rPr>
        <w:t>
      2) тұтастық (ақпаратты рұқсатсыз өзгертуден қорғау);</w:t>
      </w:r>
      <w:r>
        <w:br/>
      </w:r>
      <w:r>
        <w:rPr>
          <w:rFonts w:ascii="Times New Roman"/>
          <w:b w:val="false"/>
          <w:i w:val="false"/>
          <w:color w:val="000000"/>
          <w:sz w:val="28"/>
        </w:rPr>
        <w:t>
</w:t>
      </w:r>
      <w:r>
        <w:rPr>
          <w:rFonts w:ascii="Times New Roman"/>
          <w:b w:val="false"/>
          <w:i w:val="false"/>
          <w:color w:val="000000"/>
          <w:sz w:val="28"/>
        </w:rPr>
        <w:t>
      3) қолжетімділік (ақпаратты және ресурстарды рұқсатсыз ұстап қалудан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қызметті көрсетудің техникалық шарты:</w:t>
      </w:r>
      <w:r>
        <w:br/>
      </w:r>
      <w:r>
        <w:rPr>
          <w:rFonts w:ascii="Times New Roman"/>
          <w:b w:val="false"/>
          <w:i w:val="false"/>
          <w:color w:val="000000"/>
          <w:sz w:val="28"/>
        </w:rPr>
        <w:t>
</w:t>
      </w:r>
      <w:r>
        <w:rPr>
          <w:rFonts w:ascii="Times New Roman"/>
          <w:b w:val="false"/>
          <w:i w:val="false"/>
          <w:color w:val="000000"/>
          <w:sz w:val="28"/>
        </w:rPr>
        <w:t>
      1) Интернетке шығу;</w:t>
      </w:r>
      <w:r>
        <w:br/>
      </w:r>
      <w:r>
        <w:rPr>
          <w:rFonts w:ascii="Times New Roman"/>
          <w:b w:val="false"/>
          <w:i w:val="false"/>
          <w:color w:val="000000"/>
          <w:sz w:val="28"/>
        </w:rPr>
        <w:t>
</w:t>
      </w:r>
      <w:r>
        <w:rPr>
          <w:rFonts w:ascii="Times New Roman"/>
          <w:b w:val="false"/>
          <w:i w:val="false"/>
          <w:color w:val="000000"/>
          <w:sz w:val="28"/>
        </w:rPr>
        <w:t>
      2) рұқсат беретін адамның ЖСН/БСН-нің болуы;</w:t>
      </w:r>
      <w:r>
        <w:br/>
      </w:r>
      <w:r>
        <w:rPr>
          <w:rFonts w:ascii="Times New Roman"/>
          <w:b w:val="false"/>
          <w:i w:val="false"/>
          <w:color w:val="000000"/>
          <w:sz w:val="28"/>
        </w:rPr>
        <w:t>
</w:t>
      </w:r>
      <w:r>
        <w:rPr>
          <w:rFonts w:ascii="Times New Roman"/>
          <w:b w:val="false"/>
          <w:i w:val="false"/>
          <w:color w:val="000000"/>
          <w:sz w:val="28"/>
        </w:rPr>
        <w:t>
      3) ЭҮП-ті авторландыру;</w:t>
      </w:r>
      <w:r>
        <w:br/>
      </w:r>
      <w:r>
        <w:rPr>
          <w:rFonts w:ascii="Times New Roman"/>
          <w:b w:val="false"/>
          <w:i w:val="false"/>
          <w:color w:val="000000"/>
          <w:sz w:val="28"/>
        </w:rPr>
        <w:t>
</w:t>
      </w:r>
      <w:r>
        <w:rPr>
          <w:rFonts w:ascii="Times New Roman"/>
          <w:b w:val="false"/>
          <w:i w:val="false"/>
          <w:color w:val="000000"/>
          <w:sz w:val="28"/>
        </w:rPr>
        <w:t>
      4) пайдаланушының ЭЦҚ болуы;</w:t>
      </w:r>
      <w:r>
        <w:br/>
      </w:r>
      <w:r>
        <w:rPr>
          <w:rFonts w:ascii="Times New Roman"/>
          <w:b w:val="false"/>
          <w:i w:val="false"/>
          <w:color w:val="000000"/>
          <w:sz w:val="28"/>
        </w:rPr>
        <w:t>
</w:t>
      </w:r>
      <w:r>
        <w:rPr>
          <w:rFonts w:ascii="Times New Roman"/>
          <w:b w:val="false"/>
          <w:i w:val="false"/>
          <w:color w:val="000000"/>
          <w:sz w:val="28"/>
        </w:rPr>
        <w:t>
      5) банк карточкасының немесе екінші деңгейдегі банкте ағымдағы шоттың болуы.</w:t>
      </w:r>
    </w:p>
    <w:bookmarkEnd w:id="65"/>
    <w:bookmarkStart w:name="z303" w:id="66"/>
    <w:p>
      <w:pPr>
        <w:spacing w:after="0"/>
        <w:ind w:left="0"/>
        <w:jc w:val="both"/>
      </w:pPr>
      <w:r>
        <w:rPr>
          <w:rFonts w:ascii="Times New Roman"/>
          <w:b w:val="false"/>
          <w:i w:val="false"/>
          <w:color w:val="000000"/>
          <w:sz w:val="28"/>
        </w:rPr>
        <w:t xml:space="preserve">
«Қазақстан Республикасының радиожиілік    </w:t>
      </w:r>
      <w:r>
        <w:br/>
      </w:r>
      <w:r>
        <w:rPr>
          <w:rFonts w:ascii="Times New Roman"/>
          <w:b w:val="false"/>
          <w:i w:val="false"/>
          <w:color w:val="000000"/>
          <w:sz w:val="28"/>
        </w:rPr>
        <w:t>
спектрін пайдалануға рұқсат беру» электрондық</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1-қосымша                   </w:t>
      </w:r>
    </w:p>
    <w:bookmarkEnd w:id="66"/>
    <w:bookmarkStart w:name="z304" w:id="67"/>
    <w:p>
      <w:pPr>
        <w:spacing w:after="0"/>
        <w:ind w:left="0"/>
        <w:jc w:val="left"/>
      </w:pPr>
      <w:r>
        <w:rPr>
          <w:rFonts w:ascii="Times New Roman"/>
          <w:b/>
          <w:i w:val="false"/>
          <w:color w:val="000000"/>
        </w:rPr>
        <w:t xml:space="preserve"> 
ҮЭП арқылы электрондық мемлекеттік қызмет көрсету кезіндегі</w:t>
      </w:r>
      <w:r>
        <w:br/>
      </w:r>
      <w:r>
        <w:rPr>
          <w:rFonts w:ascii="Times New Roman"/>
          <w:b/>
          <w:i w:val="false"/>
          <w:color w:val="000000"/>
        </w:rPr>
        <w:t>
функционалдық өзара әрекет жасаудың № 1 диаграммасы</w:t>
      </w:r>
    </w:p>
    <w:bookmarkEnd w:id="67"/>
    <w:p>
      <w:pPr>
        <w:spacing w:after="0"/>
        <w:ind w:left="0"/>
        <w:jc w:val="both"/>
      </w:pPr>
      <w:r>
        <w:drawing>
          <wp:inline distT="0" distB="0" distL="0" distR="0">
            <wp:extent cx="109093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0909300" cy="5321300"/>
                    </a:xfrm>
                    <a:prstGeom prst="rect">
                      <a:avLst/>
                    </a:prstGeom>
                  </pic:spPr>
                </pic:pic>
              </a:graphicData>
            </a:graphic>
          </wp:inline>
        </w:drawing>
      </w:r>
    </w:p>
    <w:bookmarkStart w:name="z305" w:id="68"/>
    <w:p>
      <w:pPr>
        <w:spacing w:after="0"/>
        <w:ind w:left="0"/>
        <w:jc w:val="left"/>
      </w:pPr>
      <w:r>
        <w:rPr>
          <w:rFonts w:ascii="Times New Roman"/>
          <w:b/>
          <w:i w:val="false"/>
          <w:color w:val="000000"/>
        </w:rPr>
        <w:t xml:space="preserve"> 
Комитет арқылы электрондық мемлекеттік қызмет көрсету кезіндегі</w:t>
      </w:r>
      <w:r>
        <w:br/>
      </w:r>
      <w:r>
        <w:rPr>
          <w:rFonts w:ascii="Times New Roman"/>
          <w:b/>
          <w:i w:val="false"/>
          <w:color w:val="000000"/>
        </w:rPr>
        <w:t>
функционалдық өзара әрекет жасаудың № 2 диаграммасы</w:t>
      </w:r>
    </w:p>
    <w:bookmarkEnd w:id="68"/>
    <w:p>
      <w:pPr>
        <w:spacing w:after="0"/>
        <w:ind w:left="0"/>
        <w:jc w:val="both"/>
      </w:pPr>
      <w:r>
        <w:drawing>
          <wp:inline distT="0" distB="0" distL="0" distR="0">
            <wp:extent cx="111252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1125200" cy="6756400"/>
                    </a:xfrm>
                    <a:prstGeom prst="rect">
                      <a:avLst/>
                    </a:prstGeom>
                  </pic:spPr>
                </pic:pic>
              </a:graphicData>
            </a:graphic>
          </wp:inline>
        </w:drawing>
      </w:r>
    </w:p>
    <w:bookmarkStart w:name="z306" w:id="69"/>
    <w:p>
      <w:pPr>
        <w:spacing w:after="0"/>
        <w:ind w:left="0"/>
        <w:jc w:val="left"/>
      </w:pPr>
      <w:r>
        <w:rPr>
          <w:rFonts w:ascii="Times New Roman"/>
          <w:b/>
          <w:i w:val="false"/>
          <w:color w:val="000000"/>
        </w:rPr>
        <w:t xml:space="preserve"> 
Шартты белгілер:</w:t>
      </w:r>
    </w:p>
    <w:bookmarkEnd w:id="69"/>
    <w:p>
      <w:pPr>
        <w:spacing w:after="0"/>
        <w:ind w:left="0"/>
        <w:jc w:val="both"/>
      </w:pPr>
      <w:r>
        <w:drawing>
          <wp:inline distT="0" distB="0" distL="0" distR="0">
            <wp:extent cx="67183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718300" cy="5816600"/>
                    </a:xfrm>
                    <a:prstGeom prst="rect">
                      <a:avLst/>
                    </a:prstGeom>
                  </pic:spPr>
                </pic:pic>
              </a:graphicData>
            </a:graphic>
          </wp:inline>
        </w:drawing>
      </w:r>
    </w:p>
    <w:bookmarkStart w:name="z307" w:id="70"/>
    <w:p>
      <w:pPr>
        <w:spacing w:after="0"/>
        <w:ind w:left="0"/>
        <w:jc w:val="both"/>
      </w:pPr>
      <w:r>
        <w:rPr>
          <w:rFonts w:ascii="Times New Roman"/>
          <w:b w:val="false"/>
          <w:i w:val="false"/>
          <w:color w:val="000000"/>
          <w:sz w:val="28"/>
        </w:rPr>
        <w:t xml:space="preserve">
«Қазақстан Республикасының радиожиілік    </w:t>
      </w:r>
      <w:r>
        <w:br/>
      </w:r>
      <w:r>
        <w:rPr>
          <w:rFonts w:ascii="Times New Roman"/>
          <w:b w:val="false"/>
          <w:i w:val="false"/>
          <w:color w:val="000000"/>
          <w:sz w:val="28"/>
        </w:rPr>
        <w:t>
спектрін пайдалануға рұқсат беру» электрондық</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2-қосымша                   </w:t>
      </w:r>
    </w:p>
    <w:bookmarkEnd w:id="70"/>
    <w:bookmarkStart w:name="z308" w:id="71"/>
    <w:p>
      <w:pPr>
        <w:spacing w:after="0"/>
        <w:ind w:left="0"/>
        <w:jc w:val="left"/>
      </w:pPr>
      <w:r>
        <w:rPr>
          <w:rFonts w:ascii="Times New Roman"/>
          <w:b/>
          <w:i w:val="false"/>
          <w:color w:val="000000"/>
        </w:rPr>
        <w:t xml:space="preserve"> 
Электрондық мемлекеттік қызмет бойынша сұрау салу және жауап</w:t>
      </w:r>
      <w:r>
        <w:br/>
      </w:r>
      <w:r>
        <w:rPr>
          <w:rFonts w:ascii="Times New Roman"/>
          <w:b/>
          <w:i w:val="false"/>
          <w:color w:val="000000"/>
        </w:rPr>
        <w:t>
алудың экрандық нысандары</w:t>
      </w:r>
    </w:p>
    <w:bookmarkEnd w:id="71"/>
    <w:bookmarkStart w:name="z309" w:id="72"/>
    <w:p>
      <w:pPr>
        <w:spacing w:after="0"/>
        <w:ind w:left="0"/>
        <w:jc w:val="left"/>
      </w:pPr>
      <w:r>
        <w:rPr>
          <w:rFonts w:ascii="Times New Roman"/>
          <w:b/>
          <w:i w:val="false"/>
          <w:color w:val="000000"/>
        </w:rPr>
        <w:t xml:space="preserve"> 
1. Авторизация</w:t>
      </w:r>
    </w:p>
    <w:bookmarkEnd w:id="72"/>
    <w:p>
      <w:pPr>
        <w:spacing w:after="0"/>
        <w:ind w:left="0"/>
        <w:jc w:val="both"/>
      </w:pPr>
      <w:r>
        <w:drawing>
          <wp:inline distT="0" distB="0" distL="0" distR="0">
            <wp:extent cx="77216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721600" cy="3098800"/>
                    </a:xfrm>
                    <a:prstGeom prst="rect">
                      <a:avLst/>
                    </a:prstGeom>
                  </pic:spPr>
                </pic:pic>
              </a:graphicData>
            </a:graphic>
          </wp:inline>
        </w:drawing>
      </w:r>
    </w:p>
    <w:bookmarkStart w:name="z310" w:id="73"/>
    <w:p>
      <w:pPr>
        <w:spacing w:after="0"/>
        <w:ind w:left="0"/>
        <w:jc w:val="left"/>
      </w:pPr>
      <w:r>
        <w:rPr>
          <w:rFonts w:ascii="Times New Roman"/>
          <w:b/>
          <w:i w:val="false"/>
          <w:color w:val="000000"/>
        </w:rPr>
        <w:t xml:space="preserve"> 
2. Электрондық мемлекеттік қызметті таңдау</w:t>
      </w:r>
    </w:p>
    <w:bookmarkEnd w:id="73"/>
    <w:p>
      <w:pPr>
        <w:spacing w:after="0"/>
        <w:ind w:left="0"/>
        <w:jc w:val="both"/>
      </w:pPr>
      <w:r>
        <w:drawing>
          <wp:inline distT="0" distB="0" distL="0" distR="0">
            <wp:extent cx="76962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696200" cy="2628900"/>
                    </a:xfrm>
                    <a:prstGeom prst="rect">
                      <a:avLst/>
                    </a:prstGeom>
                  </pic:spPr>
                </pic:pic>
              </a:graphicData>
            </a:graphic>
          </wp:inline>
        </w:drawing>
      </w:r>
    </w:p>
    <w:bookmarkStart w:name="z311" w:id="74"/>
    <w:p>
      <w:pPr>
        <w:spacing w:after="0"/>
        <w:ind w:left="0"/>
        <w:jc w:val="left"/>
      </w:pPr>
      <w:r>
        <w:rPr>
          <w:rFonts w:ascii="Times New Roman"/>
          <w:b/>
          <w:i w:val="false"/>
          <w:color w:val="000000"/>
        </w:rPr>
        <w:t xml:space="preserve"> 
3. Сұрау салуды толтыру</w:t>
      </w:r>
    </w:p>
    <w:bookmarkEnd w:id="74"/>
    <w:p>
      <w:pPr>
        <w:spacing w:after="0"/>
        <w:ind w:left="0"/>
        <w:jc w:val="both"/>
      </w:pPr>
      <w:r>
        <w:drawing>
          <wp:inline distT="0" distB="0" distL="0" distR="0">
            <wp:extent cx="77851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785100" cy="7696200"/>
                    </a:xfrm>
                    <a:prstGeom prst="rect">
                      <a:avLst/>
                    </a:prstGeom>
                  </pic:spPr>
                </pic:pic>
              </a:graphicData>
            </a:graphic>
          </wp:inline>
        </w:drawing>
      </w:r>
    </w:p>
    <w:bookmarkStart w:name="z312" w:id="75"/>
    <w:p>
      <w:pPr>
        <w:spacing w:after="0"/>
        <w:ind w:left="0"/>
        <w:jc w:val="left"/>
      </w:pPr>
      <w:r>
        <w:rPr>
          <w:rFonts w:ascii="Times New Roman"/>
          <w:b/>
          <w:i w:val="false"/>
          <w:color w:val="000000"/>
        </w:rPr>
        <w:t xml:space="preserve"> 
4. Сұрау салуға қол қою</w:t>
      </w:r>
    </w:p>
    <w:bookmarkEnd w:id="75"/>
    <w:p>
      <w:pPr>
        <w:spacing w:after="0"/>
        <w:ind w:left="0"/>
        <w:jc w:val="both"/>
      </w:pPr>
      <w:r>
        <w:drawing>
          <wp:inline distT="0" distB="0" distL="0" distR="0">
            <wp:extent cx="77978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797800" cy="1651000"/>
                    </a:xfrm>
                    <a:prstGeom prst="rect">
                      <a:avLst/>
                    </a:prstGeom>
                  </pic:spPr>
                </pic:pic>
              </a:graphicData>
            </a:graphic>
          </wp:inline>
        </w:drawing>
      </w:r>
    </w:p>
    <w:bookmarkStart w:name="z313" w:id="76"/>
    <w:p>
      <w:pPr>
        <w:spacing w:after="0"/>
        <w:ind w:left="0"/>
        <w:jc w:val="left"/>
      </w:pPr>
      <w:r>
        <w:rPr>
          <w:rFonts w:ascii="Times New Roman"/>
          <w:b/>
          <w:i w:val="false"/>
          <w:color w:val="000000"/>
        </w:rPr>
        <w:t xml:space="preserve"> 
5. Сұрау салудың орындалу барысын тексеру</w:t>
      </w:r>
    </w:p>
    <w:bookmarkEnd w:id="76"/>
    <w:p>
      <w:pPr>
        <w:spacing w:after="0"/>
        <w:ind w:left="0"/>
        <w:jc w:val="both"/>
      </w:pPr>
      <w:r>
        <w:drawing>
          <wp:inline distT="0" distB="0" distL="0" distR="0">
            <wp:extent cx="76708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670800" cy="2349500"/>
                    </a:xfrm>
                    <a:prstGeom prst="rect">
                      <a:avLst/>
                    </a:prstGeom>
                  </pic:spPr>
                </pic:pic>
              </a:graphicData>
            </a:graphic>
          </wp:inline>
        </w:drawing>
      </w:r>
    </w:p>
    <w:bookmarkStart w:name="z314" w:id="77"/>
    <w:p>
      <w:pPr>
        <w:spacing w:after="0"/>
        <w:ind w:left="0"/>
        <w:jc w:val="left"/>
      </w:pPr>
      <w:r>
        <w:rPr>
          <w:rFonts w:ascii="Times New Roman"/>
          <w:b/>
          <w:i w:val="false"/>
          <w:color w:val="000000"/>
        </w:rPr>
        <w:t xml:space="preserve"> 
6. Электрондық мемлекеттік қызметтің нәтижесін көру</w:t>
      </w:r>
    </w:p>
    <w:bookmarkEnd w:id="77"/>
    <w:p>
      <w:pPr>
        <w:spacing w:after="0"/>
        <w:ind w:left="0"/>
        <w:jc w:val="both"/>
      </w:pPr>
      <w:r>
        <w:drawing>
          <wp:inline distT="0" distB="0" distL="0" distR="0">
            <wp:extent cx="76962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696200" cy="2171700"/>
                    </a:xfrm>
                    <a:prstGeom prst="rect">
                      <a:avLst/>
                    </a:prstGeom>
                  </pic:spPr>
                </pic:pic>
              </a:graphicData>
            </a:graphic>
          </wp:inline>
        </w:drawing>
      </w:r>
    </w:p>
    <w:bookmarkStart w:name="z315" w:id="78"/>
    <w:p>
      <w:pPr>
        <w:spacing w:after="0"/>
        <w:ind w:left="0"/>
        <w:jc w:val="both"/>
      </w:pPr>
      <w:r>
        <w:rPr>
          <w:rFonts w:ascii="Times New Roman"/>
          <w:b w:val="false"/>
          <w:i w:val="false"/>
          <w:color w:val="000000"/>
          <w:sz w:val="28"/>
        </w:rPr>
        <w:t xml:space="preserve">
«Қазақстан Республикасының радиожиілік    </w:t>
      </w:r>
      <w:r>
        <w:br/>
      </w:r>
      <w:r>
        <w:rPr>
          <w:rFonts w:ascii="Times New Roman"/>
          <w:b w:val="false"/>
          <w:i w:val="false"/>
          <w:color w:val="000000"/>
          <w:sz w:val="28"/>
        </w:rPr>
        <w:t>
спектрін пайдалануға рұқсат беру» электрондық</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3-қосымша                   </w:t>
      </w:r>
    </w:p>
    <w:bookmarkEnd w:id="78"/>
    <w:bookmarkStart w:name="z316" w:id="79"/>
    <w:p>
      <w:pPr>
        <w:spacing w:after="0"/>
        <w:ind w:left="0"/>
        <w:jc w:val="left"/>
      </w:pPr>
      <w:r>
        <w:rPr>
          <w:rFonts w:ascii="Times New Roman"/>
          <w:b/>
          <w:i w:val="false"/>
          <w:color w:val="000000"/>
        </w:rPr>
        <w:t xml:space="preserve"> 
1-кесте. ЭҮП арқылы ҚФБ іс-әрекеттерінің сипаттамасы</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2"/>
        <w:gridCol w:w="1046"/>
        <w:gridCol w:w="1046"/>
        <w:gridCol w:w="1046"/>
        <w:gridCol w:w="1046"/>
        <w:gridCol w:w="1046"/>
        <w:gridCol w:w="1046"/>
        <w:gridCol w:w="1046"/>
        <w:gridCol w:w="1047"/>
        <w:gridCol w:w="1047"/>
        <w:gridCol w:w="1047"/>
        <w:gridCol w:w="1047"/>
        <w:gridCol w:w="1047"/>
      </w:tblGrid>
      <w:tr>
        <w:trPr>
          <w:trHeight w:val="675"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45"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Алушы </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ЭҮП </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ЭҮТШ</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(үдеріс, рәсім, операциялар) және олардың сипаттамасы</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ЭЦҚ тіркеу куәлігін компьютердің интернет-браузеріне бекіту</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деректеріндегі бұзушылықтармен байланысты бас тарту хабарламасын қалыптастырады</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Қажетті құжаттарды электрондық түрде бекітумен сауал деректерін қалыптастырады және қызметті таңдайды</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Куәландыру (қол қою) үшін ЭЦҚ таңдауы</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ЭЦҚ шынайылығының расталмауымен байланысты бас тарту туралы хабарламаны қалыптастырады</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көмегімен сауалды куәландыру (қол қою)</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АЖ МДҚ-дағы электрондық құжатты (алушының сауалын) тіркеу және «Е-лицензиялау» АЖ МДҚ-дағы сауалды өңдеу</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АЖ МДҚ-дағы алушының деректеріндегі бұзушылықтардың болуымен байланысты бас тарту туралы хабарламаны қалыптастыру</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 төлемақысын жасау </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Төлемақының жоқтығына байланысты бас тарту туралы хабарламаны қалыптастырады</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(рұқсат)</w:t>
            </w:r>
          </w:p>
        </w:tc>
      </w:tr>
      <w:tr>
        <w:trPr>
          <w:trHeight w:val="1695"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құжаттар, ұйымдастыру- реттеу шешімі)</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Сұратудың дұрыс қалыптасуы туралы хабарламаның шығуы</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Сұралып отырған электрондық мемлекеттік қызметке бас тарту туралы хабарламаның қалыптасуы</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Сұратудың дұрыс қалыптасуы туралы хабарламаның шығуы</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бағытталуы</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қызметке бас тарту туралы хабарламаның қалыптасуы</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Сұратудың бағытталуы</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тіркеу арқылы сұрауды тіркеу</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қызметке бас тарту туралы хабарламаның қалыптасуы</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дұрыс қалыптасуы туралы хабарламаның шығуы</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қызметке бас тарту туралы хабарламаның қалыптасуы</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w:t>
            </w:r>
          </w:p>
        </w:tc>
      </w:tr>
      <w:tr>
        <w:trPr>
          <w:trHeight w:val="300"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күнтізбелік 60 күннен астам емес</w:t>
            </w:r>
          </w:p>
        </w:tc>
      </w:tr>
      <w:tr>
        <w:trPr>
          <w:trHeight w:val="825"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2–алушы деректерінде бұзушылықтар болғанда; 3–авторландыру табысты өткенде</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5–ЭЦҚ-да қателік болғанда, 6–ЭЦҚ-да қателік болмағанда</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8–Комитетпен алушының біліктілік талаптарын және рұқсат негіздерін тексеру кезінде сәйкес еместік болғанда, 9–сәйкес болғанда</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10–төлемақысын жасамағанда, 11–төлемақысын жасағанда</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317" w:id="80"/>
    <w:p>
      <w:pPr>
        <w:spacing w:after="0"/>
        <w:ind w:left="0"/>
        <w:jc w:val="left"/>
      </w:pPr>
      <w:r>
        <w:rPr>
          <w:rFonts w:ascii="Times New Roman"/>
          <w:b/>
          <w:i w:val="false"/>
          <w:color w:val="000000"/>
        </w:rPr>
        <w:t xml:space="preserve"> 
2-кесте. Комитет арқылы ҚФБ іс-әрекеттерінің сипаттамасы</w:t>
      </w:r>
    </w:p>
    <w:bookmarkEnd w:id="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0"/>
        <w:gridCol w:w="1266"/>
        <w:gridCol w:w="1267"/>
        <w:gridCol w:w="1267"/>
        <w:gridCol w:w="1267"/>
        <w:gridCol w:w="1267"/>
        <w:gridCol w:w="1267"/>
        <w:gridCol w:w="1267"/>
        <w:gridCol w:w="1267"/>
        <w:gridCol w:w="1267"/>
        <w:gridCol w:w="1267"/>
      </w:tblGrid>
      <w:tr>
        <w:trPr>
          <w:trHeight w:val="675" w:hRule="atLeast"/>
        </w:trPr>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 МДҚ «Е-лицензиялау»</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МДҚ ЗТ</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 МДҚ «Е-лицензиялау»</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 МДҚ «Е-лицензиялау»</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 МДҚ «Е</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лицензиялау»</w:t>
            </w:r>
          </w:p>
        </w:tc>
      </w:tr>
      <w:tr>
        <w:trPr>
          <w:trHeight w:val="795" w:hRule="atLeast"/>
        </w:trPr>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(үдеріс, рәсім, операциялар) және олардың сипаттамасы</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АЖ МДҚ-да авторландырылады</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Мәліметтердің дұрыс болмауына байланысты бас тарту туралы хабарламаны қалыптастыру</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Комитеттің қызметкерімен қызметті таңдауы</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МДҚ ЖТ-да алушының деректерін тексеруге сұрау салу</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Мәліметтердің дұрыс болмауына байланысты бас тарту туралы хабарламаны қалыптастыру</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 нысанын құжаттарды бекітумен толтыру</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ЖТ-да электрондық құжатты тіркеу және «Е-лицензиялау» МДҚ ЖТ-да қызметті өңдеу</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АЖ МДҚ-да алушының деректерінде бұзушылықтардың болуымен байланысты сұрау салынған қызметтен бас тарту туралы хабарламаны қалыптастыру</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(рұқсат)</w:t>
            </w:r>
          </w:p>
        </w:tc>
      </w:tr>
      <w:tr>
        <w:trPr>
          <w:trHeight w:val="1695" w:hRule="atLeast"/>
        </w:trPr>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құжаттар, ұйымдастыру- реттеу шешімі)</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Сұратудың дұрыс қалыптасуы туралы хабарламаның шығуы</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қызметке бас тарту туралы хабарламаның қалыптасуы</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Сұратудың дұрыс қалыптасуы туралы хабарламаның шығуы</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Сұратудың бағытталуы</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қызметке бас тарту туралы хабарламаның қалыптасуы</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Сұратудың бағытталуы</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тіркеу арқылы сұрауды тіркеу</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қызметке бас тарту туралы хабарламаның қалыптасуы</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w:t>
            </w:r>
          </w:p>
        </w:tc>
      </w:tr>
      <w:tr>
        <w:trPr>
          <w:trHeight w:val="300" w:hRule="atLeast"/>
        </w:trPr>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күнтізбелік күннен астам емес</w:t>
            </w:r>
          </w:p>
        </w:tc>
      </w:tr>
      <w:tr>
        <w:trPr>
          <w:trHeight w:val="2475" w:hRule="atLeast"/>
        </w:trPr>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1-Комитет қызметкерінің логин мен пароль деректерінің шынайлылығын «Е-лицензиялау» АЖ МДҚ-да тексеру</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5–алушы деректерінде бұзушылықтар болғанда; 6–авторландыру табысты өткенде</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8–«Е-лицензиялау» АЖ МДҚ-да сұрау бойынша деректердің болмауы, 9–сұрау бойынша деректер табылса</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318" w:id="81"/>
    <w:p>
      <w:pPr>
        <w:spacing w:after="0"/>
        <w:ind w:left="0"/>
        <w:jc w:val="both"/>
      </w:pPr>
      <w:r>
        <w:rPr>
          <w:rFonts w:ascii="Times New Roman"/>
          <w:b w:val="false"/>
          <w:i w:val="false"/>
          <w:color w:val="000000"/>
          <w:sz w:val="28"/>
        </w:rPr>
        <w:t xml:space="preserve">
«Қазақстан Республикасының радиожиілік   </w:t>
      </w:r>
      <w:r>
        <w:br/>
      </w:r>
      <w:r>
        <w:rPr>
          <w:rFonts w:ascii="Times New Roman"/>
          <w:b w:val="false"/>
          <w:i w:val="false"/>
          <w:color w:val="000000"/>
          <w:sz w:val="28"/>
        </w:rPr>
        <w:t>
спектрін пайдалануға рұқсат беру» электрондық</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4-қосымша                   </w:t>
      </w:r>
    </w:p>
    <w:bookmarkEnd w:id="81"/>
    <w:bookmarkStart w:name="z319" w:id="82"/>
    <w:p>
      <w:pPr>
        <w:spacing w:after="0"/>
        <w:ind w:left="0"/>
        <w:jc w:val="both"/>
      </w:pPr>
      <w:r>
        <w:rPr>
          <w:rFonts w:ascii="Times New Roman"/>
          <w:b w:val="false"/>
          <w:i w:val="false"/>
          <w:color w:val="000000"/>
          <w:sz w:val="28"/>
        </w:rPr>
        <w:t>
Нысан</w:t>
      </w:r>
    </w:p>
    <w:bookmarkEnd w:id="82"/>
    <w:p>
      <w:pPr>
        <w:spacing w:after="0"/>
        <w:ind w:left="0"/>
        <w:jc w:val="both"/>
      </w:pPr>
      <w:r>
        <w:drawing>
          <wp:inline distT="0" distB="0" distL="0" distR="0">
            <wp:extent cx="76708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670800" cy="8420100"/>
                    </a:xfrm>
                    <a:prstGeom prst="rect">
                      <a:avLst/>
                    </a:prstGeom>
                  </pic:spPr>
                </pic:pic>
              </a:graphicData>
            </a:graphic>
          </wp:inline>
        </w:drawing>
      </w:r>
    </w:p>
    <w:p>
      <w:pPr>
        <w:spacing w:after="0"/>
        <w:ind w:left="0"/>
        <w:jc w:val="both"/>
      </w:pPr>
      <w:r>
        <w:rPr>
          <w:rFonts w:ascii="Times New Roman"/>
          <w:b w:val="false"/>
          <w:i w:val="false"/>
          <w:color w:val="000000"/>
          <w:sz w:val="28"/>
        </w:rPr>
        <w:t>      </w:t>
      </w:r>
      <w:r>
        <w:rPr>
          <w:rFonts w:ascii="Times New Roman"/>
          <w:b w:val="false"/>
          <w:i/>
          <w:color w:val="000000"/>
          <w:sz w:val="28"/>
        </w:rPr>
        <w:t>(келесі жағы)</w:t>
      </w:r>
    </w:p>
    <w:p>
      <w:pPr>
        <w:spacing w:after="0"/>
        <w:ind w:left="0"/>
        <w:jc w:val="both"/>
      </w:pPr>
      <w:r>
        <w:drawing>
          <wp:inline distT="0" distB="0" distL="0" distR="0">
            <wp:extent cx="7429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429500" cy="4953000"/>
                    </a:xfrm>
                    <a:prstGeom prst="rect">
                      <a:avLst/>
                    </a:prstGeom>
                  </pic:spPr>
                </pic:pic>
              </a:graphicData>
            </a:graphic>
          </wp:inline>
        </w:drawing>
      </w:r>
    </w:p>
    <w:bookmarkStart w:name="z320" w:id="83"/>
    <w:p>
      <w:pPr>
        <w:spacing w:after="0"/>
        <w:ind w:left="0"/>
        <w:jc w:val="both"/>
      </w:pPr>
      <w:r>
        <w:rPr>
          <w:rFonts w:ascii="Times New Roman"/>
          <w:b w:val="false"/>
          <w:i w:val="false"/>
          <w:color w:val="000000"/>
          <w:sz w:val="28"/>
        </w:rPr>
        <w:t xml:space="preserve">
«Қазақстан Республикасының радиожиілік    </w:t>
      </w:r>
      <w:r>
        <w:br/>
      </w:r>
      <w:r>
        <w:rPr>
          <w:rFonts w:ascii="Times New Roman"/>
          <w:b w:val="false"/>
          <w:i w:val="false"/>
          <w:color w:val="000000"/>
          <w:sz w:val="28"/>
        </w:rPr>
        <w:t>
спектрін пайдалануға рұқсат беру» электрондық</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5-қосымша                   </w:t>
      </w:r>
    </w:p>
    <w:bookmarkEnd w:id="83"/>
    <w:bookmarkStart w:name="z321" w:id="84"/>
    <w:p>
      <w:pPr>
        <w:spacing w:after="0"/>
        <w:ind w:left="0"/>
        <w:jc w:val="both"/>
      </w:pPr>
      <w:r>
        <w:rPr>
          <w:rFonts w:ascii="Times New Roman"/>
          <w:b w:val="false"/>
          <w:i w:val="false"/>
          <w:color w:val="000000"/>
          <w:sz w:val="28"/>
        </w:rPr>
        <w:t>
Нысан</w:t>
      </w:r>
    </w:p>
    <w:bookmarkEnd w:id="84"/>
    <w:bookmarkStart w:name="z322" w:id="85"/>
    <w:p>
      <w:pPr>
        <w:spacing w:after="0"/>
        <w:ind w:left="0"/>
        <w:jc w:val="left"/>
      </w:pPr>
      <w:r>
        <w:rPr>
          <w:rFonts w:ascii="Times New Roman"/>
          <w:b/>
          <w:i w:val="false"/>
          <w:color w:val="000000"/>
        </w:rPr>
        <w:t xml:space="preserve"> 
Электрондық мемлекеттік қызметтердің «сапа» және</w:t>
      </w:r>
      <w:r>
        <w:br/>
      </w:r>
      <w:r>
        <w:rPr>
          <w:rFonts w:ascii="Times New Roman"/>
          <w:b/>
          <w:i w:val="false"/>
          <w:color w:val="000000"/>
        </w:rPr>
        <w:t>
«қолжетімділік» көрсеткіштерін анықтауға сауалнама</w:t>
      </w:r>
      <w:r>
        <w:br/>
      </w:r>
      <w:r>
        <w:rPr>
          <w:rFonts w:ascii="Times New Roman"/>
          <w:b/>
          <w:i w:val="false"/>
          <w:color w:val="000000"/>
        </w:rPr>
        <w:t>
_____________________________________________________________________</w:t>
      </w:r>
      <w:r>
        <w:br/>
      </w:r>
      <w:r>
        <w:rPr>
          <w:rFonts w:ascii="Times New Roman"/>
          <w:b/>
          <w:i w:val="false"/>
          <w:color w:val="000000"/>
        </w:rPr>
        <w:t>
(қызметтің атауы)</w:t>
      </w:r>
    </w:p>
    <w:bookmarkEnd w:id="85"/>
    <w:bookmarkStart w:name="z323" w:id="86"/>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қанағаттанған жоқпын;</w:t>
      </w:r>
      <w:r>
        <w:br/>
      </w:r>
      <w:r>
        <w:rPr>
          <w:rFonts w:ascii="Times New Roman"/>
          <w:b w:val="false"/>
          <w:i w:val="false"/>
          <w:color w:val="000000"/>
          <w:sz w:val="28"/>
        </w:rPr>
        <w:t>
</w:t>
      </w:r>
      <w:r>
        <w:rPr>
          <w:rFonts w:ascii="Times New Roman"/>
          <w:b w:val="false"/>
          <w:i w:val="false"/>
          <w:color w:val="000000"/>
          <w:sz w:val="28"/>
        </w:rPr>
        <w:t>
      2) ішінара қанағаттанамын;</w:t>
      </w:r>
      <w:r>
        <w:br/>
      </w:r>
      <w:r>
        <w:rPr>
          <w:rFonts w:ascii="Times New Roman"/>
          <w:b w:val="false"/>
          <w:i w:val="false"/>
          <w:color w:val="000000"/>
          <w:sz w:val="28"/>
        </w:rPr>
        <w:t>
</w:t>
      </w:r>
      <w:r>
        <w:rPr>
          <w:rFonts w:ascii="Times New Roman"/>
          <w:b w:val="false"/>
          <w:i w:val="false"/>
          <w:color w:val="000000"/>
          <w:sz w:val="28"/>
        </w:rPr>
        <w:t>
      3) қанағаттанамын.</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қанағаттанған жоқпын;</w:t>
      </w:r>
      <w:r>
        <w:br/>
      </w:r>
      <w:r>
        <w:rPr>
          <w:rFonts w:ascii="Times New Roman"/>
          <w:b w:val="false"/>
          <w:i w:val="false"/>
          <w:color w:val="000000"/>
          <w:sz w:val="28"/>
        </w:rPr>
        <w:t>
</w:t>
      </w:r>
      <w:r>
        <w:rPr>
          <w:rFonts w:ascii="Times New Roman"/>
          <w:b w:val="false"/>
          <w:i w:val="false"/>
          <w:color w:val="000000"/>
          <w:sz w:val="28"/>
        </w:rPr>
        <w:t>
      2) ішінара қанағаттанамын;</w:t>
      </w:r>
      <w:r>
        <w:br/>
      </w:r>
      <w:r>
        <w:rPr>
          <w:rFonts w:ascii="Times New Roman"/>
          <w:b w:val="false"/>
          <w:i w:val="false"/>
          <w:color w:val="000000"/>
          <w:sz w:val="28"/>
        </w:rPr>
        <w:t>
</w:t>
      </w:r>
      <w:r>
        <w:rPr>
          <w:rFonts w:ascii="Times New Roman"/>
          <w:b w:val="false"/>
          <w:i w:val="false"/>
          <w:color w:val="000000"/>
          <w:sz w:val="28"/>
        </w:rPr>
        <w:t>
      3) қанағаттанамын.</w:t>
      </w:r>
    </w:p>
    <w:bookmarkEnd w:id="86"/>
    <w:bookmarkStart w:name="z331" w:id="87"/>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Көлік және коммуникация министрінің</w:t>
      </w:r>
      <w:r>
        <w:br/>
      </w:r>
      <w:r>
        <w:rPr>
          <w:rFonts w:ascii="Times New Roman"/>
          <w:b w:val="false"/>
          <w:i w:val="false"/>
          <w:color w:val="000000"/>
          <w:sz w:val="28"/>
        </w:rPr>
        <w:t xml:space="preserve">
2012 жылғы 26 қарашадағы      </w:t>
      </w:r>
      <w:r>
        <w:br/>
      </w:r>
      <w:r>
        <w:rPr>
          <w:rFonts w:ascii="Times New Roman"/>
          <w:b w:val="false"/>
          <w:i w:val="false"/>
          <w:color w:val="000000"/>
          <w:sz w:val="28"/>
        </w:rPr>
        <w:t xml:space="preserve">
№ 809 бұйрығына          </w:t>
      </w:r>
      <w:r>
        <w:br/>
      </w:r>
      <w:r>
        <w:rPr>
          <w:rFonts w:ascii="Times New Roman"/>
          <w:b w:val="false"/>
          <w:i w:val="false"/>
          <w:color w:val="000000"/>
          <w:sz w:val="28"/>
        </w:rPr>
        <w:t xml:space="preserve">
4-қосымша             </w:t>
      </w:r>
    </w:p>
    <w:bookmarkEnd w:id="87"/>
    <w:bookmarkStart w:name="z332" w:id="88"/>
    <w:p>
      <w:pPr>
        <w:spacing w:after="0"/>
        <w:ind w:left="0"/>
        <w:jc w:val="left"/>
      </w:pPr>
      <w:r>
        <w:rPr>
          <w:rFonts w:ascii="Times New Roman"/>
          <w:b/>
          <w:i w:val="false"/>
          <w:color w:val="000000"/>
        </w:rPr>
        <w:t xml:space="preserve"> 
«Радиоэлектрондық құралдар мен жоғары жиілікті құрылғыларды</w:t>
      </w:r>
      <w:r>
        <w:br/>
      </w:r>
      <w:r>
        <w:rPr>
          <w:rFonts w:ascii="Times New Roman"/>
          <w:b/>
          <w:i w:val="false"/>
          <w:color w:val="000000"/>
        </w:rPr>
        <w:t>
пайдалануға рұқсат беру» электрондық мемлекеттік қызмет</w:t>
      </w:r>
      <w:r>
        <w:br/>
      </w:r>
      <w:r>
        <w:rPr>
          <w:rFonts w:ascii="Times New Roman"/>
          <w:b/>
          <w:i w:val="false"/>
          <w:color w:val="000000"/>
        </w:rPr>
        <w:t>
регламенті</w:t>
      </w:r>
    </w:p>
    <w:bookmarkEnd w:id="88"/>
    <w:bookmarkStart w:name="z333" w:id="89"/>
    <w:p>
      <w:pPr>
        <w:spacing w:after="0"/>
        <w:ind w:left="0"/>
        <w:jc w:val="left"/>
      </w:pPr>
      <w:r>
        <w:rPr>
          <w:rFonts w:ascii="Times New Roman"/>
          <w:b/>
          <w:i w:val="false"/>
          <w:color w:val="000000"/>
        </w:rPr>
        <w:t xml:space="preserve"> 
1. Жалпы ережелер</w:t>
      </w:r>
    </w:p>
    <w:bookmarkEnd w:id="89"/>
    <w:bookmarkStart w:name="z334" w:id="90"/>
    <w:p>
      <w:pPr>
        <w:spacing w:after="0"/>
        <w:ind w:left="0"/>
        <w:jc w:val="both"/>
      </w:pPr>
      <w:r>
        <w:rPr>
          <w:rFonts w:ascii="Times New Roman"/>
          <w:b w:val="false"/>
          <w:i w:val="false"/>
          <w:color w:val="000000"/>
          <w:sz w:val="28"/>
        </w:rPr>
        <w:t>
      1. «Радиоэлектрондық құралдар мен жоғары жиілікті құрылғыларды пайдалануға рұқсат беру» электрондық мемлекеттік қызмет (бұдан әрі – электрондық мемлекеттік қызмет) радиожиілік ресурсы пайдаланылатын жердегі Қазақстан Республикасы Көлік және коммуникация министрлігі Байланыс және ақпараттандыру комитетінің Байланыс және ақпараттандыру инспекциялары (бұдан әрі – Инспекция) және Қазақстан Республикасы Көлік және коммуникация министрлігінің Байланыс және ақпараттандыру комитеті (бұдан әрі – Комитет), сондай-ақ www.egov.kz «электрондық үкімет» веб-порталы немесе www.elicense.kz «Е-лицензиялау» веб-порталы арқылы көрсетеді.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Көлік және коммуникация министрлігімен көрсетілетін байланыс саласындағы мемлекеттік қызметтердің стандарттарын бекіту туралы» Қазақстан Республикасы Үкіметінің 2012 жылғы 5 қыркүйектегі № 1152 қаулысымен бекітілген «Радиоэлектрондық құралдар мен жоғары жиілікті құрылғыларды пайдалануға рұқсат беру мемлекеттік қызмет </w:t>
      </w:r>
      <w:r>
        <w:rPr>
          <w:rFonts w:ascii="Times New Roman"/>
          <w:b w:val="false"/>
          <w:i w:val="false"/>
          <w:color w:val="000000"/>
          <w:sz w:val="28"/>
        </w:rPr>
        <w:t>стандарты</w:t>
      </w:r>
      <w:r>
        <w:rPr>
          <w:rFonts w:ascii="Times New Roman"/>
          <w:b w:val="false"/>
          <w:i w:val="false"/>
          <w:color w:val="000000"/>
          <w:sz w:val="28"/>
        </w:rPr>
        <w:t>»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көрсетудің түрі: транзакциялық.</w:t>
      </w:r>
      <w:r>
        <w:br/>
      </w:r>
      <w:r>
        <w:rPr>
          <w:rFonts w:ascii="Times New Roman"/>
          <w:b w:val="false"/>
          <w:i w:val="false"/>
          <w:color w:val="000000"/>
          <w:sz w:val="28"/>
        </w:rPr>
        <w:t>
</w:t>
      </w:r>
      <w:r>
        <w:rPr>
          <w:rFonts w:ascii="Times New Roman"/>
          <w:b w:val="false"/>
          <w:i w:val="false"/>
          <w:color w:val="000000"/>
          <w:sz w:val="28"/>
        </w:rPr>
        <w:t>
      5. Осы Регламентте пайдаланылатын ұғымдар:</w:t>
      </w:r>
      <w:r>
        <w:br/>
      </w:r>
      <w:r>
        <w:rPr>
          <w:rFonts w:ascii="Times New Roman"/>
          <w:b w:val="false"/>
          <w:i w:val="false"/>
          <w:color w:val="000000"/>
          <w:sz w:val="28"/>
        </w:rPr>
        <w:t>
</w:t>
      </w:r>
      <w:r>
        <w:rPr>
          <w:rFonts w:ascii="Times New Roman"/>
          <w:b w:val="false"/>
          <w:i w:val="false"/>
          <w:color w:val="000000"/>
          <w:sz w:val="28"/>
        </w:rPr>
        <w:t>
      1) ақпараттық жүйе (бұдан әрі – АЖ) – аппараттық-бағдарламалық кешенді қолданумен ақпаратты сақтау, өңдеу, іздеу, тарату, тапсыру және беру үшін арналған жүйе;</w:t>
      </w:r>
      <w:r>
        <w:br/>
      </w:r>
      <w:r>
        <w:rPr>
          <w:rFonts w:ascii="Times New Roman"/>
          <w:b w:val="false"/>
          <w:i w:val="false"/>
          <w:color w:val="000000"/>
          <w:sz w:val="28"/>
        </w:rPr>
        <w:t>
</w:t>
      </w:r>
      <w:r>
        <w:rPr>
          <w:rFonts w:ascii="Times New Roman"/>
          <w:b w:val="false"/>
          <w:i w:val="false"/>
          <w:color w:val="000000"/>
          <w:sz w:val="28"/>
        </w:rPr>
        <w:t>
      2) бизнес-сәйкестендіру нөмірі (бұдан әрі – БСН) – бірлескен кәсіпкерлік түрінде қызметтерді жүзеге асыратын заңды тұлға (филиал және өкілдік) және жеке кәсіпкер үшін қалыптастырылатын бірегей нөмір;</w:t>
      </w:r>
      <w:r>
        <w:br/>
      </w:r>
      <w:r>
        <w:rPr>
          <w:rFonts w:ascii="Times New Roman"/>
          <w:b w:val="false"/>
          <w:i w:val="false"/>
          <w:color w:val="000000"/>
          <w:sz w:val="28"/>
        </w:rPr>
        <w:t>
</w:t>
      </w:r>
      <w:r>
        <w:rPr>
          <w:rFonts w:ascii="Times New Roman"/>
          <w:b w:val="false"/>
          <w:i w:val="false"/>
          <w:color w:val="000000"/>
          <w:sz w:val="28"/>
        </w:rPr>
        <w:t>
      3) жеке сәйкестендіру нөмірі (бұдан әрі – ЖСН) – жеке тұлға, оның ішінде жеке кәсіпкерлік түрінде өзінің қызметін жүзеге асыратын жеке кәсіпкер үшін қалыптастырылатын бірегей нөмір;</w:t>
      </w:r>
      <w:r>
        <w:br/>
      </w:r>
      <w:r>
        <w:rPr>
          <w:rFonts w:ascii="Times New Roman"/>
          <w:b w:val="false"/>
          <w:i w:val="false"/>
          <w:color w:val="000000"/>
          <w:sz w:val="28"/>
        </w:rPr>
        <w:t>
</w:t>
      </w:r>
      <w:r>
        <w:rPr>
          <w:rFonts w:ascii="Times New Roman"/>
          <w:b w:val="false"/>
          <w:i w:val="false"/>
          <w:color w:val="000000"/>
          <w:sz w:val="28"/>
        </w:rPr>
        <w:t>
      4) пайдаланушы (алушы, Инспекция) – оған қажетті электрондық ақпараттық ресурстарды алу үшін ақпараттық жүйеге жүгінетін және оларды пайдаланатын субъект;</w:t>
      </w:r>
      <w:r>
        <w:br/>
      </w:r>
      <w:r>
        <w:rPr>
          <w:rFonts w:ascii="Times New Roman"/>
          <w:b w:val="false"/>
          <w:i w:val="false"/>
          <w:color w:val="000000"/>
          <w:sz w:val="28"/>
        </w:rPr>
        <w:t>
</w:t>
      </w:r>
      <w:r>
        <w:rPr>
          <w:rFonts w:ascii="Times New Roman"/>
          <w:b w:val="false"/>
          <w:i w:val="false"/>
          <w:color w:val="000000"/>
          <w:sz w:val="28"/>
        </w:rPr>
        <w:t>
      5) мемлекеттік қызметті алушы (бұдан әрі – алушы) – электрондық мемлекеттік қызмет көрсетілетін жеке немесе заңды тұлға;</w:t>
      </w:r>
      <w:r>
        <w:br/>
      </w:r>
      <w:r>
        <w:rPr>
          <w:rFonts w:ascii="Times New Roman"/>
          <w:b w:val="false"/>
          <w:i w:val="false"/>
          <w:color w:val="000000"/>
          <w:sz w:val="28"/>
        </w:rPr>
        <w:t>
</w:t>
      </w:r>
      <w:r>
        <w:rPr>
          <w:rFonts w:ascii="Times New Roman"/>
          <w:b w:val="false"/>
          <w:i w:val="false"/>
          <w:color w:val="000000"/>
          <w:sz w:val="28"/>
        </w:rPr>
        <w:t>
      6) мемлекеттік электрондық қызмет – ақпараттық технологияларды пайдаланумен электрондық нысанда көрсетілетін мемлекеттік қызмет;</w:t>
      </w:r>
      <w:r>
        <w:br/>
      </w:r>
      <w:r>
        <w:rPr>
          <w:rFonts w:ascii="Times New Roman"/>
          <w:b w:val="false"/>
          <w:i w:val="false"/>
          <w:color w:val="000000"/>
          <w:sz w:val="28"/>
        </w:rPr>
        <w:t>
</w:t>
      </w:r>
      <w:r>
        <w:rPr>
          <w:rFonts w:ascii="Times New Roman"/>
          <w:b w:val="false"/>
          <w:i w:val="false"/>
          <w:color w:val="000000"/>
          <w:sz w:val="28"/>
        </w:rPr>
        <w:t>
      7) құрылымдық-функционалдық бірліктер (бұдан әрі – ҚФБ) – электрондық мемлекеттік қызмет көрсету үдерісіне қатысатын мемлекеттік органдардың, мемлекеттік мекемелердің және өзге де ұйымдардың құрылымдық бөлімшелерінің тізбесі;</w:t>
      </w:r>
      <w:r>
        <w:br/>
      </w:r>
      <w:r>
        <w:rPr>
          <w:rFonts w:ascii="Times New Roman"/>
          <w:b w:val="false"/>
          <w:i w:val="false"/>
          <w:color w:val="000000"/>
          <w:sz w:val="28"/>
        </w:rPr>
        <w:t>
</w:t>
      </w:r>
      <w:r>
        <w:rPr>
          <w:rFonts w:ascii="Times New Roman"/>
          <w:b w:val="false"/>
          <w:i w:val="false"/>
          <w:color w:val="000000"/>
          <w:sz w:val="28"/>
        </w:rPr>
        <w:t>
      8) транзакциялық қызмет – пайдаланушыларға электрондық ақпараттық ресурстарды беру бойынша электрондық цифрлық қолтаңбаны қолданумен өзара ақпарат алмасуды талап ететін қызмет;</w:t>
      </w:r>
      <w:r>
        <w:br/>
      </w:r>
      <w:r>
        <w:rPr>
          <w:rFonts w:ascii="Times New Roman"/>
          <w:b w:val="false"/>
          <w:i w:val="false"/>
          <w:color w:val="000000"/>
          <w:sz w:val="28"/>
        </w:rPr>
        <w:t>
</w:t>
      </w:r>
      <w:r>
        <w:rPr>
          <w:rFonts w:ascii="Times New Roman"/>
          <w:b w:val="false"/>
          <w:i w:val="false"/>
          <w:color w:val="000000"/>
          <w:sz w:val="28"/>
        </w:rPr>
        <w:t>
      9) электрондық мемлекеттiк қызмет көрсету регламентi – мемлекеттiк қызмет көрсету стандартының сақталуын қамтамасыз етуге қойылатын талаптарды белгiлейтiн және мемлекеттік және органдардың, олардың ведомстволық бағыныстағы ұйымдарының, лауазымды адамдардың, сондай-ақ жеке және заңды тұлғалардың электрондық мемлекеттiк қызмет көрсету жөніндегі қызмет тәртiбiн айқындайтын нормативтiк құқықтық акт;</w:t>
      </w:r>
      <w:r>
        <w:br/>
      </w:r>
      <w:r>
        <w:rPr>
          <w:rFonts w:ascii="Times New Roman"/>
          <w:b w:val="false"/>
          <w:i w:val="false"/>
          <w:color w:val="000000"/>
          <w:sz w:val="28"/>
        </w:rPr>
        <w:t>
</w:t>
      </w:r>
      <w:r>
        <w:rPr>
          <w:rFonts w:ascii="Times New Roman"/>
          <w:b w:val="false"/>
          <w:i w:val="false"/>
          <w:color w:val="000000"/>
          <w:sz w:val="28"/>
        </w:rPr>
        <w:t>
      10) электрондық құжат – ақпарат электрондық–цифрлық нысанда берілген және электрондық цифрлық қолтаңба арқылы куәландырылған құжат;</w:t>
      </w:r>
      <w:r>
        <w:br/>
      </w:r>
      <w:r>
        <w:rPr>
          <w:rFonts w:ascii="Times New Roman"/>
          <w:b w:val="false"/>
          <w:i w:val="false"/>
          <w:color w:val="000000"/>
          <w:sz w:val="28"/>
        </w:rPr>
        <w:t>
</w:t>
      </w:r>
      <w:r>
        <w:rPr>
          <w:rFonts w:ascii="Times New Roman"/>
          <w:b w:val="false"/>
          <w:i w:val="false"/>
          <w:color w:val="000000"/>
          <w:sz w:val="28"/>
        </w:rPr>
        <w:t>
      11) электрондық цифрлық қолтаңба (бұдан әрі – ЭЦҚ) – электрондық цифрлық қолтаңба құралдарымен жасалған және электрондық құжаттың дұрыстығын, оның тиесілілігін және мазмұнының тұрақтылығын растайтын электрондық цифрлық таңбалардың жиынтығы;</w:t>
      </w:r>
      <w:r>
        <w:br/>
      </w:r>
      <w:r>
        <w:rPr>
          <w:rFonts w:ascii="Times New Roman"/>
          <w:b w:val="false"/>
          <w:i w:val="false"/>
          <w:color w:val="000000"/>
          <w:sz w:val="28"/>
        </w:rPr>
        <w:t>
</w:t>
      </w:r>
      <w:r>
        <w:rPr>
          <w:rFonts w:ascii="Times New Roman"/>
          <w:b w:val="false"/>
          <w:i w:val="false"/>
          <w:color w:val="000000"/>
          <w:sz w:val="28"/>
        </w:rPr>
        <w:t>
      12) «жеке тұлғалар» мемлекеттік дерекқоры (бұдан әрі – ЖТ МДҚ) – ақпаратты автоматтандырылған түрде жинау, сақтау және өңдеу, Қазақстан Республикасындағы жеке тұлғалардың бірыңғай сәйкестендіру нөмірлерін енгізу және олар туралы өзекті және шынайы мәліметтерді мемлекеттік басқару органдарына және өзге субъектілерге олардың өкілеттіктері шеңберінде және Қазақстан Республикасының заңнамасына сәйкес беру мақсатында жеке сәйкестендіру нөмірлерінің Ұлттық тізілімін жасауға арналған ақпараттық жүйе;</w:t>
      </w:r>
      <w:r>
        <w:br/>
      </w:r>
      <w:r>
        <w:rPr>
          <w:rFonts w:ascii="Times New Roman"/>
          <w:b w:val="false"/>
          <w:i w:val="false"/>
          <w:color w:val="000000"/>
          <w:sz w:val="28"/>
        </w:rPr>
        <w:t>
</w:t>
      </w:r>
      <w:r>
        <w:rPr>
          <w:rFonts w:ascii="Times New Roman"/>
          <w:b w:val="false"/>
          <w:i w:val="false"/>
          <w:color w:val="000000"/>
          <w:sz w:val="28"/>
        </w:rPr>
        <w:t>
      13) «заңды тұлғалар» мемлекеттік дерекқоры (бұдан әрі – ЗТ МДҚ) – ақпаратты автоматтандырылған түрде жинау, сақтау және өңдеу, Қазақстан Республикасындағы заңды тұлғалардың бірыңғай сәйкестендіру нөмірлерін енгізу және олар туралы өзекті және шынайы мәліметтерді мемлекеттік басқару органдарына және өзге субъектілерге олардың өкілеттіктері шеңберінде және Қазақстан Республикасының заңнамасына сәйкес беру мақсатында бизнес-сәйкестендіру нөмірлерінің Ұлттық тізілімін жасауға арналған ақпараттық жүйе;</w:t>
      </w:r>
      <w:r>
        <w:br/>
      </w:r>
      <w:r>
        <w:rPr>
          <w:rFonts w:ascii="Times New Roman"/>
          <w:b w:val="false"/>
          <w:i w:val="false"/>
          <w:color w:val="000000"/>
          <w:sz w:val="28"/>
        </w:rPr>
        <w:t>
</w:t>
      </w:r>
      <w:r>
        <w:rPr>
          <w:rFonts w:ascii="Times New Roman"/>
          <w:b w:val="false"/>
          <w:i w:val="false"/>
          <w:color w:val="000000"/>
          <w:sz w:val="28"/>
        </w:rPr>
        <w:t>
      14) «электрондық үкіметтің» веб-порталы (бұдан әрі – ЭҮП)- нормативтік құқықтық базаны қоса алғанда, барлық шоғырландырылған үкіметтік ақпаратқа және электрондық мемлекеттік қызметтерге қолжетімділіктің бірыңғай терезесін білдіретін ақпараттық жүйе;</w:t>
      </w:r>
      <w:r>
        <w:br/>
      </w:r>
      <w:r>
        <w:rPr>
          <w:rFonts w:ascii="Times New Roman"/>
          <w:b w:val="false"/>
          <w:i w:val="false"/>
          <w:color w:val="000000"/>
          <w:sz w:val="28"/>
        </w:rPr>
        <w:t>
</w:t>
      </w:r>
      <w:r>
        <w:rPr>
          <w:rFonts w:ascii="Times New Roman"/>
          <w:b w:val="false"/>
          <w:i w:val="false"/>
          <w:color w:val="000000"/>
          <w:sz w:val="28"/>
        </w:rPr>
        <w:t>
      15) «электрондық үкiметтiң» шлюзi (бұдан әрi – ЭҮШ) – электрондық қызметтi iске асыру шеңберінде «электрондық үкiметтiң» ақпараттық жүйелерiн біріктіруге арналған ақпараттық жүйе;</w:t>
      </w:r>
      <w:r>
        <w:br/>
      </w:r>
      <w:r>
        <w:rPr>
          <w:rFonts w:ascii="Times New Roman"/>
          <w:b w:val="false"/>
          <w:i w:val="false"/>
          <w:color w:val="000000"/>
          <w:sz w:val="28"/>
        </w:rPr>
        <w:t>
</w:t>
      </w:r>
      <w:r>
        <w:rPr>
          <w:rFonts w:ascii="Times New Roman"/>
          <w:b w:val="false"/>
          <w:i w:val="false"/>
          <w:color w:val="000000"/>
          <w:sz w:val="28"/>
        </w:rPr>
        <w:t>
      16) «Е-лицензиялау» веб-порталы – берілген, қайта ресімделген, тоқтатылған, қайта басталған және әрекет етуін тоқтатқан лицензиялар, сондай-ақ лицензиарлар беретін лицензиялардың сәйкестендіру нөмірін орталықтандырып қалыптастыратын лицензияланатын қызмет түрін жүзеге асыратын лицензиаттың филиалдары, өкілдіктері (объекттері, пункттері, учаскелері) туралы мәліметтерді қамтитын ақпараттық жүйе (бұдан әрі – «Е–лицензиялау» МДҚ АЖ).</w:t>
      </w:r>
    </w:p>
    <w:bookmarkEnd w:id="90"/>
    <w:bookmarkStart w:name="z355" w:id="91"/>
    <w:p>
      <w:pPr>
        <w:spacing w:after="0"/>
        <w:ind w:left="0"/>
        <w:jc w:val="left"/>
      </w:pPr>
      <w:r>
        <w:rPr>
          <w:rFonts w:ascii="Times New Roman"/>
          <w:b/>
          <w:i w:val="false"/>
          <w:color w:val="000000"/>
        </w:rPr>
        <w:t xml:space="preserve"> 
2. Электрондық мемлекеттік қызметті көрсету жөніндегі Инспекция</w:t>
      </w:r>
      <w:r>
        <w:br/>
      </w:r>
      <w:r>
        <w:rPr>
          <w:rFonts w:ascii="Times New Roman"/>
          <w:b/>
          <w:i w:val="false"/>
          <w:color w:val="000000"/>
        </w:rPr>
        <w:t>
іс-әрекетінің тәртібі</w:t>
      </w:r>
    </w:p>
    <w:bookmarkEnd w:id="91"/>
    <w:bookmarkStart w:name="z356" w:id="92"/>
    <w:p>
      <w:pPr>
        <w:spacing w:after="0"/>
        <w:ind w:left="0"/>
        <w:jc w:val="both"/>
      </w:pPr>
      <w:r>
        <w:rPr>
          <w:rFonts w:ascii="Times New Roman"/>
          <w:b w:val="false"/>
          <w:i w:val="false"/>
          <w:color w:val="000000"/>
          <w:sz w:val="28"/>
        </w:rPr>
        <w:t>
      6. Инспекцияның ЭҮП арқылы қадамдық әрекеттері мен шешімдері (ЭҮП арқылы электрондық мемлекеттік қызмет көрсету кезіндегі функционалдық өзара әрекет жасаудың </w:t>
      </w:r>
      <w:r>
        <w:rPr>
          <w:rFonts w:ascii="Times New Roman"/>
          <w:b w:val="false"/>
          <w:i w:val="false"/>
          <w:color w:val="000000"/>
          <w:sz w:val="28"/>
        </w:rPr>
        <w:t>№ 1 диаграммасы</w:t>
      </w:r>
      <w:r>
        <w:rPr>
          <w:rFonts w:ascii="Times New Roman"/>
          <w:b w:val="false"/>
          <w:i w:val="false"/>
          <w:color w:val="000000"/>
          <w:sz w:val="28"/>
        </w:rPr>
        <w:t>) осы Регламентке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алушы ЭҮП-ке тіркеуді алушы компьютердің интернет-браузеріне бекітіп қойған өзінің ЭЦҚ тіркеу куәлігінің көмегімен жүзеге асырады (ЭҮП-ке тіркелмеген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 үдеріс – алушының ЭЦҚ тіркеу куәлігін компьютердің интернет-браузеріне бекітуі, мемлекеттік қызметті алу үшін алушының ЭҮП-ке парольді енгізуі (авторландыру үдерісі);</w:t>
      </w:r>
      <w:r>
        <w:br/>
      </w:r>
      <w:r>
        <w:rPr>
          <w:rFonts w:ascii="Times New Roman"/>
          <w:b w:val="false"/>
          <w:i w:val="false"/>
          <w:color w:val="000000"/>
          <w:sz w:val="28"/>
        </w:rPr>
        <w:t>
</w:t>
      </w:r>
      <w:r>
        <w:rPr>
          <w:rFonts w:ascii="Times New Roman"/>
          <w:b w:val="false"/>
          <w:i w:val="false"/>
          <w:color w:val="000000"/>
          <w:sz w:val="28"/>
        </w:rPr>
        <w:t>
      3) 1 шарт – логин (БСН) және пароль арқылы тіркелген алушы туралы деректердің дұрыстығын ЭҮП-те тексеру;</w:t>
      </w:r>
      <w:r>
        <w:br/>
      </w:r>
      <w:r>
        <w:rPr>
          <w:rFonts w:ascii="Times New Roman"/>
          <w:b w:val="false"/>
          <w:i w:val="false"/>
          <w:color w:val="000000"/>
          <w:sz w:val="28"/>
        </w:rPr>
        <w:t>
</w:t>
      </w:r>
      <w:r>
        <w:rPr>
          <w:rFonts w:ascii="Times New Roman"/>
          <w:b w:val="false"/>
          <w:i w:val="false"/>
          <w:color w:val="000000"/>
          <w:sz w:val="28"/>
        </w:rPr>
        <w:t>
      4) 2 үдеріс – алушының деректерінде бұзушылықтардың болуымен байланысты, ЭҮП авторландырудан бас тарту хабарламасын қалыптастырады;</w:t>
      </w:r>
      <w:r>
        <w:br/>
      </w:r>
      <w:r>
        <w:rPr>
          <w:rFonts w:ascii="Times New Roman"/>
          <w:b w:val="false"/>
          <w:i w:val="false"/>
          <w:color w:val="000000"/>
          <w:sz w:val="28"/>
        </w:rPr>
        <w:t>
</w:t>
      </w:r>
      <w:r>
        <w:rPr>
          <w:rFonts w:ascii="Times New Roman"/>
          <w:b w:val="false"/>
          <w:i w:val="false"/>
          <w:color w:val="000000"/>
          <w:sz w:val="28"/>
        </w:rPr>
        <w:t>
      5) 3 үдеріс – алушының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толтыруы үшін сұрау салу нысанын экранға шығару (деректерді енгізу);</w:t>
      </w:r>
      <w:r>
        <w:br/>
      </w:r>
      <w:r>
        <w:rPr>
          <w:rFonts w:ascii="Times New Roman"/>
          <w:b w:val="false"/>
          <w:i w:val="false"/>
          <w:color w:val="000000"/>
          <w:sz w:val="28"/>
        </w:rPr>
        <w:t>
</w:t>
      </w:r>
      <w:r>
        <w:rPr>
          <w:rFonts w:ascii="Times New Roman"/>
          <w:b w:val="false"/>
          <w:i w:val="false"/>
          <w:color w:val="000000"/>
          <w:sz w:val="28"/>
        </w:rPr>
        <w:t>
      6) 4 үдеріс – алушының сауалды куәландыру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
      7) 2 шарт – ЭҮП-те ЭЦҚ тіркеу куәлігінің әрекет ету мерзімін және тізімде қайтарып алынған (күші жойылған) тіркеу куәліктерінің болмауын, сондай-ақ сауалда және ЭЦҚ тіркеу куәлігінде көрсетілген ЖСН/БСН арасындағы сәйкестендірме деректерге сәйкес келуін тексеру;</w:t>
      </w:r>
      <w:r>
        <w:br/>
      </w:r>
      <w:r>
        <w:rPr>
          <w:rFonts w:ascii="Times New Roman"/>
          <w:b w:val="false"/>
          <w:i w:val="false"/>
          <w:color w:val="000000"/>
          <w:sz w:val="28"/>
        </w:rPr>
        <w:t>
</w:t>
      </w:r>
      <w:r>
        <w:rPr>
          <w:rFonts w:ascii="Times New Roman"/>
          <w:b w:val="false"/>
          <w:i w:val="false"/>
          <w:color w:val="000000"/>
          <w:sz w:val="28"/>
        </w:rPr>
        <w:t>
      8) 5 үдеріс – алушының ЭЦҚ шынайылығының расталмауымен байланысты сұрау салынған электрондық мемлекеттік қызметтен бас тарту туралы хабарламаны құрастыру;</w:t>
      </w:r>
      <w:r>
        <w:br/>
      </w:r>
      <w:r>
        <w:rPr>
          <w:rFonts w:ascii="Times New Roman"/>
          <w:b w:val="false"/>
          <w:i w:val="false"/>
          <w:color w:val="000000"/>
          <w:sz w:val="28"/>
        </w:rPr>
        <w:t>
</w:t>
      </w:r>
      <w:r>
        <w:rPr>
          <w:rFonts w:ascii="Times New Roman"/>
          <w:b w:val="false"/>
          <w:i w:val="false"/>
          <w:color w:val="000000"/>
          <w:sz w:val="28"/>
        </w:rPr>
        <w:t>
      9) 6 үдеріс – алушының ЭЦҚ көмегімен қызмет көрсету сауалының толтырылған нысанын (енгізілген деректерді) куәландыруы (қол қоюы);</w:t>
      </w:r>
      <w:r>
        <w:br/>
      </w:r>
      <w:r>
        <w:rPr>
          <w:rFonts w:ascii="Times New Roman"/>
          <w:b w:val="false"/>
          <w:i w:val="false"/>
          <w:color w:val="000000"/>
          <w:sz w:val="28"/>
        </w:rPr>
        <w:t>
</w:t>
      </w:r>
      <w:r>
        <w:rPr>
          <w:rFonts w:ascii="Times New Roman"/>
          <w:b w:val="false"/>
          <w:i w:val="false"/>
          <w:color w:val="000000"/>
          <w:sz w:val="28"/>
        </w:rPr>
        <w:t>
      10) 7 үдеріс – «Е-лицензиялау» МДҚ АЖ -дегі электрондық құжатты (алушының сауалын) тіркеу және «Е-лицензиялау» МДҚ АЖ -дегі сауалды өңдеу;</w:t>
      </w:r>
      <w:r>
        <w:br/>
      </w:r>
      <w:r>
        <w:rPr>
          <w:rFonts w:ascii="Times New Roman"/>
          <w:b w:val="false"/>
          <w:i w:val="false"/>
          <w:color w:val="000000"/>
          <w:sz w:val="28"/>
        </w:rPr>
        <w:t>
</w:t>
      </w:r>
      <w:r>
        <w:rPr>
          <w:rFonts w:ascii="Times New Roman"/>
          <w:b w:val="false"/>
          <w:i w:val="false"/>
          <w:color w:val="000000"/>
          <w:sz w:val="28"/>
        </w:rPr>
        <w:t>
      11) 3 шарт – алушының біліктілік талаптарына және рұқсат беру негіздеріне сәйкестігін Инспекцияның тексеруі;</w:t>
      </w:r>
      <w:r>
        <w:br/>
      </w:r>
      <w:r>
        <w:rPr>
          <w:rFonts w:ascii="Times New Roman"/>
          <w:b w:val="false"/>
          <w:i w:val="false"/>
          <w:color w:val="000000"/>
          <w:sz w:val="28"/>
        </w:rPr>
        <w:t>
</w:t>
      </w:r>
      <w:r>
        <w:rPr>
          <w:rFonts w:ascii="Times New Roman"/>
          <w:b w:val="false"/>
          <w:i w:val="false"/>
          <w:color w:val="000000"/>
          <w:sz w:val="28"/>
        </w:rPr>
        <w:t>
      12) 8 үдеріс – «Е-лицензиялау» МДҚ АЖ -дегі алушының деректерінде бұзушылықтардың болуымен байланысты сұрау салынған электрондық мемлекеттік қызметті көрсетуден бас тарту туралы хабарламаны құрастыру;</w:t>
      </w:r>
      <w:r>
        <w:br/>
      </w:r>
      <w:r>
        <w:rPr>
          <w:rFonts w:ascii="Times New Roman"/>
          <w:b w:val="false"/>
          <w:i w:val="false"/>
          <w:color w:val="000000"/>
          <w:sz w:val="28"/>
        </w:rPr>
        <w:t>
</w:t>
      </w:r>
      <w:r>
        <w:rPr>
          <w:rFonts w:ascii="Times New Roman"/>
          <w:b w:val="false"/>
          <w:i w:val="false"/>
          <w:color w:val="000000"/>
          <w:sz w:val="28"/>
        </w:rPr>
        <w:t>
      13) 11 үдеріс – алушының ЭҮП-те қалыптастырған электрондық мемлекеттік қызмет нәтижесін (бұйрықты) алуы. Электрондық құжат Инспекцияның уәкілетті тұлғасының ЭЦҚ-сын пайдаланумен құрастырылады.</w:t>
      </w:r>
      <w:r>
        <w:br/>
      </w:r>
      <w:r>
        <w:rPr>
          <w:rFonts w:ascii="Times New Roman"/>
          <w:b w:val="false"/>
          <w:i w:val="false"/>
          <w:color w:val="000000"/>
          <w:sz w:val="28"/>
        </w:rPr>
        <w:t>
</w:t>
      </w:r>
      <w:r>
        <w:rPr>
          <w:rFonts w:ascii="Times New Roman"/>
          <w:b w:val="false"/>
          <w:i w:val="false"/>
          <w:color w:val="000000"/>
          <w:sz w:val="28"/>
        </w:rPr>
        <w:t>
      7. Инспекция арқылы қадамдық әрекеттер және шешімдер (Инспекция арқылы электрондық мемлекеттік қызмет көрсету кезіндегі функционалдық өзара әрекеттің </w:t>
      </w:r>
      <w:r>
        <w:rPr>
          <w:rFonts w:ascii="Times New Roman"/>
          <w:b w:val="false"/>
          <w:i w:val="false"/>
          <w:color w:val="000000"/>
          <w:sz w:val="28"/>
        </w:rPr>
        <w:t>№ 2 диаграммасы</w:t>
      </w:r>
      <w:r>
        <w:rPr>
          <w:rFonts w:ascii="Times New Roman"/>
          <w:b w:val="false"/>
          <w:i w:val="false"/>
          <w:color w:val="000000"/>
          <w:sz w:val="28"/>
        </w:rPr>
        <w:t>) келесі түрде жүзеге асырылады:</w:t>
      </w:r>
      <w:r>
        <w:br/>
      </w:r>
      <w:r>
        <w:rPr>
          <w:rFonts w:ascii="Times New Roman"/>
          <w:b w:val="false"/>
          <w:i w:val="false"/>
          <w:color w:val="000000"/>
          <w:sz w:val="28"/>
        </w:rPr>
        <w:t>
</w:t>
      </w:r>
      <w:r>
        <w:rPr>
          <w:rFonts w:ascii="Times New Roman"/>
          <w:b w:val="false"/>
          <w:i w:val="false"/>
          <w:color w:val="000000"/>
          <w:sz w:val="28"/>
        </w:rPr>
        <w:t>
      1) 1 үдеріс – Инспекция қызметкерінің электрондық мемлекеттік қызметті алу үшін «Е-лицензиялау» МДҚ АЖ логині мен паролін енгізу үдерісі (авторландыру үдерісі);</w:t>
      </w:r>
      <w:r>
        <w:br/>
      </w:r>
      <w:r>
        <w:rPr>
          <w:rFonts w:ascii="Times New Roman"/>
          <w:b w:val="false"/>
          <w:i w:val="false"/>
          <w:color w:val="000000"/>
          <w:sz w:val="28"/>
        </w:rPr>
        <w:t>
</w:t>
      </w:r>
      <w:r>
        <w:rPr>
          <w:rFonts w:ascii="Times New Roman"/>
          <w:b w:val="false"/>
          <w:i w:val="false"/>
          <w:color w:val="000000"/>
          <w:sz w:val="28"/>
        </w:rPr>
        <w:t>
      2) 1 шарт – логин мен пароль арқылы Инспекцияның тіркелген қызметкері туралы мәліметтердің шынайылығын «Е-лицензиялау» МДҚ АЖ-де тексеру;</w:t>
      </w:r>
      <w:r>
        <w:br/>
      </w:r>
      <w:r>
        <w:rPr>
          <w:rFonts w:ascii="Times New Roman"/>
          <w:b w:val="false"/>
          <w:i w:val="false"/>
          <w:color w:val="000000"/>
          <w:sz w:val="28"/>
        </w:rPr>
        <w:t>
</w:t>
      </w:r>
      <w:r>
        <w:rPr>
          <w:rFonts w:ascii="Times New Roman"/>
          <w:b w:val="false"/>
          <w:i w:val="false"/>
          <w:color w:val="000000"/>
          <w:sz w:val="28"/>
        </w:rPr>
        <w:t>
      3) 2 үдеріс – Инспекция қызметкерінің мәліметтерінде бұзушылықтардың болуына байланысты «Е-лицензиялау» МДҚ АЖ-де авторландырудан бас тарту туралы хабарламаны құрастыру;</w:t>
      </w:r>
      <w:r>
        <w:br/>
      </w:r>
      <w:r>
        <w:rPr>
          <w:rFonts w:ascii="Times New Roman"/>
          <w:b w:val="false"/>
          <w:i w:val="false"/>
          <w:color w:val="000000"/>
          <w:sz w:val="28"/>
        </w:rPr>
        <w:t>
</w:t>
      </w:r>
      <w:r>
        <w:rPr>
          <w:rFonts w:ascii="Times New Roman"/>
          <w:b w:val="false"/>
          <w:i w:val="false"/>
          <w:color w:val="000000"/>
          <w:sz w:val="28"/>
        </w:rPr>
        <w:t>
      4) 3 үдеріс – Инспекция электрондық мемлекеттік қызметкерінің осы Регламентте көрсетілген электрондық мемлекеттік қызметтерді таңдауы, қызмет көрсетуге арналған сауал нысанын экранға шығаруы және алушының деректерін енгізуі;</w:t>
      </w:r>
      <w:r>
        <w:br/>
      </w:r>
      <w:r>
        <w:rPr>
          <w:rFonts w:ascii="Times New Roman"/>
          <w:b w:val="false"/>
          <w:i w:val="false"/>
          <w:color w:val="000000"/>
          <w:sz w:val="28"/>
        </w:rPr>
        <w:t>
</w:t>
      </w:r>
      <w:r>
        <w:rPr>
          <w:rFonts w:ascii="Times New Roman"/>
          <w:b w:val="false"/>
          <w:i w:val="false"/>
          <w:color w:val="000000"/>
          <w:sz w:val="28"/>
        </w:rPr>
        <w:t>
      5) 4 үдеріс – ЭҮШ арқылы ЖТ МДҚ/ЗТ МДҚ-ға алушының деректері бойынша сұрау салу;</w:t>
      </w:r>
      <w:r>
        <w:br/>
      </w:r>
      <w:r>
        <w:rPr>
          <w:rFonts w:ascii="Times New Roman"/>
          <w:b w:val="false"/>
          <w:i w:val="false"/>
          <w:color w:val="000000"/>
          <w:sz w:val="28"/>
        </w:rPr>
        <w:t>
</w:t>
      </w:r>
      <w:r>
        <w:rPr>
          <w:rFonts w:ascii="Times New Roman"/>
          <w:b w:val="false"/>
          <w:i w:val="false"/>
          <w:color w:val="000000"/>
          <w:sz w:val="28"/>
        </w:rPr>
        <w:t>
      6) 2 шарт – алушының ЖТ МДҚ/ЗТ МДҚ-да деректерінің бар болын тексеру;</w:t>
      </w:r>
      <w:r>
        <w:br/>
      </w:r>
      <w:r>
        <w:rPr>
          <w:rFonts w:ascii="Times New Roman"/>
          <w:b w:val="false"/>
          <w:i w:val="false"/>
          <w:color w:val="000000"/>
          <w:sz w:val="28"/>
        </w:rPr>
        <w:t>
</w:t>
      </w:r>
      <w:r>
        <w:rPr>
          <w:rFonts w:ascii="Times New Roman"/>
          <w:b w:val="false"/>
          <w:i w:val="false"/>
          <w:color w:val="000000"/>
          <w:sz w:val="28"/>
        </w:rPr>
        <w:t>
      7) 5 үдеріс – ЖТ МДҚ/ЗТ МДҚ-да алушы деректерінің болмауымен байланысты деректерді алу мүмкін еместігі туралы хабарламаны құрастыру;</w:t>
      </w:r>
      <w:r>
        <w:br/>
      </w:r>
      <w:r>
        <w:rPr>
          <w:rFonts w:ascii="Times New Roman"/>
          <w:b w:val="false"/>
          <w:i w:val="false"/>
          <w:color w:val="000000"/>
          <w:sz w:val="28"/>
        </w:rPr>
        <w:t>
</w:t>
      </w:r>
      <w:r>
        <w:rPr>
          <w:rFonts w:ascii="Times New Roman"/>
          <w:b w:val="false"/>
          <w:i w:val="false"/>
          <w:color w:val="000000"/>
          <w:sz w:val="28"/>
        </w:rPr>
        <w:t>
      8) 6 үдеріс – сауал нысанын құжаттардың қағаз нысанында болуын белгілеу бөлігінде толтыру және Комитет қызметкерінің алушы ұсынған қажетті құжаттарды сканерлеуі және оларды сауал нысанына бекітуі;</w:t>
      </w:r>
      <w:r>
        <w:br/>
      </w:r>
      <w:r>
        <w:rPr>
          <w:rFonts w:ascii="Times New Roman"/>
          <w:b w:val="false"/>
          <w:i w:val="false"/>
          <w:color w:val="000000"/>
          <w:sz w:val="28"/>
        </w:rPr>
        <w:t>
</w:t>
      </w:r>
      <w:r>
        <w:rPr>
          <w:rFonts w:ascii="Times New Roman"/>
          <w:b w:val="false"/>
          <w:i w:val="false"/>
          <w:color w:val="000000"/>
          <w:sz w:val="28"/>
        </w:rPr>
        <w:t>
      9) 7 үдеріс – «Е-лицензиялау» МДҚ АЖ-де сұрау салуды тіркеу және «Е-лицензиялау» МДҚ АЖ -де қызметті өңдеу;</w:t>
      </w:r>
      <w:r>
        <w:br/>
      </w:r>
      <w:r>
        <w:rPr>
          <w:rFonts w:ascii="Times New Roman"/>
          <w:b w:val="false"/>
          <w:i w:val="false"/>
          <w:color w:val="000000"/>
          <w:sz w:val="28"/>
        </w:rPr>
        <w:t>
</w:t>
      </w:r>
      <w:r>
        <w:rPr>
          <w:rFonts w:ascii="Times New Roman"/>
          <w:b w:val="false"/>
          <w:i w:val="false"/>
          <w:color w:val="000000"/>
          <w:sz w:val="28"/>
        </w:rPr>
        <w:t>
      10) 3 шарт – Инспекцияның алушының рұқсатты ұсыну үшін біліктілік талаптарға және негіздерге сәйкестігін тексеру;</w:t>
      </w:r>
      <w:r>
        <w:br/>
      </w:r>
      <w:r>
        <w:rPr>
          <w:rFonts w:ascii="Times New Roman"/>
          <w:b w:val="false"/>
          <w:i w:val="false"/>
          <w:color w:val="000000"/>
          <w:sz w:val="28"/>
        </w:rPr>
        <w:t>
</w:t>
      </w:r>
      <w:r>
        <w:rPr>
          <w:rFonts w:ascii="Times New Roman"/>
          <w:b w:val="false"/>
          <w:i w:val="false"/>
          <w:color w:val="000000"/>
          <w:sz w:val="28"/>
        </w:rPr>
        <w:t>
      11) 8 үдеріс – «Е-лицензиялау» МДҚ АЖ-де алушының деректерінде бұзушылықтардың болуымен байланысты сұрау салынған электрондық мемлекеттік қызметті көрсетуден бас тарту туралы хабарламаны құрастыру;</w:t>
      </w:r>
      <w:r>
        <w:br/>
      </w:r>
      <w:r>
        <w:rPr>
          <w:rFonts w:ascii="Times New Roman"/>
          <w:b w:val="false"/>
          <w:i w:val="false"/>
          <w:color w:val="000000"/>
          <w:sz w:val="28"/>
        </w:rPr>
        <w:t>
</w:t>
      </w:r>
      <w:r>
        <w:rPr>
          <w:rFonts w:ascii="Times New Roman"/>
          <w:b w:val="false"/>
          <w:i w:val="false"/>
          <w:color w:val="000000"/>
          <w:sz w:val="28"/>
        </w:rPr>
        <w:t>
      12) 9 үдеріс – алушының «Е-лицензиялау» МДҚ АЖ -де қалыптастырған электрондық мемлекеттік қызмет нәтижесін (бұйрықты) алуы. Электрондық құжат электрондық мемлекеттік Инспекцияның уәкілетті тұлғасының ЭЦҚ-сын пайдаланумен құрастырылады.</w:t>
      </w:r>
      <w:r>
        <w:br/>
      </w:r>
      <w:r>
        <w:rPr>
          <w:rFonts w:ascii="Times New Roman"/>
          <w:b w:val="false"/>
          <w:i w:val="false"/>
          <w:color w:val="000000"/>
          <w:sz w:val="28"/>
        </w:rPr>
        <w:t>
</w:t>
      </w:r>
      <w:r>
        <w:rPr>
          <w:rFonts w:ascii="Times New Roman"/>
          <w:b w:val="false"/>
          <w:i w:val="false"/>
          <w:color w:val="000000"/>
          <w:sz w:val="28"/>
        </w:rPr>
        <w:t>
      8. Электрондық мемлекеттік қызмет бойынша мемлекеттік және орыс тілдерінде ұсынылатын сұрау салу және жауап алудың экрандық нысандары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9. Алушының электрондық мемлекеттік қызмет бойынша сұраудың орындалу деңгейін тексеру, сондай-ақ уәкілетті органға жүгіну арқылы.әдісі: «электрондық үкімет» порталындағы «Қызметті алудың тарихы».</w:t>
      </w:r>
      <w:r>
        <w:br/>
      </w:r>
      <w:r>
        <w:rPr>
          <w:rFonts w:ascii="Times New Roman"/>
          <w:b w:val="false"/>
          <w:i w:val="false"/>
          <w:color w:val="000000"/>
          <w:sz w:val="28"/>
        </w:rPr>
        <w:t>
</w:t>
      </w:r>
      <w:r>
        <w:rPr>
          <w:rFonts w:ascii="Times New Roman"/>
          <w:b w:val="false"/>
          <w:i w:val="false"/>
          <w:color w:val="000000"/>
          <w:sz w:val="28"/>
        </w:rPr>
        <w:t>
      10. Қажетті ақпаратты және электрондық мемлекеттік қызметті көрсету бойынша кеңесті call-орталығы телефоны (1414) бойынша алуға болады.</w:t>
      </w:r>
    </w:p>
    <w:bookmarkEnd w:id="92"/>
    <w:bookmarkStart w:name="z386" w:id="93"/>
    <w:p>
      <w:pPr>
        <w:spacing w:after="0"/>
        <w:ind w:left="0"/>
        <w:jc w:val="left"/>
      </w:pPr>
      <w:r>
        <w:rPr>
          <w:rFonts w:ascii="Times New Roman"/>
          <w:b/>
          <w:i w:val="false"/>
          <w:color w:val="000000"/>
        </w:rPr>
        <w:t xml:space="preserve"> 
3. Электрондық мемлекеттік қызмет көрсету үдерісіндегі өзара</w:t>
      </w:r>
      <w:r>
        <w:br/>
      </w:r>
      <w:r>
        <w:rPr>
          <w:rFonts w:ascii="Times New Roman"/>
          <w:b/>
          <w:i w:val="false"/>
          <w:color w:val="000000"/>
        </w:rPr>
        <w:t>
іс-қимыл тәртібін сипаттау</w:t>
      </w:r>
    </w:p>
    <w:bookmarkEnd w:id="93"/>
    <w:bookmarkStart w:name="z387" w:id="94"/>
    <w:p>
      <w:pPr>
        <w:spacing w:after="0"/>
        <w:ind w:left="0"/>
        <w:jc w:val="both"/>
      </w:pPr>
      <w:r>
        <w:rPr>
          <w:rFonts w:ascii="Times New Roman"/>
          <w:b w:val="false"/>
          <w:i w:val="false"/>
          <w:color w:val="000000"/>
          <w:sz w:val="28"/>
        </w:rPr>
        <w:t>
      11. Электрондық мемлекеттік қызметті көрсету үдерісіне қатысатын ҚФБ:</w:t>
      </w:r>
      <w:r>
        <w:br/>
      </w:r>
      <w:r>
        <w:rPr>
          <w:rFonts w:ascii="Times New Roman"/>
          <w:b w:val="false"/>
          <w:i w:val="false"/>
          <w:color w:val="000000"/>
          <w:sz w:val="28"/>
        </w:rPr>
        <w:t>
</w:t>
      </w:r>
      <w:r>
        <w:rPr>
          <w:rFonts w:ascii="Times New Roman"/>
          <w:b w:val="false"/>
          <w:i w:val="false"/>
          <w:color w:val="000000"/>
          <w:sz w:val="28"/>
        </w:rPr>
        <w:t>
      1) ЭҮП;</w:t>
      </w:r>
      <w:r>
        <w:br/>
      </w:r>
      <w:r>
        <w:rPr>
          <w:rFonts w:ascii="Times New Roman"/>
          <w:b w:val="false"/>
          <w:i w:val="false"/>
          <w:color w:val="000000"/>
          <w:sz w:val="28"/>
        </w:rPr>
        <w:t>
</w:t>
      </w:r>
      <w:r>
        <w:rPr>
          <w:rFonts w:ascii="Times New Roman"/>
          <w:b w:val="false"/>
          <w:i w:val="false"/>
          <w:color w:val="000000"/>
          <w:sz w:val="28"/>
        </w:rPr>
        <w:t>
      2) ЭҮШ;</w:t>
      </w:r>
      <w:r>
        <w:br/>
      </w:r>
      <w:r>
        <w:rPr>
          <w:rFonts w:ascii="Times New Roman"/>
          <w:b w:val="false"/>
          <w:i w:val="false"/>
          <w:color w:val="000000"/>
          <w:sz w:val="28"/>
        </w:rPr>
        <w:t>
</w:t>
      </w:r>
      <w:r>
        <w:rPr>
          <w:rFonts w:ascii="Times New Roman"/>
          <w:b w:val="false"/>
          <w:i w:val="false"/>
          <w:color w:val="000000"/>
          <w:sz w:val="28"/>
        </w:rPr>
        <w:t>
      3) «Е-лицензиялау» МДҚ АЖ;</w:t>
      </w:r>
      <w:r>
        <w:br/>
      </w:r>
      <w:r>
        <w:rPr>
          <w:rFonts w:ascii="Times New Roman"/>
          <w:b w:val="false"/>
          <w:i w:val="false"/>
          <w:color w:val="000000"/>
          <w:sz w:val="28"/>
        </w:rPr>
        <w:t>
</w:t>
      </w:r>
      <w:r>
        <w:rPr>
          <w:rFonts w:ascii="Times New Roman"/>
          <w:b w:val="false"/>
          <w:i w:val="false"/>
          <w:color w:val="000000"/>
          <w:sz w:val="28"/>
        </w:rPr>
        <w:t>
      4) ЖТ МДҚ/ЗТ МДҚ;</w:t>
      </w:r>
      <w:r>
        <w:br/>
      </w:r>
      <w:r>
        <w:rPr>
          <w:rFonts w:ascii="Times New Roman"/>
          <w:b w:val="false"/>
          <w:i w:val="false"/>
          <w:color w:val="000000"/>
          <w:sz w:val="28"/>
        </w:rPr>
        <w:t>
</w:t>
      </w:r>
      <w:r>
        <w:rPr>
          <w:rFonts w:ascii="Times New Roman"/>
          <w:b w:val="false"/>
          <w:i w:val="false"/>
          <w:color w:val="000000"/>
          <w:sz w:val="28"/>
        </w:rPr>
        <w:t>
      5) Инспекция.</w:t>
      </w:r>
      <w:r>
        <w:br/>
      </w:r>
      <w:r>
        <w:rPr>
          <w:rFonts w:ascii="Times New Roman"/>
          <w:b w:val="false"/>
          <w:i w:val="false"/>
          <w:color w:val="000000"/>
          <w:sz w:val="28"/>
        </w:rPr>
        <w:t>
</w:t>
      </w:r>
      <w:r>
        <w:rPr>
          <w:rFonts w:ascii="Times New Roman"/>
          <w:b w:val="false"/>
          <w:i w:val="false"/>
          <w:color w:val="000000"/>
          <w:sz w:val="28"/>
        </w:rPr>
        <w:t>
      12. ҚФБ-ның әрекеттерінің (рәсімдерінің, атқаратын қызметтерінің, операцияларының) дәйектілігін әрбір әрекеттің орындалу мерзімін көрсетумен мәтіндік кестелік сипаттау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13. Әрекеттердің логикалық дәйектілігінің арасындағы (ЭҮП және Инспекция арқылы электрондық мемлекеттік қызмет көрсету кезіндегі) өзара байланысты олардың сипаттамаларына сәйкес көрсететін диаграмма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Электрондық құжаттың (рұқсаттың) нысаны осы Регламентке </w:t>
      </w:r>
      <w:r>
        <w:rPr>
          <w:rFonts w:ascii="Times New Roman"/>
          <w:b w:val="false"/>
          <w:i w:val="false"/>
          <w:color w:val="000000"/>
          <w:sz w:val="28"/>
        </w:rPr>
        <w:t>4-қосымшада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15. Алушыларға қызмет көрсету нәтижелері осы Регламентке </w:t>
      </w:r>
      <w:r>
        <w:rPr>
          <w:rFonts w:ascii="Times New Roman"/>
          <w:b w:val="false"/>
          <w:i w:val="false"/>
          <w:color w:val="000000"/>
          <w:sz w:val="28"/>
        </w:rPr>
        <w:t>5-қосымшада</w:t>
      </w:r>
      <w:r>
        <w:rPr>
          <w:rFonts w:ascii="Times New Roman"/>
          <w:b w:val="false"/>
          <w:i w:val="false"/>
          <w:color w:val="000000"/>
          <w:sz w:val="28"/>
        </w:rPr>
        <w:t xml:space="preserve"> келтірілген сауалнама нысанына сәйкес сапа және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Алушыларға электрондық мемлекеттік қызмет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(ақпаратты рұқсатсыз алудан қорғау);</w:t>
      </w:r>
      <w:r>
        <w:br/>
      </w:r>
      <w:r>
        <w:rPr>
          <w:rFonts w:ascii="Times New Roman"/>
          <w:b w:val="false"/>
          <w:i w:val="false"/>
          <w:color w:val="000000"/>
          <w:sz w:val="28"/>
        </w:rPr>
        <w:t>
</w:t>
      </w:r>
      <w:r>
        <w:rPr>
          <w:rFonts w:ascii="Times New Roman"/>
          <w:b w:val="false"/>
          <w:i w:val="false"/>
          <w:color w:val="000000"/>
          <w:sz w:val="28"/>
        </w:rPr>
        <w:t>
      2) тұтастық (ақпаратты рұқсатсыз өзгертуден қорғау);</w:t>
      </w:r>
      <w:r>
        <w:br/>
      </w:r>
      <w:r>
        <w:rPr>
          <w:rFonts w:ascii="Times New Roman"/>
          <w:b w:val="false"/>
          <w:i w:val="false"/>
          <w:color w:val="000000"/>
          <w:sz w:val="28"/>
        </w:rPr>
        <w:t>
</w:t>
      </w:r>
      <w:r>
        <w:rPr>
          <w:rFonts w:ascii="Times New Roman"/>
          <w:b w:val="false"/>
          <w:i w:val="false"/>
          <w:color w:val="000000"/>
          <w:sz w:val="28"/>
        </w:rPr>
        <w:t>
      3) қолжетімділік (ақпаратты және ресурстарды рұқсатсыз ұстап қалудан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қызметті көрсетудің техникалық шарты:</w:t>
      </w:r>
      <w:r>
        <w:br/>
      </w:r>
      <w:r>
        <w:rPr>
          <w:rFonts w:ascii="Times New Roman"/>
          <w:b w:val="false"/>
          <w:i w:val="false"/>
          <w:color w:val="000000"/>
          <w:sz w:val="28"/>
        </w:rPr>
        <w:t>
</w:t>
      </w:r>
      <w:r>
        <w:rPr>
          <w:rFonts w:ascii="Times New Roman"/>
          <w:b w:val="false"/>
          <w:i w:val="false"/>
          <w:color w:val="000000"/>
          <w:sz w:val="28"/>
        </w:rPr>
        <w:t>
      1) Интернетке шығу;</w:t>
      </w:r>
      <w:r>
        <w:br/>
      </w:r>
      <w:r>
        <w:rPr>
          <w:rFonts w:ascii="Times New Roman"/>
          <w:b w:val="false"/>
          <w:i w:val="false"/>
          <w:color w:val="000000"/>
          <w:sz w:val="28"/>
        </w:rPr>
        <w:t>
</w:t>
      </w:r>
      <w:r>
        <w:rPr>
          <w:rFonts w:ascii="Times New Roman"/>
          <w:b w:val="false"/>
          <w:i w:val="false"/>
          <w:color w:val="000000"/>
          <w:sz w:val="28"/>
        </w:rPr>
        <w:t>
      2) рұқсат берілетін тұлғаның ЖСН/БСН-нің болуы;</w:t>
      </w:r>
      <w:r>
        <w:br/>
      </w:r>
      <w:r>
        <w:rPr>
          <w:rFonts w:ascii="Times New Roman"/>
          <w:b w:val="false"/>
          <w:i w:val="false"/>
          <w:color w:val="000000"/>
          <w:sz w:val="28"/>
        </w:rPr>
        <w:t>
</w:t>
      </w:r>
      <w:r>
        <w:rPr>
          <w:rFonts w:ascii="Times New Roman"/>
          <w:b w:val="false"/>
          <w:i w:val="false"/>
          <w:color w:val="000000"/>
          <w:sz w:val="28"/>
        </w:rPr>
        <w:t>
      3) ЭҮП-ті авторландыру;</w:t>
      </w:r>
      <w:r>
        <w:br/>
      </w:r>
      <w:r>
        <w:rPr>
          <w:rFonts w:ascii="Times New Roman"/>
          <w:b w:val="false"/>
          <w:i w:val="false"/>
          <w:color w:val="000000"/>
          <w:sz w:val="28"/>
        </w:rPr>
        <w:t>
</w:t>
      </w:r>
      <w:r>
        <w:rPr>
          <w:rFonts w:ascii="Times New Roman"/>
          <w:b w:val="false"/>
          <w:i w:val="false"/>
          <w:color w:val="000000"/>
          <w:sz w:val="28"/>
        </w:rPr>
        <w:t>
      4) пайдаланушының ЭЦҚ болуы.</w:t>
      </w:r>
    </w:p>
    <w:bookmarkEnd w:id="94"/>
    <w:bookmarkStart w:name="z406" w:id="95"/>
    <w:p>
      <w:pPr>
        <w:spacing w:after="0"/>
        <w:ind w:left="0"/>
        <w:jc w:val="both"/>
      </w:pPr>
      <w:r>
        <w:rPr>
          <w:rFonts w:ascii="Times New Roman"/>
          <w:b w:val="false"/>
          <w:i w:val="false"/>
          <w:color w:val="000000"/>
          <w:sz w:val="28"/>
        </w:rPr>
        <w:t xml:space="preserve">
«Радиоэлектрондық құралдар мен жоғары     </w:t>
      </w:r>
      <w:r>
        <w:br/>
      </w:r>
      <w:r>
        <w:rPr>
          <w:rFonts w:ascii="Times New Roman"/>
          <w:b w:val="false"/>
          <w:i w:val="false"/>
          <w:color w:val="000000"/>
          <w:sz w:val="28"/>
        </w:rPr>
        <w:t>
жиілікті құрылғыларды пайдалануға рұқсат беру»</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xml:space="preserve">
1-қосымша                   </w:t>
      </w:r>
    </w:p>
    <w:bookmarkEnd w:id="95"/>
    <w:bookmarkStart w:name="z407" w:id="96"/>
    <w:p>
      <w:pPr>
        <w:spacing w:after="0"/>
        <w:ind w:left="0"/>
        <w:jc w:val="left"/>
      </w:pPr>
      <w:r>
        <w:rPr>
          <w:rFonts w:ascii="Times New Roman"/>
          <w:b/>
          <w:i w:val="false"/>
          <w:color w:val="000000"/>
        </w:rPr>
        <w:t xml:space="preserve"> 
ҮЭП арқылы электрондық мемлекеттік қызмет көрсету кезіндегі</w:t>
      </w:r>
      <w:r>
        <w:br/>
      </w:r>
      <w:r>
        <w:rPr>
          <w:rFonts w:ascii="Times New Roman"/>
          <w:b/>
          <w:i w:val="false"/>
          <w:color w:val="000000"/>
        </w:rPr>
        <w:t>
функционалдық өзара әрекет жасаудың № 1 диаграммасы</w:t>
      </w:r>
    </w:p>
    <w:bookmarkEnd w:id="96"/>
    <w:p>
      <w:pPr>
        <w:spacing w:after="0"/>
        <w:ind w:left="0"/>
        <w:jc w:val="both"/>
      </w:pPr>
      <w:r>
        <w:drawing>
          <wp:inline distT="0" distB="0" distL="0" distR="0">
            <wp:extent cx="90678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9067800" cy="4521200"/>
                    </a:xfrm>
                    <a:prstGeom prst="rect">
                      <a:avLst/>
                    </a:prstGeom>
                  </pic:spPr>
                </pic:pic>
              </a:graphicData>
            </a:graphic>
          </wp:inline>
        </w:drawing>
      </w:r>
    </w:p>
    <w:bookmarkStart w:name="z408" w:id="97"/>
    <w:p>
      <w:pPr>
        <w:spacing w:after="0"/>
        <w:ind w:left="0"/>
        <w:jc w:val="left"/>
      </w:pPr>
      <w:r>
        <w:rPr>
          <w:rFonts w:ascii="Times New Roman"/>
          <w:b/>
          <w:i w:val="false"/>
          <w:color w:val="000000"/>
        </w:rPr>
        <w:t xml:space="preserve"> 
Инспекция арқылы электрондық мемлекеттік қызмет көрсету</w:t>
      </w:r>
      <w:r>
        <w:br/>
      </w:r>
      <w:r>
        <w:rPr>
          <w:rFonts w:ascii="Times New Roman"/>
          <w:b/>
          <w:i w:val="false"/>
          <w:color w:val="000000"/>
        </w:rPr>
        <w:t>
кезіндегі функционалдық өзара әрекет жасаудың № 2 диаграммасы</w:t>
      </w:r>
    </w:p>
    <w:bookmarkEnd w:id="97"/>
    <w:p>
      <w:pPr>
        <w:spacing w:after="0"/>
        <w:ind w:left="0"/>
        <w:jc w:val="both"/>
      </w:pPr>
      <w:r>
        <w:drawing>
          <wp:inline distT="0" distB="0" distL="0" distR="0">
            <wp:extent cx="89662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8966200" cy="5346700"/>
                    </a:xfrm>
                    <a:prstGeom prst="rect">
                      <a:avLst/>
                    </a:prstGeom>
                  </pic:spPr>
                </pic:pic>
              </a:graphicData>
            </a:graphic>
          </wp:inline>
        </w:drawing>
      </w:r>
    </w:p>
    <w:bookmarkStart w:name="z409" w:id="98"/>
    <w:p>
      <w:pPr>
        <w:spacing w:after="0"/>
        <w:ind w:left="0"/>
        <w:jc w:val="left"/>
      </w:pPr>
      <w:r>
        <w:rPr>
          <w:rFonts w:ascii="Times New Roman"/>
          <w:b/>
          <w:i w:val="false"/>
          <w:color w:val="000000"/>
        </w:rPr>
        <w:t xml:space="preserve"> 
Шартты белгілер:</w:t>
      </w:r>
    </w:p>
    <w:bookmarkEnd w:id="98"/>
    <w:p>
      <w:pPr>
        <w:spacing w:after="0"/>
        <w:ind w:left="0"/>
        <w:jc w:val="both"/>
      </w:pPr>
      <w:r>
        <w:drawing>
          <wp:inline distT="0" distB="0" distL="0" distR="0">
            <wp:extent cx="43688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4368800" cy="5791200"/>
                    </a:xfrm>
                    <a:prstGeom prst="rect">
                      <a:avLst/>
                    </a:prstGeom>
                  </pic:spPr>
                </pic:pic>
              </a:graphicData>
            </a:graphic>
          </wp:inline>
        </w:drawing>
      </w:r>
    </w:p>
    <w:bookmarkStart w:name="z410" w:id="99"/>
    <w:p>
      <w:pPr>
        <w:spacing w:after="0"/>
        <w:ind w:left="0"/>
        <w:jc w:val="both"/>
      </w:pPr>
      <w:r>
        <w:rPr>
          <w:rFonts w:ascii="Times New Roman"/>
          <w:b w:val="false"/>
          <w:i w:val="false"/>
          <w:color w:val="000000"/>
          <w:sz w:val="28"/>
        </w:rPr>
        <w:t xml:space="preserve">
«Радиоэлектрондық құралдар мен жоғары     </w:t>
      </w:r>
      <w:r>
        <w:br/>
      </w:r>
      <w:r>
        <w:rPr>
          <w:rFonts w:ascii="Times New Roman"/>
          <w:b w:val="false"/>
          <w:i w:val="false"/>
          <w:color w:val="000000"/>
          <w:sz w:val="28"/>
        </w:rPr>
        <w:t>
жиілікті құрылғыларды пайдалануға рұқсат беру»</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xml:space="preserve">
2-қосымша                  </w:t>
      </w:r>
    </w:p>
    <w:bookmarkEnd w:id="99"/>
    <w:bookmarkStart w:name="z411" w:id="100"/>
    <w:p>
      <w:pPr>
        <w:spacing w:after="0"/>
        <w:ind w:left="0"/>
        <w:jc w:val="left"/>
      </w:pPr>
      <w:r>
        <w:rPr>
          <w:rFonts w:ascii="Times New Roman"/>
          <w:b/>
          <w:i w:val="false"/>
          <w:color w:val="000000"/>
        </w:rPr>
        <w:t xml:space="preserve"> 
Электрондық мемлекеттік қызмет бойынша сұрау салу және жауап</w:t>
      </w:r>
      <w:r>
        <w:br/>
      </w:r>
      <w:r>
        <w:rPr>
          <w:rFonts w:ascii="Times New Roman"/>
          <w:b/>
          <w:i w:val="false"/>
          <w:color w:val="000000"/>
        </w:rPr>
        <w:t>
алудың экрандық нысандары</w:t>
      </w:r>
    </w:p>
    <w:bookmarkEnd w:id="100"/>
    <w:bookmarkStart w:name="z412" w:id="101"/>
    <w:p>
      <w:pPr>
        <w:spacing w:after="0"/>
        <w:ind w:left="0"/>
        <w:jc w:val="left"/>
      </w:pPr>
      <w:r>
        <w:rPr>
          <w:rFonts w:ascii="Times New Roman"/>
          <w:b/>
          <w:i w:val="false"/>
          <w:color w:val="000000"/>
        </w:rPr>
        <w:t xml:space="preserve"> 
1. Авторизация</w:t>
      </w:r>
    </w:p>
    <w:bookmarkEnd w:id="101"/>
    <w:p>
      <w:pPr>
        <w:spacing w:after="0"/>
        <w:ind w:left="0"/>
        <w:jc w:val="both"/>
      </w:pPr>
      <w:r>
        <w:drawing>
          <wp:inline distT="0" distB="0" distL="0" distR="0">
            <wp:extent cx="64516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451600" cy="2755900"/>
                    </a:xfrm>
                    <a:prstGeom prst="rect">
                      <a:avLst/>
                    </a:prstGeom>
                  </pic:spPr>
                </pic:pic>
              </a:graphicData>
            </a:graphic>
          </wp:inline>
        </w:drawing>
      </w:r>
    </w:p>
    <w:bookmarkStart w:name="z413" w:id="102"/>
    <w:p>
      <w:pPr>
        <w:spacing w:after="0"/>
        <w:ind w:left="0"/>
        <w:jc w:val="left"/>
      </w:pPr>
      <w:r>
        <w:rPr>
          <w:rFonts w:ascii="Times New Roman"/>
          <w:b/>
          <w:i w:val="false"/>
          <w:color w:val="000000"/>
        </w:rPr>
        <w:t xml:space="preserve"> 
2. Электрондық мемлекеттік қызметті таңдау</w:t>
      </w:r>
    </w:p>
    <w:bookmarkEnd w:id="102"/>
    <w:p>
      <w:pPr>
        <w:spacing w:after="0"/>
        <w:ind w:left="0"/>
        <w:jc w:val="both"/>
      </w:pPr>
      <w:r>
        <w:drawing>
          <wp:inline distT="0" distB="0" distL="0" distR="0">
            <wp:extent cx="64516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451600" cy="2679700"/>
                    </a:xfrm>
                    <a:prstGeom prst="rect">
                      <a:avLst/>
                    </a:prstGeom>
                  </pic:spPr>
                </pic:pic>
              </a:graphicData>
            </a:graphic>
          </wp:inline>
        </w:drawing>
      </w:r>
    </w:p>
    <w:bookmarkStart w:name="z414" w:id="103"/>
    <w:p>
      <w:pPr>
        <w:spacing w:after="0"/>
        <w:ind w:left="0"/>
        <w:jc w:val="left"/>
      </w:pPr>
      <w:r>
        <w:rPr>
          <w:rFonts w:ascii="Times New Roman"/>
          <w:b/>
          <w:i w:val="false"/>
          <w:color w:val="000000"/>
        </w:rPr>
        <w:t xml:space="preserve"> 
3. Сұрау салуды толтыру</w:t>
      </w:r>
    </w:p>
    <w:bookmarkEnd w:id="103"/>
    <w:p>
      <w:pPr>
        <w:spacing w:after="0"/>
        <w:ind w:left="0"/>
        <w:jc w:val="both"/>
      </w:pPr>
      <w:r>
        <w:drawing>
          <wp:inline distT="0" distB="0" distL="0" distR="0">
            <wp:extent cx="64643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464300" cy="6921500"/>
                    </a:xfrm>
                    <a:prstGeom prst="rect">
                      <a:avLst/>
                    </a:prstGeom>
                  </pic:spPr>
                </pic:pic>
              </a:graphicData>
            </a:graphic>
          </wp:inline>
        </w:drawing>
      </w:r>
    </w:p>
    <w:bookmarkStart w:name="z415" w:id="104"/>
    <w:p>
      <w:pPr>
        <w:spacing w:after="0"/>
        <w:ind w:left="0"/>
        <w:jc w:val="left"/>
      </w:pPr>
      <w:r>
        <w:rPr>
          <w:rFonts w:ascii="Times New Roman"/>
          <w:b/>
          <w:i w:val="false"/>
          <w:color w:val="000000"/>
        </w:rPr>
        <w:t xml:space="preserve"> 
4. Сұрау салуға қол қою</w:t>
      </w:r>
    </w:p>
    <w:bookmarkEnd w:id="104"/>
    <w:p>
      <w:pPr>
        <w:spacing w:after="0"/>
        <w:ind w:left="0"/>
        <w:jc w:val="both"/>
      </w:pPr>
      <w:r>
        <w:drawing>
          <wp:inline distT="0" distB="0" distL="0" distR="0">
            <wp:extent cx="64389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438900" cy="1435100"/>
                    </a:xfrm>
                    <a:prstGeom prst="rect">
                      <a:avLst/>
                    </a:prstGeom>
                  </pic:spPr>
                </pic:pic>
              </a:graphicData>
            </a:graphic>
          </wp:inline>
        </w:drawing>
      </w:r>
    </w:p>
    <w:bookmarkStart w:name="z416" w:id="105"/>
    <w:p>
      <w:pPr>
        <w:spacing w:after="0"/>
        <w:ind w:left="0"/>
        <w:jc w:val="left"/>
      </w:pPr>
      <w:r>
        <w:rPr>
          <w:rFonts w:ascii="Times New Roman"/>
          <w:b/>
          <w:i w:val="false"/>
          <w:color w:val="000000"/>
        </w:rPr>
        <w:t xml:space="preserve"> 
5. Сұрау салудың орындалу барысын тексеру</w:t>
      </w:r>
    </w:p>
    <w:bookmarkEnd w:id="105"/>
    <w:p>
      <w:pPr>
        <w:spacing w:after="0"/>
        <w:ind w:left="0"/>
        <w:jc w:val="both"/>
      </w:pPr>
      <w:r>
        <w:drawing>
          <wp:inline distT="0" distB="0" distL="0" distR="0">
            <wp:extent cx="64643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464300" cy="1943100"/>
                    </a:xfrm>
                    <a:prstGeom prst="rect">
                      <a:avLst/>
                    </a:prstGeom>
                  </pic:spPr>
                </pic:pic>
              </a:graphicData>
            </a:graphic>
          </wp:inline>
        </w:drawing>
      </w:r>
    </w:p>
    <w:bookmarkStart w:name="z417" w:id="106"/>
    <w:p>
      <w:pPr>
        <w:spacing w:after="0"/>
        <w:ind w:left="0"/>
        <w:jc w:val="left"/>
      </w:pPr>
      <w:r>
        <w:rPr>
          <w:rFonts w:ascii="Times New Roman"/>
          <w:b/>
          <w:i w:val="false"/>
          <w:color w:val="000000"/>
        </w:rPr>
        <w:t xml:space="preserve"> 
6. Электрондық мемлекеттік қызметтің нәтижесін көру</w:t>
      </w:r>
    </w:p>
    <w:bookmarkEnd w:id="106"/>
    <w:p>
      <w:pPr>
        <w:spacing w:after="0"/>
        <w:ind w:left="0"/>
        <w:jc w:val="both"/>
      </w:pPr>
      <w:r>
        <w:drawing>
          <wp:inline distT="0" distB="0" distL="0" distR="0">
            <wp:extent cx="64516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451600" cy="1816100"/>
                    </a:xfrm>
                    <a:prstGeom prst="rect">
                      <a:avLst/>
                    </a:prstGeom>
                  </pic:spPr>
                </pic:pic>
              </a:graphicData>
            </a:graphic>
          </wp:inline>
        </w:drawing>
      </w:r>
    </w:p>
    <w:bookmarkStart w:name="z418" w:id="107"/>
    <w:p>
      <w:pPr>
        <w:spacing w:after="0"/>
        <w:ind w:left="0"/>
        <w:jc w:val="both"/>
      </w:pPr>
      <w:r>
        <w:rPr>
          <w:rFonts w:ascii="Times New Roman"/>
          <w:b w:val="false"/>
          <w:i w:val="false"/>
          <w:color w:val="000000"/>
          <w:sz w:val="28"/>
        </w:rPr>
        <w:t xml:space="preserve">
«Радиоэлектрондық құралдар мен жоғары     </w:t>
      </w:r>
      <w:r>
        <w:br/>
      </w:r>
      <w:r>
        <w:rPr>
          <w:rFonts w:ascii="Times New Roman"/>
          <w:b w:val="false"/>
          <w:i w:val="false"/>
          <w:color w:val="000000"/>
          <w:sz w:val="28"/>
        </w:rPr>
        <w:t>
жиілікті құрылғыларды пайдалануға рұқсат беру»</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xml:space="preserve">
3-қосымша                   </w:t>
      </w:r>
    </w:p>
    <w:bookmarkEnd w:id="107"/>
    <w:bookmarkStart w:name="z419" w:id="108"/>
    <w:p>
      <w:pPr>
        <w:spacing w:after="0"/>
        <w:ind w:left="0"/>
        <w:jc w:val="left"/>
      </w:pPr>
      <w:r>
        <w:rPr>
          <w:rFonts w:ascii="Times New Roman"/>
          <w:b/>
          <w:i w:val="false"/>
          <w:color w:val="000000"/>
        </w:rPr>
        <w:t xml:space="preserve"> 
1-кесте. ЭҮП арқылы ҚФБ іс-әрекеттерінің сипаттамасы</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1"/>
        <w:gridCol w:w="1265"/>
        <w:gridCol w:w="1266"/>
        <w:gridCol w:w="1266"/>
        <w:gridCol w:w="1266"/>
        <w:gridCol w:w="1266"/>
        <w:gridCol w:w="1266"/>
        <w:gridCol w:w="1266"/>
        <w:gridCol w:w="1266"/>
        <w:gridCol w:w="1266"/>
        <w:gridCol w:w="1266"/>
      </w:tblGrid>
      <w:tr>
        <w:trPr>
          <w:trHeight w:val="675"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345"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(үдеріс, рәсім, операциялар) және олардың сипаттамасы</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ЭЦҚ тіркеу куәлігін компьютердің интернет-браузеріне бекіту</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деректеріндегі бұзушылықтармен байланысты бас тарту хабарламасын қалыптастырады</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Қажетті құжаттарды электрондық түрде бекітумен сауал деректерін қалыптастырады және қызметті таңдайды</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Куәландыру (қол қою) үшін ЭЦҚ таңдауы</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ЭЦҚ шынайылығының расталмауымен байланысты бас тарту туралы хабарламаны қалыптастырады</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көмегімен сауалды куәландыру (қол қою)</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АЖ МДҚ-дағы электрондық құжатты (алушының сауалын) тіркеу және «Е-лицензиялау» АЖ МДҚ-дағы сауалды өңдеу</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Төлемақының жоқтығына байланысты бас тарту туралы хабарламаны қалыптастырады</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(рұқсат)</w:t>
            </w:r>
          </w:p>
        </w:tc>
      </w:tr>
      <w:tr>
        <w:trPr>
          <w:trHeight w:val="345"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құжаттар, ұйымдастыру- реттеу шешімі)</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Сұратудың дұрыс қалыптасуы туралы хабарламаның шығуы</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қызметке бас тарту туралы хабарламаның қалыптасуы</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Сұратудың дұрыс қалыптасуы туралы хабарламаның шығуы</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Сұратудың бағытталуы</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Сұралып отырған электрондық мемлекеттік қызметке бас тарту туралы хабарламаның қалыптасуы</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бағытталуы</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тіркеу арқылы сұрауды тіркеу</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қызметке бас тарту туралы хабарламаның қалыптасуы</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w:t>
            </w:r>
          </w:p>
        </w:tc>
      </w:tr>
      <w:tr>
        <w:trPr>
          <w:trHeight w:val="300"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күнтізбелік 16 күннен астам емес</w:t>
            </w:r>
          </w:p>
        </w:tc>
      </w:tr>
      <w:tr>
        <w:trPr>
          <w:trHeight w:val="825" w:hRule="atLeast"/>
        </w:trPr>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2–алушы деректерінде бұзушылықтар болғанда; 3–авторландыру табысты өткенде</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5-ЭЦҚ-да қателік болғанда, </w:t>
            </w:r>
            <w:r>
              <w:rPr>
                <w:rFonts w:ascii="Times New Roman"/>
                <w:b w:val="false"/>
                <w:i w:val="false"/>
                <w:color w:val="000000"/>
                <w:sz w:val="20"/>
              </w:rPr>
              <w:t>6-ЭЦҚ-да қателік болмағанда</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8–«Е-лицензиялау» МДҚ АЖ-де сұрау бойынша деректердің болмауы, 9–сұрау бойынша деректер табылса</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20" w:id="109"/>
    <w:p>
      <w:pPr>
        <w:spacing w:after="0"/>
        <w:ind w:left="0"/>
        <w:jc w:val="left"/>
      </w:pPr>
      <w:r>
        <w:rPr>
          <w:rFonts w:ascii="Times New Roman"/>
          <w:b/>
          <w:i w:val="false"/>
          <w:color w:val="000000"/>
        </w:rPr>
        <w:t xml:space="preserve"> 
2-кесте. Инспекция арқылы ҚФБ іс-әрекеттерінің сипаттамасы</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6"/>
        <w:gridCol w:w="1278"/>
        <w:gridCol w:w="1278"/>
        <w:gridCol w:w="1278"/>
        <w:gridCol w:w="1278"/>
        <w:gridCol w:w="1278"/>
        <w:gridCol w:w="1279"/>
        <w:gridCol w:w="1279"/>
        <w:gridCol w:w="1279"/>
        <w:gridCol w:w="1279"/>
        <w:gridCol w:w="1279"/>
      </w:tblGrid>
      <w:tr>
        <w:trPr>
          <w:trHeight w:val="675"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Инспекция</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«Е-лицензиялау» МДҚ АЖ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Инспекция</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ЖТ МДҚ/ </w:t>
            </w:r>
          </w:p>
          <w:p>
            <w:pPr>
              <w:spacing w:after="20"/>
              <w:ind w:left="20"/>
              <w:jc w:val="both"/>
            </w:pPr>
            <w:r>
              <w:rPr>
                <w:rFonts w:ascii="Times New Roman"/>
                <w:b w:val="false"/>
                <w:i w:val="false"/>
                <w:color w:val="000000"/>
                <w:sz w:val="20"/>
              </w:rPr>
              <w:t>ЗТ МДҚ</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Инспекция</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w:t>
            </w:r>
          </w:p>
        </w:tc>
      </w:tr>
      <w:tr>
        <w:trPr>
          <w:trHeight w:val="795"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(үдеріс, рәсім, операциялар) және олардың сипаттамасы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АЖ-де авторландырылады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Мәліметтердің дұрыс болмауына байланысты бас тарту туралы хабарламаны қалыптастыру</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Инспекцияның қызметкерімен қызметті таңдауы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 МДҚ-да алушының деректерін тексеруге сұрау салу</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Мәліметтердің дұрыс болмауына байланысты бас тарту туралы хабарламаны қалыптастыру</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 нысанын құжаттарды бекітумен толтыру</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«Е-лицензиялау» ЖТ МДҚ/ </w:t>
            </w:r>
          </w:p>
          <w:p>
            <w:pPr>
              <w:spacing w:after="20"/>
              <w:ind w:left="20"/>
              <w:jc w:val="both"/>
            </w:pPr>
            <w:r>
              <w:rPr>
                <w:rFonts w:ascii="Times New Roman"/>
                <w:b w:val="false"/>
                <w:i w:val="false"/>
                <w:color w:val="000000"/>
                <w:sz w:val="20"/>
              </w:rPr>
              <w:t>ЗТ МДҚ электрондық құжатты тіркеу және «Е-лицензиялау» МДҚ АЖ-де қызметті өңдеу</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АЖ-де алушының деректерінде бұзушылықтардың болуымен байланысты сұрау салынған қызметтен бас тарту туралы хабарламаны қалыптастыру</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(рұқсат)</w:t>
            </w:r>
          </w:p>
        </w:tc>
      </w:tr>
      <w:tr>
        <w:trPr>
          <w:trHeight w:val="1695"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құжаттар, ұйымдастыру- реттеу шешімі)</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дұрыс қалыптасуы туралы хабарламаның шығуы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Сұралып отырған электрондық мемлекеттік қызметке бас тарту туралы хабарламаның қалыптасуы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дұрыс қалыптасуы туралы хабарламаның шығуы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бағытталуы</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Сұралып отырған электрондық мемлекеттік қызметке бас тарту туралы хабарламаның қалыптасуы</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дұрыс қалыптасуы туралы хабарламаның шығуы</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тіркеу арқылы сұрауды тіркеу</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Сұралып отырған электрондық мемлекеттік қызметке бас тарту туралы хабарламаның қалыптасуы</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w:t>
            </w:r>
          </w:p>
        </w:tc>
      </w:tr>
      <w:tr>
        <w:trPr>
          <w:trHeight w:val="30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күнтізбелік 16 күннен астам емес</w:t>
            </w:r>
          </w:p>
        </w:tc>
      </w:tr>
      <w:tr>
        <w:trPr>
          <w:trHeight w:val="2325"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1-Инспекция қызметкерінің логин мен пароль деректерінің шынайлылығын «Е-лицензиялау» МДҚ АЖ-де тексеру</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5–алушы деректерінде бұзушылықтар болғанда; 6–авторландыру табысты өткенде</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8–«Е-лицензиялау» МДҚ АЖ-де сұрау бойынша деректердің болмауы,  9–сұрау бойынша деректер табылса</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21" w:id="110"/>
    <w:p>
      <w:pPr>
        <w:spacing w:after="0"/>
        <w:ind w:left="0"/>
        <w:jc w:val="both"/>
      </w:pPr>
      <w:r>
        <w:rPr>
          <w:rFonts w:ascii="Times New Roman"/>
          <w:b w:val="false"/>
          <w:i w:val="false"/>
          <w:color w:val="000000"/>
          <w:sz w:val="28"/>
        </w:rPr>
        <w:t xml:space="preserve">
«Радиоэлектрондық құралдар мен жоғары     </w:t>
      </w:r>
      <w:r>
        <w:br/>
      </w:r>
      <w:r>
        <w:rPr>
          <w:rFonts w:ascii="Times New Roman"/>
          <w:b w:val="false"/>
          <w:i w:val="false"/>
          <w:color w:val="000000"/>
          <w:sz w:val="28"/>
        </w:rPr>
        <w:t>
жиілікті құрылғыларды пайдалануға рұқсат беру»</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xml:space="preserve">
4-қосымша                   </w:t>
      </w:r>
    </w:p>
    <w:bookmarkEnd w:id="110"/>
    <w:bookmarkStart w:name="z422" w:id="111"/>
    <w:p>
      <w:pPr>
        <w:spacing w:after="0"/>
        <w:ind w:left="0"/>
        <w:jc w:val="both"/>
      </w:pPr>
      <w:r>
        <w:rPr>
          <w:rFonts w:ascii="Times New Roman"/>
          <w:b w:val="false"/>
          <w:i w:val="false"/>
          <w:color w:val="000000"/>
          <w:sz w:val="28"/>
        </w:rPr>
        <w:t>
Нысан</w:t>
      </w:r>
    </w:p>
    <w:bookmarkEnd w:id="111"/>
    <w:p>
      <w:pPr>
        <w:spacing w:after="0"/>
        <w:ind w:left="0"/>
        <w:jc w:val="both"/>
      </w:pPr>
      <w:r>
        <w:drawing>
          <wp:inline distT="0" distB="0" distL="0" distR="0">
            <wp:extent cx="65024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502400" cy="8013700"/>
                    </a:xfrm>
                    <a:prstGeom prst="rect">
                      <a:avLst/>
                    </a:prstGeom>
                  </pic:spPr>
                </pic:pic>
              </a:graphicData>
            </a:graphic>
          </wp:inline>
        </w:drawing>
      </w:r>
    </w:p>
    <w:p>
      <w:pPr>
        <w:spacing w:after="0"/>
        <w:ind w:left="0"/>
        <w:jc w:val="both"/>
      </w:pPr>
      <w:r>
        <w:rPr>
          <w:rFonts w:ascii="Times New Roman"/>
          <w:b w:val="false"/>
          <w:i w:val="false"/>
          <w:color w:val="000000"/>
          <w:sz w:val="28"/>
        </w:rPr>
        <w:t>      </w:t>
      </w:r>
      <w:r>
        <w:rPr>
          <w:rFonts w:ascii="Times New Roman"/>
          <w:b w:val="false"/>
          <w:i/>
          <w:color w:val="000000"/>
          <w:sz w:val="28"/>
        </w:rPr>
        <w:t>(келесі жағы)</w:t>
      </w:r>
    </w:p>
    <w:p>
      <w:pPr>
        <w:spacing w:after="0"/>
        <w:ind w:left="0"/>
        <w:jc w:val="both"/>
      </w:pPr>
      <w:r>
        <w:drawing>
          <wp:inline distT="0" distB="0" distL="0" distR="0">
            <wp:extent cx="62230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223000" cy="4305300"/>
                    </a:xfrm>
                    <a:prstGeom prst="rect">
                      <a:avLst/>
                    </a:prstGeom>
                  </pic:spPr>
                </pic:pic>
              </a:graphicData>
            </a:graphic>
          </wp:inline>
        </w:drawing>
      </w:r>
    </w:p>
    <w:bookmarkStart w:name="z423" w:id="112"/>
    <w:p>
      <w:pPr>
        <w:spacing w:after="0"/>
        <w:ind w:left="0"/>
        <w:jc w:val="both"/>
      </w:pPr>
      <w:r>
        <w:rPr>
          <w:rFonts w:ascii="Times New Roman"/>
          <w:b w:val="false"/>
          <w:i w:val="false"/>
          <w:color w:val="000000"/>
          <w:sz w:val="28"/>
        </w:rPr>
        <w:t xml:space="preserve">
«Радиоэлектрондық құралдар мен жоғары     </w:t>
      </w:r>
      <w:r>
        <w:br/>
      </w:r>
      <w:r>
        <w:rPr>
          <w:rFonts w:ascii="Times New Roman"/>
          <w:b w:val="false"/>
          <w:i w:val="false"/>
          <w:color w:val="000000"/>
          <w:sz w:val="28"/>
        </w:rPr>
        <w:t>
жиілікті құрылғыларды пайдалануға рұқсат беру»</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xml:space="preserve">
5-қосымша                   </w:t>
      </w:r>
    </w:p>
    <w:bookmarkEnd w:id="112"/>
    <w:bookmarkStart w:name="z424" w:id="113"/>
    <w:p>
      <w:pPr>
        <w:spacing w:after="0"/>
        <w:ind w:left="0"/>
        <w:jc w:val="both"/>
      </w:pPr>
      <w:r>
        <w:rPr>
          <w:rFonts w:ascii="Times New Roman"/>
          <w:b w:val="false"/>
          <w:i w:val="false"/>
          <w:color w:val="000000"/>
          <w:sz w:val="28"/>
        </w:rPr>
        <w:t>
Нысан</w:t>
      </w:r>
    </w:p>
    <w:bookmarkEnd w:id="113"/>
    <w:bookmarkStart w:name="z425" w:id="114"/>
    <w:p>
      <w:pPr>
        <w:spacing w:after="0"/>
        <w:ind w:left="0"/>
        <w:jc w:val="left"/>
      </w:pPr>
      <w:r>
        <w:rPr>
          <w:rFonts w:ascii="Times New Roman"/>
          <w:b/>
          <w:i w:val="false"/>
          <w:color w:val="000000"/>
        </w:rPr>
        <w:t xml:space="preserve"> 
Электрондық мемлекеттік қызметтердің «сапа» және</w:t>
      </w:r>
      <w:r>
        <w:br/>
      </w:r>
      <w:r>
        <w:rPr>
          <w:rFonts w:ascii="Times New Roman"/>
          <w:b/>
          <w:i w:val="false"/>
          <w:color w:val="000000"/>
        </w:rPr>
        <w:t>
«қолжетімділік» көрсеткіштерін анықтауға сауалнама</w:t>
      </w:r>
      <w:r>
        <w:br/>
      </w:r>
      <w:r>
        <w:rPr>
          <w:rFonts w:ascii="Times New Roman"/>
          <w:b/>
          <w:i w:val="false"/>
          <w:color w:val="000000"/>
        </w:rPr>
        <w:t>
_____________________________________________________________________</w:t>
      </w:r>
      <w:r>
        <w:br/>
      </w:r>
      <w:r>
        <w:rPr>
          <w:rFonts w:ascii="Times New Roman"/>
          <w:b/>
          <w:i w:val="false"/>
          <w:color w:val="000000"/>
        </w:rPr>
        <w:t>
(қызметтің атауы)</w:t>
      </w:r>
    </w:p>
    <w:bookmarkEnd w:id="114"/>
    <w:bookmarkStart w:name="z426" w:id="115"/>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қанағаттанған жоқпын;</w:t>
      </w:r>
      <w:r>
        <w:br/>
      </w:r>
      <w:r>
        <w:rPr>
          <w:rFonts w:ascii="Times New Roman"/>
          <w:b w:val="false"/>
          <w:i w:val="false"/>
          <w:color w:val="000000"/>
          <w:sz w:val="28"/>
        </w:rPr>
        <w:t>
</w:t>
      </w:r>
      <w:r>
        <w:rPr>
          <w:rFonts w:ascii="Times New Roman"/>
          <w:b w:val="false"/>
          <w:i w:val="false"/>
          <w:color w:val="000000"/>
          <w:sz w:val="28"/>
        </w:rPr>
        <w:t>
      2) ішінара қанағаттанамын;</w:t>
      </w:r>
      <w:r>
        <w:br/>
      </w:r>
      <w:r>
        <w:rPr>
          <w:rFonts w:ascii="Times New Roman"/>
          <w:b w:val="false"/>
          <w:i w:val="false"/>
          <w:color w:val="000000"/>
          <w:sz w:val="28"/>
        </w:rPr>
        <w:t>
</w:t>
      </w:r>
      <w:r>
        <w:rPr>
          <w:rFonts w:ascii="Times New Roman"/>
          <w:b w:val="false"/>
          <w:i w:val="false"/>
          <w:color w:val="000000"/>
          <w:sz w:val="28"/>
        </w:rPr>
        <w:t>
      3) қанағаттанамын.</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w:t>
      </w:r>
      <w:r>
        <w:rPr>
          <w:rFonts w:ascii="Times New Roman"/>
          <w:b w:val="false"/>
          <w:i w:val="false"/>
          <w:color w:val="000000"/>
          <w:sz w:val="28"/>
        </w:rPr>
        <w:t>
      1) қанағаттанған жоқпын;</w:t>
      </w:r>
      <w:r>
        <w:br/>
      </w:r>
      <w:r>
        <w:rPr>
          <w:rFonts w:ascii="Times New Roman"/>
          <w:b w:val="false"/>
          <w:i w:val="false"/>
          <w:color w:val="000000"/>
          <w:sz w:val="28"/>
        </w:rPr>
        <w:t>
</w:t>
      </w:r>
      <w:r>
        <w:rPr>
          <w:rFonts w:ascii="Times New Roman"/>
          <w:b w:val="false"/>
          <w:i w:val="false"/>
          <w:color w:val="000000"/>
          <w:sz w:val="28"/>
        </w:rPr>
        <w:t>
      2) ішінара қанағаттанамын;</w:t>
      </w:r>
      <w:r>
        <w:br/>
      </w:r>
      <w:r>
        <w:rPr>
          <w:rFonts w:ascii="Times New Roman"/>
          <w:b w:val="false"/>
          <w:i w:val="false"/>
          <w:color w:val="000000"/>
          <w:sz w:val="28"/>
        </w:rPr>
        <w:t>
</w:t>
      </w:r>
      <w:r>
        <w:rPr>
          <w:rFonts w:ascii="Times New Roman"/>
          <w:b w:val="false"/>
          <w:i w:val="false"/>
          <w:color w:val="000000"/>
          <w:sz w:val="28"/>
        </w:rPr>
        <w:t>
      3) қанағаттанамын.</w:t>
      </w:r>
    </w:p>
    <w:bookmarkEnd w:id="11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header.xml" Type="http://schemas.openxmlformats.org/officeDocument/2006/relationships/header" Id="rId4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