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c4f3" w14:textId="99dc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қызметпен айналысуға лицензияны беру, қайта ресімдеу, лицензияның телнұсқаларын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27 қарашадағы № 514 Бұйрығы. Қазақстан Республикасының Әділет министрлігінде 2012 жылы 14 желтоқсанда № 8190 тіркелді. Күші жойылды - Қазақстан Республикасы Премьер-Министрінің Орынбасары - Қазақстан Республикасы Қаржы министрінің 2014 жылғы 16 мамырдағы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Қаржы министрінің 16.05.2014 </w:t>
      </w:r>
      <w:r>
        <w:rPr>
          <w:rFonts w:ascii="Times New Roman"/>
          <w:b w:val="false"/>
          <w:i w:val="false"/>
          <w:color w:val="ff0000"/>
          <w:sz w:val="28"/>
        </w:rPr>
        <w:t>№ 227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2000 жылғы 27 қарашадағы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«Аудиторлық қызметпен айналысуға лицензияны беру, қайта ресімдеу, лицензияның телнұсқаларын беру» ұсынылған мемлекеттік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Қаржылық бақылау комитеті (Бейсембаев М.Т.) осы бұйрықтың Қазақстан Республикасы Әділет министрлігінде тіркелуін және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27 қарашадағы № 514</w:t>
      </w:r>
      <w:r>
        <w:br/>
      </w:r>
      <w:r>
        <w:rPr>
          <w:rFonts w:ascii="Times New Roman"/>
          <w:b w:val="false"/>
          <w:i w:val="false"/>
          <w:color w:val="000000"/>
          <w:sz w:val="28"/>
        </w:rPr>
        <w:t xml:space="preserve">
бұйрығымен бекітілген    </w:t>
      </w:r>
    </w:p>
    <w:bookmarkEnd w:id="1"/>
    <w:bookmarkStart w:name="z6" w:id="2"/>
    <w:p>
      <w:pPr>
        <w:spacing w:after="0"/>
        <w:ind w:left="0"/>
        <w:jc w:val="left"/>
      </w:pPr>
      <w:r>
        <w:rPr>
          <w:rFonts w:ascii="Times New Roman"/>
          <w:b/>
          <w:i w:val="false"/>
          <w:color w:val="000000"/>
        </w:rPr>
        <w:t xml:space="preserve"> 
«Аудиторлық қызметпен айналысуға лицензия беру, оны қайта</w:t>
      </w:r>
      <w:r>
        <w:br/>
      </w:r>
      <w:r>
        <w:rPr>
          <w:rFonts w:ascii="Times New Roman"/>
          <w:b/>
          <w:i w:val="false"/>
          <w:color w:val="000000"/>
        </w:rPr>
        <w:t>
ресімдеу, лицензияның телнұсқаларын беру»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«Аудиторлық қызметпен айналысуға лицензия беру, оны қайта ресімдеу, лицензияның телнұсқаларын беру» мемлекеттік қызмет регламенті (бұдан әрі – Регламент) 2000 жылғы 27 қарашадағы «Әкімшілік рәсімдер туралы»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және аббревиатуралар пайдаланылады:</w:t>
      </w:r>
      <w:r>
        <w:br/>
      </w:r>
      <w:r>
        <w:rPr>
          <w:rFonts w:ascii="Times New Roman"/>
          <w:b w:val="false"/>
          <w:i w:val="false"/>
          <w:color w:val="000000"/>
          <w:sz w:val="28"/>
        </w:rPr>
        <w:t>
</w:t>
      </w:r>
      <w:r>
        <w:rPr>
          <w:rFonts w:ascii="Times New Roman"/>
          <w:b w:val="false"/>
          <w:i w:val="false"/>
          <w:color w:val="000000"/>
          <w:sz w:val="28"/>
        </w:rPr>
        <w:t>
      1) аудиторлық ұйым – аудиторлық қызметтi жүзеге асыру үшiн құрылған коммерциялық ұйым;</w:t>
      </w:r>
      <w:r>
        <w:br/>
      </w:r>
      <w:r>
        <w:rPr>
          <w:rFonts w:ascii="Times New Roman"/>
          <w:b w:val="false"/>
          <w:i w:val="false"/>
          <w:color w:val="000000"/>
          <w:sz w:val="28"/>
        </w:rPr>
        <w:t>
</w:t>
      </w:r>
      <w:r>
        <w:rPr>
          <w:rFonts w:ascii="Times New Roman"/>
          <w:b w:val="false"/>
          <w:i w:val="false"/>
          <w:color w:val="000000"/>
          <w:sz w:val="28"/>
        </w:rPr>
        <w:t>
      2) уәкiлеттi мемлекеттiк орган – аудиторлық қызмет саласында реттеу мен аудиторлық және кәсiби ұйымдардың қызметiне бақылауды жүзеге асыратын орталық атқарушы орган (бұдан әрі – уәкілетті орган)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3) Комитет - Қазақстан Республикасы Қаржы министрлігі Қаржылық бақылау комитеті;</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(бұдан әрі - ҚФБ) – мемлекеттік қызмет көрсету үдерісіне қатысатын Комитет пен Қазақстан Республикасы Бас прокуратурасының Құқықтық статистика және арнайы есепке алу жөніндегі комитеттің жауапты құрылымдық бөлімшелері мен лауазымды тұлғалары;</w:t>
      </w:r>
      <w:r>
        <w:br/>
      </w:r>
      <w:r>
        <w:rPr>
          <w:rFonts w:ascii="Times New Roman"/>
          <w:b w:val="false"/>
          <w:i w:val="false"/>
          <w:color w:val="000000"/>
          <w:sz w:val="28"/>
        </w:rPr>
        <w:t>
</w:t>
      </w:r>
      <w:r>
        <w:rPr>
          <w:rFonts w:ascii="Times New Roman"/>
          <w:b w:val="false"/>
          <w:i w:val="false"/>
          <w:color w:val="000000"/>
          <w:sz w:val="28"/>
        </w:rPr>
        <w:t>
      5) мемлекеттік қызмет - аудиторлық қызметпен айналысуға лицензия беру, оны қайта ресімдеу, лицензия телнұсқаларын беру;</w:t>
      </w:r>
      <w:r>
        <w:br/>
      </w:r>
      <w:r>
        <w:rPr>
          <w:rFonts w:ascii="Times New Roman"/>
          <w:b w:val="false"/>
          <w:i w:val="false"/>
          <w:color w:val="000000"/>
          <w:sz w:val="28"/>
        </w:rPr>
        <w:t>
</w:t>
      </w:r>
      <w:r>
        <w:rPr>
          <w:rFonts w:ascii="Times New Roman"/>
          <w:b w:val="false"/>
          <w:i w:val="false"/>
          <w:color w:val="000000"/>
          <w:sz w:val="28"/>
        </w:rPr>
        <w:t>
      6) «электрондық үкімет» веб-порталы (бұдан әрі – портал) – нормативті-құқықтық базаны қосқанда шоғырландырылған үкіметтік ақпаратқа және электрондық мемлекеттік қызметтерге бірыңғай кіруді ұсынатын ақпараттық жүйе;</w:t>
      </w:r>
      <w:r>
        <w:br/>
      </w:r>
      <w:r>
        <w:rPr>
          <w:rFonts w:ascii="Times New Roman"/>
          <w:b w:val="false"/>
          <w:i w:val="false"/>
          <w:color w:val="000000"/>
          <w:sz w:val="28"/>
        </w:rPr>
        <w:t>
</w:t>
      </w:r>
      <w:r>
        <w:rPr>
          <w:rFonts w:ascii="Times New Roman"/>
          <w:b w:val="false"/>
          <w:i w:val="false"/>
          <w:color w:val="000000"/>
          <w:sz w:val="28"/>
        </w:rPr>
        <w:t>
      7) электрондық цифрлық қолтаңба (бұдан әрі - ЭЦҚ) – электрондық цифрлық қолтаңба құралы арқылы жасалған және электрондық құжаттың анықтығын, тиесілілігін, мазмұнының тұрақтылығын растайтын электрондық цифрлық таңбалардың жиынтығы;</w:t>
      </w:r>
      <w:r>
        <w:br/>
      </w:r>
      <w:r>
        <w:rPr>
          <w:rFonts w:ascii="Times New Roman"/>
          <w:b w:val="false"/>
          <w:i w:val="false"/>
          <w:color w:val="000000"/>
          <w:sz w:val="28"/>
        </w:rPr>
        <w:t>
</w:t>
      </w:r>
      <w:r>
        <w:rPr>
          <w:rFonts w:ascii="Times New Roman"/>
          <w:b w:val="false"/>
          <w:i w:val="false"/>
          <w:color w:val="000000"/>
          <w:sz w:val="28"/>
        </w:rPr>
        <w:t xml:space="preserve">
      8) ЭҚАБЖ - электрондық құжат айналымының бірыңғай жүйесі. </w:t>
      </w:r>
      <w:r>
        <w:br/>
      </w:r>
      <w:r>
        <w:rPr>
          <w:rFonts w:ascii="Times New Roman"/>
          <w:b w:val="false"/>
          <w:i w:val="false"/>
          <w:color w:val="000000"/>
          <w:sz w:val="28"/>
        </w:rPr>
        <w:t>
</w:t>
      </w:r>
      <w:r>
        <w:rPr>
          <w:rFonts w:ascii="Times New Roman"/>
          <w:b w:val="false"/>
          <w:i w:val="false"/>
          <w:color w:val="000000"/>
          <w:sz w:val="28"/>
        </w:rPr>
        <w:t>
      3. Мемлекеттік қызметті Комитет көрсетеді.</w:t>
      </w:r>
      <w:r>
        <w:br/>
      </w:r>
      <w:r>
        <w:rPr>
          <w:rFonts w:ascii="Times New Roman"/>
          <w:b w:val="false"/>
          <w:i w:val="false"/>
          <w:color w:val="000000"/>
          <w:sz w:val="28"/>
        </w:rPr>
        <w:t>
</w:t>
      </w:r>
      <w:r>
        <w:rPr>
          <w:rFonts w:ascii="Times New Roman"/>
          <w:b w:val="false"/>
          <w:i w:val="false"/>
          <w:color w:val="000000"/>
          <w:sz w:val="28"/>
        </w:rPr>
        <w:t xml:space="preserve">
      4. Көрсетілетін мемлекеттік қызмет нысаны: ішінара автоматтандырылған. </w:t>
      </w:r>
      <w:r>
        <w:br/>
      </w:r>
      <w:r>
        <w:rPr>
          <w:rFonts w:ascii="Times New Roman"/>
          <w:b w:val="false"/>
          <w:i w:val="false"/>
          <w:color w:val="000000"/>
          <w:sz w:val="28"/>
        </w:rPr>
        <w:t>
</w:t>
      </w:r>
      <w:r>
        <w:rPr>
          <w:rFonts w:ascii="Times New Roman"/>
          <w:b w:val="false"/>
          <w:i w:val="false"/>
          <w:color w:val="000000"/>
          <w:sz w:val="28"/>
        </w:rPr>
        <w:t>
      5. Мемлекеттік қызмет келесілер негізінде көрсетіледі:</w:t>
      </w:r>
      <w:r>
        <w:br/>
      </w:r>
      <w:r>
        <w:rPr>
          <w:rFonts w:ascii="Times New Roman"/>
          <w:b w:val="false"/>
          <w:i w:val="false"/>
          <w:color w:val="000000"/>
          <w:sz w:val="28"/>
        </w:rPr>
        <w:t>
</w:t>
      </w:r>
      <w:r>
        <w:rPr>
          <w:rFonts w:ascii="Times New Roman"/>
          <w:b w:val="false"/>
          <w:i w:val="false"/>
          <w:color w:val="000000"/>
          <w:sz w:val="28"/>
        </w:rPr>
        <w:t>
      1) 1998 жылғы 20 қарашадағы Қазақстан Республикасының «Аудиторлық қызмет туралы» </w:t>
      </w:r>
      <w:r>
        <w:rPr>
          <w:rFonts w:ascii="Times New Roman"/>
          <w:b w:val="false"/>
          <w:i w:val="false"/>
          <w:color w:val="000000"/>
          <w:sz w:val="28"/>
        </w:rPr>
        <w:t>Заңы</w:t>
      </w:r>
      <w:r>
        <w:rPr>
          <w:rFonts w:ascii="Times New Roman"/>
          <w:b w:val="false"/>
          <w:i w:val="false"/>
          <w:color w:val="000000"/>
          <w:sz w:val="28"/>
        </w:rPr>
        <w:t xml:space="preserve"> (бұдан әрі – Аудиторлық қызмет туралы заң);</w:t>
      </w:r>
      <w:r>
        <w:br/>
      </w:r>
      <w:r>
        <w:rPr>
          <w:rFonts w:ascii="Times New Roman"/>
          <w:b w:val="false"/>
          <w:i w:val="false"/>
          <w:color w:val="000000"/>
          <w:sz w:val="28"/>
        </w:rPr>
        <w:t>
</w:t>
      </w:r>
      <w:r>
        <w:rPr>
          <w:rFonts w:ascii="Times New Roman"/>
          <w:b w:val="false"/>
          <w:i w:val="false"/>
          <w:color w:val="000000"/>
          <w:sz w:val="28"/>
        </w:rPr>
        <w:t>
      2) 2007 жылғы 11 қаңтардағы Қазақстан Республикасының «Лицензиялау туралы» </w:t>
      </w:r>
      <w:r>
        <w:rPr>
          <w:rFonts w:ascii="Times New Roman"/>
          <w:b w:val="false"/>
          <w:i w:val="false"/>
          <w:color w:val="000000"/>
          <w:sz w:val="28"/>
        </w:rPr>
        <w:t>Заңы</w:t>
      </w:r>
      <w:r>
        <w:rPr>
          <w:rFonts w:ascii="Times New Roman"/>
          <w:b w:val="false"/>
          <w:i w:val="false"/>
          <w:color w:val="000000"/>
          <w:sz w:val="28"/>
        </w:rPr>
        <w:t xml:space="preserve"> (бұдан әрі – Лицензиялау туралы Заң);</w:t>
      </w:r>
      <w:r>
        <w:br/>
      </w:r>
      <w:r>
        <w:rPr>
          <w:rFonts w:ascii="Times New Roman"/>
          <w:b w:val="false"/>
          <w:i w:val="false"/>
          <w:color w:val="000000"/>
          <w:sz w:val="28"/>
        </w:rPr>
        <w:t>
</w:t>
      </w:r>
      <w:r>
        <w:rPr>
          <w:rFonts w:ascii="Times New Roman"/>
          <w:b w:val="false"/>
          <w:i w:val="false"/>
          <w:color w:val="000000"/>
          <w:sz w:val="28"/>
        </w:rPr>
        <w:t>
      3) 2007 жылғы 11 қаңтардағы «Ақпараттандыру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Ақпараттандыру туралы заң);</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2012 жылғы 21 маусымдағы № 813 «Аудиторлық қызметпен айналысуға лицензияны беру, қайта ресімдеу, лицензияның телнұсқаларын беру» мемлекеттік қызмет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2007 жылғы 17 шілдедегі № 601 «Аудиторлық қызметке қойылатын біліктілік талаптарын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Біліктілік талаптары);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Бас прокуратурасының Құқықтық статистика және арнайы есеп комитетінің қатысуымен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атқарушы органда - аудиторлық қызметпен айналысуға лицензияның және (немесе) лицензияға қосымшаның телнұсқаларын беру және қайта ресімдеу порталда электрондық құжат және (немесе) қағаз тасығышта (бұдан әрі - лицензия);</w:t>
      </w:r>
      <w:r>
        <w:br/>
      </w:r>
      <w:r>
        <w:rPr>
          <w:rFonts w:ascii="Times New Roman"/>
          <w:b w:val="false"/>
          <w:i w:val="false"/>
          <w:color w:val="000000"/>
          <w:sz w:val="28"/>
        </w:rPr>
        <w:t>
</w:t>
      </w:r>
      <w:r>
        <w:rPr>
          <w:rFonts w:ascii="Times New Roman"/>
          <w:b w:val="false"/>
          <w:i w:val="false"/>
          <w:color w:val="000000"/>
          <w:sz w:val="28"/>
        </w:rPr>
        <w:t>
      порталда - аудиторлық қызметпен айналысуға лицензияның және (немесе) лицензияға қосымшаның телнұсқаларын беру электрондық құжат нысанында (бұдан әрі – электрондық лицензия).</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мемлекеттік қызмет ақылы түрде көрсетіледі. </w:t>
      </w:r>
    </w:p>
    <w:bookmarkEnd w:id="4"/>
    <w:bookmarkStart w:name="z31"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32" w:id="6"/>
    <w:p>
      <w:pPr>
        <w:spacing w:after="0"/>
        <w:ind w:left="0"/>
        <w:jc w:val="both"/>
      </w:pPr>
      <w:r>
        <w:rPr>
          <w:rFonts w:ascii="Times New Roman"/>
          <w:b w:val="false"/>
          <w:i w:val="false"/>
          <w:color w:val="000000"/>
          <w:sz w:val="28"/>
        </w:rPr>
        <w:t>
      9. Мемлекеттік қызмет уәкілетті органның жұмыс кестесіне сәйкес демалыс және мереке күндерінен басқа күндері күн сайын сағат 9.00-ден 18.30-ға дейін көрсетіледі, сағат 13.00-ден 14.30-ға дейін үзіліс.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туралы ақпаратты, оның ішінде шағымдану тәртібі туралы ақпаратты Комитеттің Бухгалтерлік есеп және аудиторлық қызмет саласындағы бақылау, аккредиттеу және лицензиялау басқармасында мынадай телефондар арқылы: (8-717-2)74-31-14, 74-35-38, 74-35-60, 74-94-68, сондай-ақ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мерзімі өтініш пен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қабылданған күннен бастап он бес жұмыс күнінен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көрсетуден бас тартудың негізі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бұзушылықтарға жол беру болып табылады.</w:t>
      </w:r>
      <w:r>
        <w:br/>
      </w:r>
      <w:r>
        <w:rPr>
          <w:rFonts w:ascii="Times New Roman"/>
          <w:b w:val="false"/>
          <w:i w:val="false"/>
          <w:color w:val="000000"/>
          <w:sz w:val="28"/>
        </w:rPr>
        <w:t>
</w:t>
      </w:r>
      <w:r>
        <w:rPr>
          <w:rFonts w:ascii="Times New Roman"/>
          <w:b w:val="false"/>
          <w:i w:val="false"/>
          <w:color w:val="000000"/>
          <w:sz w:val="28"/>
        </w:rPr>
        <w:t>
      Стандарттың 16-тармағында көрсетілген бұзушылықтарды өтініш беруші немесе аудиторлық ұйым жойған жағдайда, аудиторлық қызметпен айналысуға лицензия алу, оны қайта ресімдеу, лицензияның телнұсқаларын беру туралы өтініш Стандартқа сәйкес қарастырылады.</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көрсетуге қатысатын тұлғалардың ең аз саны – тоғыз. </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өтініш беруші мен аудиторлық ұйым ұсынған ЭҚАБЖ тіркеу нөмірін беру және өтініш немесе жолдама хаттың екінші данасына мөртаңба қоя отырып, қағаз немесе электронды нысандағы құжаттар пакетін тексеру және қабылдау, басшылыққа тарату үшін беру;</w:t>
      </w:r>
      <w:r>
        <w:br/>
      </w:r>
      <w:r>
        <w:rPr>
          <w:rFonts w:ascii="Times New Roman"/>
          <w:b w:val="false"/>
          <w:i w:val="false"/>
          <w:color w:val="000000"/>
          <w:sz w:val="28"/>
        </w:rPr>
        <w:t>
</w:t>
      </w:r>
      <w:r>
        <w:rPr>
          <w:rFonts w:ascii="Times New Roman"/>
          <w:b w:val="false"/>
          <w:i w:val="false"/>
          <w:color w:val="000000"/>
          <w:sz w:val="28"/>
        </w:rPr>
        <w:t>
      2) жауапты құрылымдық бөлімшеге өтініш беруші немесе аудиторлық ұйым ұсынылған құжаттар пакетін тарату;</w:t>
      </w:r>
      <w:r>
        <w:br/>
      </w:r>
      <w:r>
        <w:rPr>
          <w:rFonts w:ascii="Times New Roman"/>
          <w:b w:val="false"/>
          <w:i w:val="false"/>
          <w:color w:val="000000"/>
          <w:sz w:val="28"/>
        </w:rPr>
        <w:t>
</w:t>
      </w:r>
      <w:r>
        <w:rPr>
          <w:rFonts w:ascii="Times New Roman"/>
          <w:b w:val="false"/>
          <w:i w:val="false"/>
          <w:color w:val="000000"/>
          <w:sz w:val="28"/>
        </w:rPr>
        <w:t>
      3) ұсынылған құжаттардың толық еместігі фактісі анықталған жағдайда екі жұмыс күні ішінде оны одан әрі қарастырудан жазбаша немесе электронды түрде дәлелді бас тартуды дайындау;</w:t>
      </w:r>
      <w:r>
        <w:br/>
      </w:r>
      <w:r>
        <w:rPr>
          <w:rFonts w:ascii="Times New Roman"/>
          <w:b w:val="false"/>
          <w:i w:val="false"/>
          <w:color w:val="000000"/>
          <w:sz w:val="28"/>
        </w:rPr>
        <w:t>
</w:t>
      </w:r>
      <w:r>
        <w:rPr>
          <w:rFonts w:ascii="Times New Roman"/>
          <w:b w:val="false"/>
          <w:i w:val="false"/>
          <w:color w:val="000000"/>
          <w:sz w:val="28"/>
        </w:rPr>
        <w:t>
      4)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тізімге сәйкес өтініш беруші немесе аудиторлық ұйым ұсынған құжаттардың Біліктілік талаптарына сәйкестігін қарастыру; </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алушыға қатысты мәліметтерді оған аудиторлық қызметті жүзеге асыруға және лицензия алуға тыйым салатын заңды күшіне енген сот шешімі туралы ақпаратты алу үшін Қазақстан Республикасы Бас прокуратурасының Құқықтық статистика және арнайы есепке алу комитетіне сұрату жолдау; </w:t>
      </w:r>
      <w:r>
        <w:br/>
      </w:r>
      <w:r>
        <w:rPr>
          <w:rFonts w:ascii="Times New Roman"/>
          <w:b w:val="false"/>
          <w:i w:val="false"/>
          <w:color w:val="000000"/>
          <w:sz w:val="28"/>
        </w:rPr>
        <w:t>
</w:t>
      </w:r>
      <w:r>
        <w:rPr>
          <w:rFonts w:ascii="Times New Roman"/>
          <w:b w:val="false"/>
          <w:i w:val="false"/>
          <w:color w:val="000000"/>
          <w:sz w:val="28"/>
        </w:rPr>
        <w:t>
      6) өтініш беруші немесе аудиторлық ұйымның аудиторлық қызмет саласындағы Біліктілік талаптары мен қолданыстағы заңнамаға сәйкестігі туралы қорытынды дайындау, лицензия, оның телнұсқасын беру және лицензияны қайта ресімдеу туралы бұйрық жобасын заң қызметімен келісу немесе лицензия беруден жазбаша дәлелді бас тарту туралы қорытынды дайындау;</w:t>
      </w:r>
      <w:r>
        <w:br/>
      </w:r>
      <w:r>
        <w:rPr>
          <w:rFonts w:ascii="Times New Roman"/>
          <w:b w:val="false"/>
          <w:i w:val="false"/>
          <w:color w:val="000000"/>
          <w:sz w:val="28"/>
        </w:rPr>
        <w:t>
</w:t>
      </w:r>
      <w:r>
        <w:rPr>
          <w:rFonts w:ascii="Times New Roman"/>
          <w:b w:val="false"/>
          <w:i w:val="false"/>
          <w:color w:val="000000"/>
          <w:sz w:val="28"/>
        </w:rPr>
        <w:t>
      7) лицензияны, телнұсқаны беру, лицензияны қайта ресімдеу туралы бұйрықты тіркеу;</w:t>
      </w:r>
      <w:r>
        <w:br/>
      </w:r>
      <w:r>
        <w:rPr>
          <w:rFonts w:ascii="Times New Roman"/>
          <w:b w:val="false"/>
          <w:i w:val="false"/>
          <w:color w:val="000000"/>
          <w:sz w:val="28"/>
        </w:rPr>
        <w:t>
</w:t>
      </w:r>
      <w:r>
        <w:rPr>
          <w:rFonts w:ascii="Times New Roman"/>
          <w:b w:val="false"/>
          <w:i w:val="false"/>
          <w:color w:val="000000"/>
          <w:sz w:val="28"/>
        </w:rPr>
        <w:t>
      8) лицензияны беру немесе лицензия беруден жазбаша түрде дәлелді бас тарту.</w:t>
      </w:r>
    </w:p>
    <w:bookmarkEnd w:id="6"/>
    <w:bookmarkStart w:name="z47" w:id="7"/>
    <w:p>
      <w:pPr>
        <w:spacing w:after="0"/>
        <w:ind w:left="0"/>
        <w:jc w:val="left"/>
      </w:pPr>
      <w:r>
        <w:rPr>
          <w:rFonts w:ascii="Times New Roman"/>
          <w:b/>
          <w:i w:val="false"/>
          <w:color w:val="000000"/>
        </w:rPr>
        <w:t xml:space="preserve"> 
3. Мемлекеттік қызмет көрсету процесінде әрекет ету (өзара әрекет ету) тәртібін сипаттау </w:t>
      </w:r>
    </w:p>
    <w:bookmarkEnd w:id="7"/>
    <w:bookmarkStart w:name="z48" w:id="8"/>
    <w:p>
      <w:pPr>
        <w:spacing w:after="0"/>
        <w:ind w:left="0"/>
        <w:jc w:val="both"/>
      </w:pPr>
      <w:r>
        <w:rPr>
          <w:rFonts w:ascii="Times New Roman"/>
          <w:b w:val="false"/>
          <w:i w:val="false"/>
          <w:color w:val="000000"/>
          <w:sz w:val="28"/>
        </w:rPr>
        <w:t>
      15. Лицензия алуға ұсынылған құжаттар төмендегідей қабылданады:</w:t>
      </w:r>
      <w:r>
        <w:br/>
      </w:r>
      <w:r>
        <w:rPr>
          <w:rFonts w:ascii="Times New Roman"/>
          <w:b w:val="false"/>
          <w:i w:val="false"/>
          <w:color w:val="000000"/>
          <w:sz w:val="28"/>
        </w:rPr>
        <w:t>
</w:t>
      </w:r>
      <w:r>
        <w:rPr>
          <w:rFonts w:ascii="Times New Roman"/>
          <w:b w:val="false"/>
          <w:i w:val="false"/>
          <w:color w:val="000000"/>
          <w:sz w:val="28"/>
        </w:rPr>
        <w:t xml:space="preserve">
      1) Комитеттің Ішкі әкімшілендіру және персоналмен жұмыс басқармасымен қолма-қол немесе пошта арқылы. Тізімдеме көшірмесі Комитет кеңсесінің қабылдаған күні көрсетіле отырып өтініш берушіге (беріледі) жіберіледі. </w:t>
      </w:r>
      <w:r>
        <w:br/>
      </w:r>
      <w:r>
        <w:rPr>
          <w:rFonts w:ascii="Times New Roman"/>
          <w:b w:val="false"/>
          <w:i w:val="false"/>
          <w:color w:val="000000"/>
          <w:sz w:val="28"/>
        </w:rPr>
        <w:t>
</w:t>
      </w:r>
      <w:r>
        <w:rPr>
          <w:rFonts w:ascii="Times New Roman"/>
          <w:b w:val="false"/>
          <w:i w:val="false"/>
          <w:color w:val="000000"/>
          <w:sz w:val="28"/>
        </w:rPr>
        <w:t>
      Қабылданған құжаттар қарастырылып, Комитеттің Ішкі әкімшілендіру және персоналмен жұмыс басқармасы қарастырып, ЭҚАБЖ-де тіркеу нөмірі беріліп, бақылауға алынады.</w:t>
      </w:r>
      <w:r>
        <w:br/>
      </w:r>
      <w:r>
        <w:rPr>
          <w:rFonts w:ascii="Times New Roman"/>
          <w:b w:val="false"/>
          <w:i w:val="false"/>
          <w:color w:val="000000"/>
          <w:sz w:val="28"/>
        </w:rPr>
        <w:t>
</w:t>
      </w:r>
      <w:r>
        <w:rPr>
          <w:rFonts w:ascii="Times New Roman"/>
          <w:b w:val="false"/>
          <w:i w:val="false"/>
          <w:color w:val="000000"/>
          <w:sz w:val="28"/>
        </w:rPr>
        <w:t xml:space="preserve">
      Тіркелген, тиісті түрде ресімделген құжаттар кейін орындаушыға тарату үшін Комитеттің басшылығына беріледі. </w:t>
      </w:r>
      <w:r>
        <w:br/>
      </w:r>
      <w:r>
        <w:rPr>
          <w:rFonts w:ascii="Times New Roman"/>
          <w:b w:val="false"/>
          <w:i w:val="false"/>
          <w:color w:val="000000"/>
          <w:sz w:val="28"/>
        </w:rPr>
        <w:t>
</w:t>
      </w:r>
      <w:r>
        <w:rPr>
          <w:rFonts w:ascii="Times New Roman"/>
          <w:b w:val="false"/>
          <w:i w:val="false"/>
          <w:color w:val="000000"/>
          <w:sz w:val="28"/>
        </w:rPr>
        <w:t>
      Комитет кеңсесінде өтінішке кіріс нөмірі мен қабылданған күні көрсетіліп тіркелуі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2) порталда – өтініш беруші лицензия алуға арналған өтінішін (талап етілетін құжаттар пакетімен бірге) «электронды үкімет» немесе «е-Лицензиялау» порталынан жібереді, ол қабылданған күні көрсетіле отырып Комитетке автоматты түрде түседі.</w:t>
      </w:r>
      <w:r>
        <w:br/>
      </w:r>
      <w:r>
        <w:rPr>
          <w:rFonts w:ascii="Times New Roman"/>
          <w:b w:val="false"/>
          <w:i w:val="false"/>
          <w:color w:val="000000"/>
          <w:sz w:val="28"/>
        </w:rPr>
        <w:t>
</w:t>
      </w:r>
      <w:r>
        <w:rPr>
          <w:rFonts w:ascii="Times New Roman"/>
          <w:b w:val="false"/>
          <w:i w:val="false"/>
          <w:color w:val="000000"/>
          <w:sz w:val="28"/>
        </w:rPr>
        <w:t>
      16. Заңды тұлғаның атауы және (немесе) заңды мекен-жайы өзгерген жағдайда, заңды тұлғаны қайта ұйымдастырылуы кезінде аудиторлық қызметті жүзеге асыруға лицензия алу және оны қайта ресімдеу үшін заңды тұлға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отыз күнтізбелік күн ішінде ұсынуы қажет. </w:t>
      </w:r>
      <w:r>
        <w:br/>
      </w:r>
      <w:r>
        <w:rPr>
          <w:rFonts w:ascii="Times New Roman"/>
          <w:b w:val="false"/>
          <w:i w:val="false"/>
          <w:color w:val="000000"/>
          <w:sz w:val="28"/>
        </w:rPr>
        <w:t>
</w:t>
      </w:r>
      <w:r>
        <w:rPr>
          <w:rFonts w:ascii="Times New Roman"/>
          <w:b w:val="false"/>
          <w:i w:val="false"/>
          <w:color w:val="000000"/>
          <w:sz w:val="28"/>
        </w:rPr>
        <w:t>
      17. Аудиторлық қызметпен айналысуға лицензияны жоғалтқан, бүлдіріп алған жағдайда, оның телнұсқасын алу үшін мыналарды ұсыну қажет:</w:t>
      </w:r>
      <w:r>
        <w:br/>
      </w:r>
      <w:r>
        <w:rPr>
          <w:rFonts w:ascii="Times New Roman"/>
          <w:b w:val="false"/>
          <w:i w:val="false"/>
          <w:color w:val="000000"/>
          <w:sz w:val="28"/>
        </w:rPr>
        <w:t>
</w:t>
      </w:r>
      <w:r>
        <w:rPr>
          <w:rFonts w:ascii="Times New Roman"/>
          <w:b w:val="false"/>
          <w:i w:val="false"/>
          <w:color w:val="000000"/>
          <w:sz w:val="28"/>
        </w:rPr>
        <w:t xml:space="preserve">
      1) лицензияның телнұсқасын беру туралы өтініш; </w:t>
      </w:r>
      <w:r>
        <w:br/>
      </w:r>
      <w:r>
        <w:rPr>
          <w:rFonts w:ascii="Times New Roman"/>
          <w:b w:val="false"/>
          <w:i w:val="false"/>
          <w:color w:val="000000"/>
          <w:sz w:val="28"/>
        </w:rPr>
        <w:t>
</w:t>
      </w:r>
      <w:r>
        <w:rPr>
          <w:rFonts w:ascii="Times New Roman"/>
          <w:b w:val="false"/>
          <w:i w:val="false"/>
          <w:color w:val="000000"/>
          <w:sz w:val="28"/>
        </w:rPr>
        <w:t>
      2) лицензия телнұсқасын беру кезінде аудиторлық қызметпен айналысу құқығы үшін бюджетке лицензиялық алымның төленгендігін растайтын құжат;</w:t>
      </w:r>
      <w:r>
        <w:br/>
      </w:r>
      <w:r>
        <w:rPr>
          <w:rFonts w:ascii="Times New Roman"/>
          <w:b w:val="false"/>
          <w:i w:val="false"/>
          <w:color w:val="000000"/>
          <w:sz w:val="28"/>
        </w:rPr>
        <w:t>
</w:t>
      </w:r>
      <w:r>
        <w:rPr>
          <w:rFonts w:ascii="Times New Roman"/>
          <w:b w:val="false"/>
          <w:i w:val="false"/>
          <w:color w:val="000000"/>
          <w:sz w:val="28"/>
        </w:rPr>
        <w:t xml:space="preserve">
      3) лицензияны жарамсыз деп тану туралы мәліметтерді нөмірі мен беру күні көрсетілген мерзімді басылымдарда жарияланғандығын растайтын құжат. </w:t>
      </w:r>
      <w:r>
        <w:br/>
      </w:r>
      <w:r>
        <w:rPr>
          <w:rFonts w:ascii="Times New Roman"/>
          <w:b w:val="false"/>
          <w:i w:val="false"/>
          <w:color w:val="000000"/>
          <w:sz w:val="28"/>
        </w:rPr>
        <w:t>
</w:t>
      </w:r>
      <w:r>
        <w:rPr>
          <w:rFonts w:ascii="Times New Roman"/>
          <w:b w:val="false"/>
          <w:i w:val="false"/>
          <w:color w:val="000000"/>
          <w:sz w:val="28"/>
        </w:rPr>
        <w:t>
      Жоғалған немесе бүлінген лицензия лицензиат аталған құжаттарды берген күннен бастап жарамсыз деп есептеледі.</w:t>
      </w:r>
      <w:r>
        <w:br/>
      </w:r>
      <w:r>
        <w:rPr>
          <w:rFonts w:ascii="Times New Roman"/>
          <w:b w:val="false"/>
          <w:i w:val="false"/>
          <w:color w:val="000000"/>
          <w:sz w:val="28"/>
        </w:rPr>
        <w:t>
</w:t>
      </w:r>
      <w:r>
        <w:rPr>
          <w:rFonts w:ascii="Times New Roman"/>
          <w:b w:val="false"/>
          <w:i w:val="false"/>
          <w:color w:val="000000"/>
          <w:sz w:val="28"/>
        </w:rPr>
        <w:t>
      18. Мемлекеттік қызметті электронды нысанда көрсетуге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толықтық (рұқсатсыз ұстап қалудан ақпаратты және ресурстарды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19. Мемлекеттік қызметті электронды нысанда көрсетудің техникалық шарттары: Интернетке шығу, БСН-нің болуы, порталды авторландыру, өтініш берушінің немесе аудиторлық ұйымның ЭСҚ-ның болуы.</w:t>
      </w:r>
      <w:r>
        <w:br/>
      </w:r>
      <w:r>
        <w:rPr>
          <w:rFonts w:ascii="Times New Roman"/>
          <w:b w:val="false"/>
          <w:i w:val="false"/>
          <w:color w:val="000000"/>
          <w:sz w:val="28"/>
        </w:rPr>
        <w:t>
</w:t>
      </w:r>
      <w:r>
        <w:rPr>
          <w:rFonts w:ascii="Times New Roman"/>
          <w:b w:val="false"/>
          <w:i w:val="false"/>
          <w:color w:val="000000"/>
          <w:sz w:val="28"/>
        </w:rPr>
        <w:t xml:space="preserve">
      20. Мемлекеттік қызмет көрсету процесінде келесі ҚҚБ қатысады: </w:t>
      </w:r>
      <w:r>
        <w:br/>
      </w:r>
      <w:r>
        <w:rPr>
          <w:rFonts w:ascii="Times New Roman"/>
          <w:b w:val="false"/>
          <w:i w:val="false"/>
          <w:color w:val="000000"/>
          <w:sz w:val="28"/>
        </w:rPr>
        <w:t>
</w:t>
      </w:r>
      <w:r>
        <w:rPr>
          <w:rFonts w:ascii="Times New Roman"/>
          <w:b w:val="false"/>
          <w:i w:val="false"/>
          <w:color w:val="000000"/>
          <w:sz w:val="28"/>
        </w:rPr>
        <w:t>
      1) Комитеттің Ішкі әкімшілендіру және персоналмен жұмыс басқармасының қызметкері;</w:t>
      </w:r>
      <w:r>
        <w:br/>
      </w:r>
      <w:r>
        <w:rPr>
          <w:rFonts w:ascii="Times New Roman"/>
          <w:b w:val="false"/>
          <w:i w:val="false"/>
          <w:color w:val="000000"/>
          <w:sz w:val="28"/>
        </w:rPr>
        <w:t>
</w:t>
      </w:r>
      <w:r>
        <w:rPr>
          <w:rFonts w:ascii="Times New Roman"/>
          <w:b w:val="false"/>
          <w:i w:val="false"/>
          <w:color w:val="000000"/>
          <w:sz w:val="28"/>
        </w:rPr>
        <w:t>
      2) Комитет төрағасы;</w:t>
      </w:r>
      <w:r>
        <w:br/>
      </w:r>
      <w:r>
        <w:rPr>
          <w:rFonts w:ascii="Times New Roman"/>
          <w:b w:val="false"/>
          <w:i w:val="false"/>
          <w:color w:val="000000"/>
          <w:sz w:val="28"/>
        </w:rPr>
        <w:t>
</w:t>
      </w:r>
      <w:r>
        <w:rPr>
          <w:rFonts w:ascii="Times New Roman"/>
          <w:b w:val="false"/>
          <w:i w:val="false"/>
          <w:color w:val="000000"/>
          <w:sz w:val="28"/>
        </w:rPr>
        <w:t>
      3) Комитет төрағасының орынбасары;</w:t>
      </w:r>
      <w:r>
        <w:br/>
      </w:r>
      <w:r>
        <w:rPr>
          <w:rFonts w:ascii="Times New Roman"/>
          <w:b w:val="false"/>
          <w:i w:val="false"/>
          <w:color w:val="000000"/>
          <w:sz w:val="28"/>
        </w:rPr>
        <w:t>
</w:t>
      </w:r>
      <w:r>
        <w:rPr>
          <w:rFonts w:ascii="Times New Roman"/>
          <w:b w:val="false"/>
          <w:i w:val="false"/>
          <w:color w:val="000000"/>
          <w:sz w:val="28"/>
        </w:rPr>
        <w:t xml:space="preserve">
      4) Бухгалтерлік есеп және аудиторлық қызмет саласындағы бақылау, аккредитациялау және лицензиялау басқармасының бастығы; </w:t>
      </w:r>
      <w:r>
        <w:br/>
      </w:r>
      <w:r>
        <w:rPr>
          <w:rFonts w:ascii="Times New Roman"/>
          <w:b w:val="false"/>
          <w:i w:val="false"/>
          <w:color w:val="000000"/>
          <w:sz w:val="28"/>
        </w:rPr>
        <w:t>
</w:t>
      </w:r>
      <w:r>
        <w:rPr>
          <w:rFonts w:ascii="Times New Roman"/>
          <w:b w:val="false"/>
          <w:i w:val="false"/>
          <w:color w:val="000000"/>
          <w:sz w:val="28"/>
        </w:rPr>
        <w:t>
      5) Бухгалтерлік есеп және аудиторлық қызмет саласындағы бақылау, аккредитациялау және лицензиялау басқармасының қызметкері;</w:t>
      </w:r>
      <w:r>
        <w:br/>
      </w:r>
      <w:r>
        <w:rPr>
          <w:rFonts w:ascii="Times New Roman"/>
          <w:b w:val="false"/>
          <w:i w:val="false"/>
          <w:color w:val="000000"/>
          <w:sz w:val="28"/>
        </w:rPr>
        <w:t>
</w:t>
      </w:r>
      <w:r>
        <w:rPr>
          <w:rFonts w:ascii="Times New Roman"/>
          <w:b w:val="false"/>
          <w:i w:val="false"/>
          <w:color w:val="000000"/>
          <w:sz w:val="28"/>
        </w:rPr>
        <w:t>
      6) Қазақстан Республикасы Бас прокуратурасының Құқықтық статистика және арнайы есепке алу комитетінің басшысы;</w:t>
      </w:r>
      <w:r>
        <w:br/>
      </w:r>
      <w:r>
        <w:rPr>
          <w:rFonts w:ascii="Times New Roman"/>
          <w:b w:val="false"/>
          <w:i w:val="false"/>
          <w:color w:val="000000"/>
          <w:sz w:val="28"/>
        </w:rPr>
        <w:t>
</w:t>
      </w:r>
      <w:r>
        <w:rPr>
          <w:rFonts w:ascii="Times New Roman"/>
          <w:b w:val="false"/>
          <w:i w:val="false"/>
          <w:color w:val="000000"/>
          <w:sz w:val="28"/>
        </w:rPr>
        <w:t>
      7) Қазақстан Республикасы Бас прокуратурасының Құқықтық статистика және арнайы есепке алу комитетінің қызметкері;</w:t>
      </w:r>
      <w:r>
        <w:br/>
      </w:r>
      <w:r>
        <w:rPr>
          <w:rFonts w:ascii="Times New Roman"/>
          <w:b w:val="false"/>
          <w:i w:val="false"/>
          <w:color w:val="000000"/>
          <w:sz w:val="28"/>
        </w:rPr>
        <w:t>
</w:t>
      </w:r>
      <w:r>
        <w:rPr>
          <w:rFonts w:ascii="Times New Roman"/>
          <w:b w:val="false"/>
          <w:i w:val="false"/>
          <w:color w:val="000000"/>
          <w:sz w:val="28"/>
        </w:rPr>
        <w:t>
      8) Комитеттің Заң қызметі басқармасының бастығы;</w:t>
      </w:r>
      <w:r>
        <w:br/>
      </w:r>
      <w:r>
        <w:rPr>
          <w:rFonts w:ascii="Times New Roman"/>
          <w:b w:val="false"/>
          <w:i w:val="false"/>
          <w:color w:val="000000"/>
          <w:sz w:val="28"/>
        </w:rPr>
        <w:t>
</w:t>
      </w:r>
      <w:r>
        <w:rPr>
          <w:rFonts w:ascii="Times New Roman"/>
          <w:b w:val="false"/>
          <w:i w:val="false"/>
          <w:color w:val="000000"/>
          <w:sz w:val="28"/>
        </w:rPr>
        <w:t>
      9) Комитеттің Заң қызметі басқармасының қызметкері.</w:t>
      </w:r>
      <w:r>
        <w:br/>
      </w:r>
      <w:r>
        <w:rPr>
          <w:rFonts w:ascii="Times New Roman"/>
          <w:b w:val="false"/>
          <w:i w:val="false"/>
          <w:color w:val="000000"/>
          <w:sz w:val="28"/>
        </w:rPr>
        <w:t>
</w:t>
      </w:r>
      <w:r>
        <w:rPr>
          <w:rFonts w:ascii="Times New Roman"/>
          <w:b w:val="false"/>
          <w:i w:val="false"/>
          <w:color w:val="000000"/>
          <w:sz w:val="28"/>
        </w:rPr>
        <w:t>
      21. ҚФБ әрекетінің сипаттамасы әрбір әрекетті орындау мерзімі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22. Аудиторлық қызметпен айналысуға лицензия беру, оны қайта ресімдеу, лицензияның телнұсқаларын беру процесі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77" w:id="9"/>
    <w:p>
      <w:pPr>
        <w:spacing w:after="0"/>
        <w:ind w:left="0"/>
        <w:jc w:val="both"/>
      </w:pPr>
      <w:r>
        <w:rPr>
          <w:rFonts w:ascii="Times New Roman"/>
          <w:b w:val="false"/>
          <w:i w:val="false"/>
          <w:color w:val="000000"/>
          <w:sz w:val="28"/>
        </w:rPr>
        <w:t>
«Аудиторлық қызметпен айналысуға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9"/>
    <w:bookmarkStart w:name="z78" w:id="10"/>
    <w:p>
      <w:pPr>
        <w:spacing w:after="0"/>
        <w:ind w:left="0"/>
        <w:jc w:val="both"/>
      </w:pPr>
      <w:r>
        <w:rPr>
          <w:rFonts w:ascii="Times New Roman"/>
          <w:b w:val="false"/>
          <w:i w:val="false"/>
          <w:color w:val="000000"/>
          <w:sz w:val="28"/>
        </w:rPr>
        <w:t xml:space="preserve">
1-кесте. </w:t>
      </w:r>
      <w:r>
        <w:rPr>
          <w:rFonts w:ascii="Times New Roman"/>
          <w:b w:val="false"/>
          <w:i w:val="false"/>
          <w:color w:val="000000"/>
          <w:sz w:val="28"/>
        </w:rPr>
        <w:t xml:space="preserve">ҚФБ </w:t>
      </w:r>
      <w:r>
        <w:rPr>
          <w:rFonts w:ascii="Times New Roman"/>
          <w:b w:val="false"/>
          <w:i w:val="false"/>
          <w:color w:val="000000"/>
          <w:sz w:val="28"/>
        </w:rPr>
        <w:t>іс-әрекетін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295"/>
        <w:gridCol w:w="1508"/>
        <w:gridCol w:w="1701"/>
        <w:gridCol w:w="1658"/>
        <w:gridCol w:w="1701"/>
        <w:gridCol w:w="1159"/>
        <w:gridCol w:w="1307"/>
        <w:gridCol w:w="1295"/>
        <w:gridCol w:w="1105"/>
      </w:tblGrid>
      <w:tr>
        <w:trPr>
          <w:trHeight w:val="79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ағымы)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71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Ішкі әкімшілендіру және персоналмен жұмыс басқармасы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Бухгалтерлік есеп және аудиторлық қызмет саласындағы бақылау, аккредитациялау және лицензиялау басқармасы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прокуратурасының Құқықтық статистика және арнайы есепке алу комитеті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Заң қызметі басқармасы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(төраға, төраға орынбасары)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Ішкі әкімшілендіру және персоналмен жұмыс басқармасы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Бухгалтерлік есеп және аудиторлық қызмет саласындағы бақылау, аккредитациялау және лицензиялау басқармасы</w:t>
            </w:r>
          </w:p>
        </w:tc>
      </w:tr>
      <w:tr>
        <w:trPr>
          <w:trHeight w:val="396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әрекеттің (процестің, рәсімнің) атауы және оларды сипаттау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ЭҚАБЖ-де тіркеу нөмірін бере отырып өтініш беруші немесе аудиторлық ұйым ұсынған құжаттар пакетін тексеру, қабылдау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құрылымдық бөлімшеге өтініш беруші немесе аудиторлық ұйым ұсынған құжаттарды үлестіру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немесе аудиторлық ұйым ұсынған құжаттардың Стандартқа сәйкестігін, сондай-ақ, дұрыс ресімделгенін, анықтылығын, Қазақстан Республикасының заңнамасы талаптарына сәйкестігін  қарастыру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берушіге қатысты аудиторлық қызметпен айналысуға және  лицензия алуға тыйым салынған заңды күшіне енген сот шешімі бар-жоқтығына  тексеріс жүргізу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пен құжаттардың, сонымен қатар, лицензияны, көшірмесі н беру немесе қайта ресімдеу туралы бұйрықтың Қазақстан Республикасының заңнамасы талаптарына сәйкестігі  туралы қорытындыны қарастыру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 талаптарына сәйкестігі  туралы қорытындыны және лицензияның, телнұсқасын беру немесе қайта ресімдеу туралы бұйрықты бекіту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беру, қайта ресімдеу, лицензияның телнұсқасын қайта ресімдеу туралы бұйрықты тіркеу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қойған жағдайда жазбаша түрде хабарлама және аудиторлық ұйымға лицензияның дайын болғандығы жөнінде хабарлау</w:t>
            </w:r>
          </w:p>
        </w:tc>
      </w:tr>
      <w:tr>
        <w:trPr>
          <w:trHeight w:val="804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немесе аудиторлық ұйым ұсынған құжаттар пакетін  кейіннен орындаушыға үлестіру үшін басшылыққа беру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Құжаттардың толық еместігі фактісі анықталған жағдайда одан әрі қараудан жазбаша дәлелденген ба тартуды беру</w:t>
            </w:r>
          </w:p>
          <w:p>
            <w:pPr>
              <w:spacing w:after="20"/>
              <w:ind w:left="20"/>
              <w:jc w:val="both"/>
            </w:pPr>
            <w:r>
              <w:rPr>
                <w:rFonts w:ascii="Times New Roman"/>
                <w:b w:val="false"/>
                <w:i w:val="false"/>
                <w:color w:val="000000"/>
                <w:sz w:val="20"/>
              </w:rPr>
              <w:t>2) Аудиторлық ұйыммен ұсынылған құжаттардың Қазақстан Республикасы заңнамасының талаптарына сәйкестігі туралы қорытындыны немесе жазбаша дәлелденген бас тартуды дайындау және заң қызметіне келісу үшін тапсыру. Аудиторлық қызметпен айналысуға лицензия беру, қайта ресімдеу, лицензияның телнұсқаларын беру жөніндегі бұйрық жобасын дайындау және Комитеттің Заң қызметі басқармасына келісу үшін тапсыру.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қызметпен айналысуға тыйым салынған заң күшіне енген сот шешімі бар мәліметтерді беру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талаптарына сәйкестігі туралы қорытынды және бұйрық жобасын келісу немесе лицензия беру туралы дәлелді  жазбаша бас тарту.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қайта ресімдеу, лицензияның телнұсқаларын беру туралы бұйрыққа қол қою немесе жазбаша дәлелді бас  тарту.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қайта ресімдеу, лицензияның телнұсқаларын беру туралы бұйрықты тіркеу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лицензияның телнұсқаларын беру немесе жазбаша дәлелденген бас  тарту.</w:t>
            </w:r>
          </w:p>
        </w:tc>
      </w:tr>
      <w:tr>
        <w:trPr>
          <w:trHeight w:val="88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күнтізбелік күн</w:t>
            </w:r>
          </w:p>
          <w:p>
            <w:pPr>
              <w:spacing w:after="20"/>
              <w:ind w:left="20"/>
              <w:jc w:val="both"/>
            </w:pPr>
            <w:r>
              <w:rPr>
                <w:rFonts w:ascii="Times New Roman"/>
                <w:b w:val="false"/>
                <w:i w:val="false"/>
                <w:color w:val="000000"/>
                <w:sz w:val="20"/>
              </w:rPr>
              <w:t>2) 25  күнтізбелік күн</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79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 6, 7  бағандар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баған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баған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баған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баған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11"/>
    <w:p>
      <w:pPr>
        <w:spacing w:after="0"/>
        <w:ind w:left="0"/>
        <w:jc w:val="both"/>
      </w:pPr>
      <w:r>
        <w:rPr>
          <w:rFonts w:ascii="Times New Roman"/>
          <w:b w:val="false"/>
          <w:i w:val="false"/>
          <w:color w:val="000000"/>
          <w:sz w:val="28"/>
        </w:rPr>
        <w:t>
«Аудиторлық қызметпен айналысуға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1"/>
    <w:bookmarkStart w:name="z80" w:id="12"/>
    <w:p>
      <w:pPr>
        <w:spacing w:after="0"/>
        <w:ind w:left="0"/>
        <w:jc w:val="left"/>
      </w:pPr>
      <w:r>
        <w:rPr>
          <w:rFonts w:ascii="Times New Roman"/>
          <w:b/>
          <w:i w:val="false"/>
          <w:color w:val="000000"/>
        </w:rPr>
        <w:t xml:space="preserve"> 
Аудиторлық қызметпен айналысуға лицензия беру, оны қайта</w:t>
      </w:r>
      <w:r>
        <w:br/>
      </w:r>
      <w:r>
        <w:rPr>
          <w:rFonts w:ascii="Times New Roman"/>
          <w:b/>
          <w:i w:val="false"/>
          <w:color w:val="000000"/>
        </w:rPr>
        <w:t>
ресімдеу, лицензияның телнұсқаларын беру процесі</w:t>
      </w:r>
    </w:p>
    <w:bookmarkEnd w:id="12"/>
    <w:p>
      <w:pPr>
        <w:spacing w:after="0"/>
        <w:ind w:left="0"/>
        <w:jc w:val="both"/>
      </w:pPr>
      <w:r>
        <w:drawing>
          <wp:inline distT="0" distB="0" distL="0" distR="0">
            <wp:extent cx="106553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55300" cy="5029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