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3333" w14:textId="6613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20 қарашадағы № 501 Бұйрығы. Қазақстан Республикасының Әділет министрлігінде 2012 жылы 23 қарашада № 8092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9 «Жалпы сипаттағы өзге де мемлекеттiк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050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«050 Облыстық бюджеттерге, Астана және Алматы қалаларының бюджеттеріне мамандандырылған халыққа қызмет көрсету орталықтарын құру үшін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080 және 081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«080 Мамандандырылған халыққа қызмет көрсету орталықтарын құру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081 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080 және 081 бюджеттік бағдарламалары бар 281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080 Мамандандырылған халыққа қызмет көрсету орталықтарын құру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081 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080 бюджеттік бағдарламасы бар 368, 373 және 466 бюджеттік бағдарламалар әкімшілерімен толықтырылсын:</w:t>
      </w:r>
      <w:r>
        <w:br/>
      </w:r>
      <w:r>
        <w:rPr>
          <w:rFonts w:ascii="Times New Roman"/>
          <w:b w:val="false"/>
          <w:i w:val="false"/>
          <w:color w:val="000000"/>
          <w:sz w:val="28"/>
        </w:rPr>
        <w:t>
</w:t>
      </w:r>
      <w:r>
        <w:rPr>
          <w:rFonts w:ascii="Times New Roman"/>
          <w:b w:val="false"/>
          <w:i w:val="false"/>
          <w:color w:val="000000"/>
          <w:sz w:val="28"/>
        </w:rPr>
        <w:t>
      «368 Астана қаласының жолаушылар көлігі және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080 Мамандандырылған халыққа қызмет көрсету орталықтарын құру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w:t>
      </w:r>
      <w:r>
        <w:br/>
      </w:r>
      <w:r>
        <w:rPr>
          <w:rFonts w:ascii="Times New Roman"/>
          <w:b w:val="false"/>
          <w:i w:val="false"/>
          <w:color w:val="000000"/>
          <w:sz w:val="28"/>
        </w:rPr>
        <w:t>
</w:t>
      </w:r>
      <w:r>
        <w:rPr>
          <w:rFonts w:ascii="Times New Roman"/>
          <w:b w:val="false"/>
          <w:i w:val="false"/>
          <w:color w:val="000000"/>
          <w:sz w:val="28"/>
        </w:rPr>
        <w:t>
      080 Мамандандырылған халыққа қызмет көрсету орталықтарын құру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466 Ауданның (облыстық маңызы бар қаланың) сәулет, қала құрылысы және құрылыс бөлімі</w:t>
      </w:r>
      <w:r>
        <w:br/>
      </w:r>
      <w:r>
        <w:rPr>
          <w:rFonts w:ascii="Times New Roman"/>
          <w:b w:val="false"/>
          <w:i w:val="false"/>
          <w:color w:val="000000"/>
          <w:sz w:val="28"/>
        </w:rPr>
        <w:t>
</w:t>
      </w:r>
      <w:r>
        <w:rPr>
          <w:rFonts w:ascii="Times New Roman"/>
          <w:b w:val="false"/>
          <w:i w:val="false"/>
          <w:color w:val="000000"/>
          <w:sz w:val="28"/>
        </w:rPr>
        <w:t>
      080 Мамандандырылған халыққа қызмет көрсету орталықтарын құру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040 бюджеттік бағдарламасы бар 467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«467 Ауданның (облыстық маңызы бар қаланың) құрылыс бөлімі</w:t>
      </w:r>
      <w:r>
        <w:br/>
      </w:r>
      <w:r>
        <w:rPr>
          <w:rFonts w:ascii="Times New Roman"/>
          <w:b w:val="false"/>
          <w:i w:val="false"/>
          <w:color w:val="000000"/>
          <w:sz w:val="28"/>
        </w:rPr>
        <w:t>
</w:t>
      </w:r>
      <w:r>
        <w:rPr>
          <w:rFonts w:ascii="Times New Roman"/>
          <w:b w:val="false"/>
          <w:i w:val="false"/>
          <w:color w:val="000000"/>
          <w:sz w:val="28"/>
        </w:rPr>
        <w:t>
      040 Мемлекеттік органдардың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«080 Мамандандырылған халыққа қызмет көрсету орталықтарын құру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080 бюджеттік бағдарламасы бар 472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«472 Ауданның (облыстық маңызы бар қаланың) құрылыс, сәулет және қала құрылысы бөлімі</w:t>
      </w:r>
      <w:r>
        <w:br/>
      </w:r>
      <w:r>
        <w:rPr>
          <w:rFonts w:ascii="Times New Roman"/>
          <w:b w:val="false"/>
          <w:i w:val="false"/>
          <w:color w:val="000000"/>
          <w:sz w:val="28"/>
        </w:rPr>
        <w:t>
</w:t>
      </w:r>
      <w:r>
        <w:rPr>
          <w:rFonts w:ascii="Times New Roman"/>
          <w:b w:val="false"/>
          <w:i w:val="false"/>
          <w:color w:val="000000"/>
          <w:sz w:val="28"/>
        </w:rPr>
        <w:t>
      080 Мамандандырылған халыққа қызмет көрсету орталықтарын құру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беру» функционалдық кіші тобында: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079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«079 Алматы облысының облыстық бюджетіне Еңбекшіқазақ ауданы Есік қаласындағы көз жанарының проблемалары бар балаларға арналған мектеп-интернатты ұстауға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261 «Облыстың білім беру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«Арнайы білім беретін оқу бағдарламалары бойынша жалпы білім беру» бюджеттік бағдарламасы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«Бiлiм беру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201 «Қазақстан Республикасы Iшкi iстер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053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«053 Білім беру объектілерін салу және реконструкциялау»;</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086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«086 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086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«086 Астана қаласының Оқушылар сарайының құрылымындағы балалар мен жасөспірімдерге арналған Ұлттық интерактивті паркті жарақтандыру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«027 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w:t>
      </w: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«038 Коммуналдық шаруашылық объектілерін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 «Елді-мекендерді көркейту»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017 бюджеттік бағдарламасы бар 354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«354 Республикалық маңызы бар қаланың, астананың табиғи ресурстар және табиғат пайдалануды реттеу басқармасы</w:t>
      </w:r>
      <w:r>
        <w:br/>
      </w:r>
      <w:r>
        <w:rPr>
          <w:rFonts w:ascii="Times New Roman"/>
          <w:b w:val="false"/>
          <w:i w:val="false"/>
          <w:color w:val="000000"/>
          <w:sz w:val="28"/>
        </w:rPr>
        <w:t>
</w:t>
      </w:r>
      <w:r>
        <w:rPr>
          <w:rFonts w:ascii="Times New Roman"/>
          <w:b w:val="false"/>
          <w:i w:val="false"/>
          <w:color w:val="000000"/>
          <w:sz w:val="28"/>
        </w:rPr>
        <w:t>
      017 Қаланы көркейтуді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«018 Қаланы абаттандыру мен көгалдандыру»;</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w:t>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601 «Қазақстан Республикасы Ұлттық ғарыш агенттігі»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005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«005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13 «Өзгелер» функционалдық тобында:</w:t>
      </w:r>
      <w:r>
        <w:br/>
      </w:r>
      <w:r>
        <w:rPr>
          <w:rFonts w:ascii="Times New Roman"/>
          <w:b w:val="false"/>
          <w:i w:val="false"/>
          <w:color w:val="000000"/>
          <w:sz w:val="28"/>
        </w:rPr>
        <w:t>
</w:t>
      </w:r>
      <w:r>
        <w:rPr>
          <w:rFonts w:ascii="Times New Roman"/>
          <w:b w:val="false"/>
          <w:i w:val="false"/>
          <w:color w:val="000000"/>
          <w:sz w:val="28"/>
        </w:rPr>
        <w:t>
      9 «Өзгелер»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220 «Қазақстан Республикасы Экономикалық даму және сауда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054 «Маңғыстау облысы Жаңаөзен қаласының бюджетіне кәсіпкерлікті қолдауға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«054 Маңғыстау облысының облыстық бюджетіне Жаңаөзен қаласында кәсіпкерлікті қолдауға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атом энергетикасын пайдалану және туристік индустрия салаларындағы қызметті үйлестіру жөніндегі қызметтер»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Стандартизациялау, метрология, өнеркәсіп, инвестициялар тарту, электр энергетикасы, геология, отын-энергетикалық кешен, көмір өнеркәсібі мен туристік индустриясын үйлестіру жөніндегі қызметтер»;</w:t>
      </w:r>
      <w:r>
        <w:br/>
      </w:r>
      <w:r>
        <w:rPr>
          <w:rFonts w:ascii="Times New Roman"/>
          <w:b w:val="false"/>
          <w:i w:val="false"/>
          <w:color w:val="000000"/>
          <w:sz w:val="28"/>
        </w:rPr>
        <w:t>
</w:t>
      </w:r>
      <w:r>
        <w:rPr>
          <w:rFonts w:ascii="Times New Roman"/>
          <w:b w:val="false"/>
          <w:i w:val="false"/>
          <w:color w:val="000000"/>
          <w:sz w:val="28"/>
        </w:rPr>
        <w:t>
      100 «Қазақстан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атом энергетикасын пайдалану және туристік индустрия саласындағы қызметті үйлестіру жөніндегі уәкілетті органның қызметін қамтамасыз ету» бюджеттік кіші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«100 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 саласындағы уәкілетті органның қызметін қамтамасыз ету».</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мемлекеттік тіркеген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