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0670" w14:textId="9010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250 Қаулысы. Қазақстан Республикасының Әділет министрлігінде 2012 жылы 15 қарашада № 8080 тіркелді. Күші жойылды - Қазақстан Республикасы Ұлттық Банкі Басқармасының 2020 жылғы 24 ақпандағы № 14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24.02.2020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екінші деңгейдегі банктердің, банк операцияларының жекелеген түрлерін жүзеге асыратын ұйымдардың үй-жайларын күзетуді және жайластыруды ұйымдастыру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Банктердің және банк операцияларының жекелеген түрлерін жүзеге асыратын ұйымдардың үй-жайларын күзетуді және жайластыруды ұйымдастыру қағидалары (бұдан әрі – Қағидалар) бекітілсін.</w:t>
      </w:r>
    </w:p>
    <w:bookmarkEnd w:id="1"/>
    <w:bookmarkStart w:name="z3" w:id="2"/>
    <w:p>
      <w:pPr>
        <w:spacing w:after="0"/>
        <w:ind w:left="0"/>
        <w:jc w:val="both"/>
      </w:pPr>
      <w:r>
        <w:rPr>
          <w:rFonts w:ascii="Times New Roman"/>
          <w:b w:val="false"/>
          <w:i w:val="false"/>
          <w:color w:val="000000"/>
          <w:sz w:val="28"/>
        </w:rPr>
        <w:t>
      2. Келесі нормативтік құқықтық актілердің:</w:t>
      </w:r>
    </w:p>
    <w:bookmarkEnd w:id="2"/>
    <w:bookmarkStart w:name="z4" w:id="3"/>
    <w:p>
      <w:pPr>
        <w:spacing w:after="0"/>
        <w:ind w:left="0"/>
        <w:jc w:val="both"/>
      </w:pPr>
      <w:r>
        <w:rPr>
          <w:rFonts w:ascii="Times New Roman"/>
          <w:b w:val="false"/>
          <w:i w:val="false"/>
          <w:color w:val="000000"/>
          <w:sz w:val="28"/>
        </w:rPr>
        <w:t xml:space="preserve">
      1) "Екінші деңгейдегі банктердің, банк операцияларының жекелеген түрлерін жүзеге асыратын ұйымдардың үй-жайларын күзету мен жайластыруды ұйымдастыру жөніндегі талаптарды бекіту туралы" 2007 жылғы 28 мамырдағы № 56 Қазақстан Республикасының Ұлттық Банкі Басқармасының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4817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Ұлттық Банкі Басқармасының кейбір қаулыларына кассалық операцияларды жүргізу кезінде автоматтандырылған кассаны қолдану және екінші деңгейдегі банктердің және банк операцияларының жекелеген түрлерін жүзеге асыратын ұйымдардың үй-жайларын күзетуді, жайластыруды ұйымдастыру мәселелері бойынша өзгерістер мен толықтырулар енгізу туралы" 2009 жылғы 24 шілдедегі № 65 Қазақстан Республикасының Ұлттық Банкі Басқармасының қаулысы (Нормативтік құқықтық актілерді мемлекеттік тіркеу тізілімінде № 5843 тіркелген, 2009 жылғы 22 желтоқсанда "Заң газеті" газетінде № 193 (1616) жарияланған) қосымшасының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Екінші деңгейдегі банктер, Ұлттық почта операторы және банкноттарды, монеталарды және құндылықтарды инкассациялау операцияларын жүзеге асыратын ұйымдар осы қаулы қолданысқа енгізілген күннен бастап екі жыл ішінде кассалық операцияларды, банкноттарды, монеталарды және құндылықтарды инкассациялау операцияларын жүргізу үшін пайдаланылатын үй-жайларды Қағидаларға сәйкес келтірсін.</w:t>
      </w:r>
    </w:p>
    <w:bookmarkEnd w:id="5"/>
    <w:bookmarkStart w:name="z7" w:id="6"/>
    <w:p>
      <w:pPr>
        <w:spacing w:after="0"/>
        <w:ind w:left="0"/>
        <w:jc w:val="both"/>
      </w:pPr>
      <w:r>
        <w:rPr>
          <w:rFonts w:ascii="Times New Roman"/>
          <w:b w:val="false"/>
          <w:i w:val="false"/>
          <w:color w:val="000000"/>
          <w:sz w:val="28"/>
        </w:rPr>
        <w:t>
      4. Екінші деңгейдегі банктер және қызметінің айрықша түрі шетел валютасымен айырбастау операцияларын ұйымдастыру болып табылатын заңды тұлғалар осы қаулы қолданысқа енгізілген күннен бастап бір жыл ішінде шетел валютасымен айырбастау операцияларын жүргізу үшін пайдаланылатын үй-жайларды Қағидаларға сәйкес келтірсін.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Министр _____Қ.Н. Қасымов</w:t>
      </w:r>
    </w:p>
    <w:p>
      <w:pPr>
        <w:spacing w:after="0"/>
        <w:ind w:left="0"/>
        <w:jc w:val="both"/>
      </w:pPr>
      <w:r>
        <w:rPr>
          <w:rFonts w:ascii="Times New Roman"/>
          <w:b w:val="false"/>
          <w:i w:val="false"/>
          <w:color w:val="000000"/>
          <w:sz w:val="28"/>
        </w:rPr>
        <w:t>
      2012 жылғы 17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Министр _________В.К. Божко</w:t>
      </w:r>
    </w:p>
    <w:p>
      <w:pPr>
        <w:spacing w:after="0"/>
        <w:ind w:left="0"/>
        <w:jc w:val="both"/>
      </w:pPr>
      <w:r>
        <w:rPr>
          <w:rFonts w:ascii="Times New Roman"/>
          <w:b w:val="false"/>
          <w:i w:val="false"/>
          <w:color w:val="000000"/>
          <w:sz w:val="28"/>
        </w:rPr>
        <w:t>
      2012 жылғы 3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250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Банктердің және банк операцияларының жекелеген түрлерін жүзеге асыратын</w:t>
      </w:r>
      <w:r>
        <w:br/>
      </w:r>
      <w:r>
        <w:rPr>
          <w:rFonts w:ascii="Times New Roman"/>
          <w:b/>
          <w:i w:val="false"/>
          <w:color w:val="000000"/>
        </w:rPr>
        <w:t>ұйымдардың үй-жайларын күзетуді және жайластыруды ұйымдастыру қағидалары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Осы Банктердің және банк операцияларының жекелеген түрлерін жүзеге асыратын ұйымдардың үй-жайларын күзетуді және жайластыруды ұйымдастыру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Қазақстан Республикасының заңдарына сәйкес әзірленді және:</w:t>
      </w:r>
    </w:p>
    <w:bookmarkEnd w:id="10"/>
    <w:bookmarkStart w:name="z13" w:id="11"/>
    <w:p>
      <w:pPr>
        <w:spacing w:after="0"/>
        <w:ind w:left="0"/>
        <w:jc w:val="both"/>
      </w:pPr>
      <w:r>
        <w:rPr>
          <w:rFonts w:ascii="Times New Roman"/>
          <w:b w:val="false"/>
          <w:i w:val="false"/>
          <w:color w:val="000000"/>
          <w:sz w:val="28"/>
        </w:rPr>
        <w:t>
      екінші деңгейдегі банктердің (бұдан әрі – банктер), банк операцияларының жекелеген түрлерін жүзеге асыратын ұйымдардың (бұдан әрі – ұйымдар) және олардың филиалдарының кассалық операцияларды, банкноттарды, монеталарды және құндылықтарды инкассациялау операцияларын, қолма-қол шетел валютасымен айырбастау операцияларын жүргізуге пайдаланылатын үй-жайларында (бұдан әрі – үй-жайлар) күзетуді ұйымдастыру тәртібін;</w:t>
      </w:r>
    </w:p>
    <w:bookmarkEnd w:id="11"/>
    <w:bookmarkStart w:name="z14" w:id="12"/>
    <w:p>
      <w:pPr>
        <w:spacing w:after="0"/>
        <w:ind w:left="0"/>
        <w:jc w:val="both"/>
      </w:pPr>
      <w:r>
        <w:rPr>
          <w:rFonts w:ascii="Times New Roman"/>
          <w:b w:val="false"/>
          <w:i w:val="false"/>
          <w:color w:val="000000"/>
          <w:sz w:val="28"/>
        </w:rPr>
        <w:t>
      үй-жайларды жайластыру тәртібін белгілейді.</w:t>
      </w:r>
    </w:p>
    <w:bookmarkEnd w:id="12"/>
    <w:bookmarkStart w:name="z15" w:id="13"/>
    <w:p>
      <w:pPr>
        <w:spacing w:after="0"/>
        <w:ind w:left="0"/>
        <w:jc w:val="both"/>
      </w:pPr>
      <w:r>
        <w:rPr>
          <w:rFonts w:ascii="Times New Roman"/>
          <w:b w:val="false"/>
          <w:i w:val="false"/>
          <w:color w:val="000000"/>
          <w:sz w:val="28"/>
        </w:rPr>
        <w:t>
      2. Қағидалар кассалық операцияларды, банкноттарды, монеталарды және құндылықтарды инкассациялау операцияларын, қолма-қол шетел валютасымен айырбастау операцияларын жүргізумен байланысты қызметтерді жүзеге асырудың барлық кезеңі ішінде сақталады.</w:t>
      </w:r>
    </w:p>
    <w:bookmarkEnd w:id="13"/>
    <w:bookmarkStart w:name="z16" w:id="14"/>
    <w:p>
      <w:pPr>
        <w:spacing w:after="0"/>
        <w:ind w:left="0"/>
        <w:jc w:val="left"/>
      </w:pPr>
      <w:r>
        <w:rPr>
          <w:rFonts w:ascii="Times New Roman"/>
          <w:b/>
          <w:i w:val="false"/>
          <w:color w:val="000000"/>
        </w:rPr>
        <w:t xml:space="preserve"> 2. Қағидаларда пайдаланылатын ұғымдар</w:t>
      </w:r>
    </w:p>
    <w:bookmarkEnd w:id="14"/>
    <w:bookmarkStart w:name="z17" w:id="15"/>
    <w:p>
      <w:pPr>
        <w:spacing w:after="0"/>
        <w:ind w:left="0"/>
        <w:jc w:val="both"/>
      </w:pPr>
      <w:r>
        <w:rPr>
          <w:rFonts w:ascii="Times New Roman"/>
          <w:b w:val="false"/>
          <w:i w:val="false"/>
          <w:color w:val="000000"/>
          <w:sz w:val="28"/>
        </w:rPr>
        <w:t>
      3. Қағидалардың мақсаттары үшін мынадай ұғымдар пайдаланылады:</w:t>
      </w:r>
    </w:p>
    <w:bookmarkEnd w:id="15"/>
    <w:bookmarkStart w:name="z18" w:id="16"/>
    <w:p>
      <w:pPr>
        <w:spacing w:after="0"/>
        <w:ind w:left="0"/>
        <w:jc w:val="both"/>
      </w:pPr>
      <w:r>
        <w:rPr>
          <w:rFonts w:ascii="Times New Roman"/>
          <w:b w:val="false"/>
          <w:i w:val="false"/>
          <w:color w:val="000000"/>
          <w:sz w:val="28"/>
        </w:rPr>
        <w:t>
      1) арнайы техникалық күзет құралдары – күзет, қауіп, өрт сигнализациясының аспаптары мен құралдары, сигнализацияның бақылау-қабылдау пульттері, детекторлар, датчиктер, автоматты түрде табу және хабарлау жүйелері, басқа да осыған ұқсас құрылғылар;</w:t>
      </w:r>
    </w:p>
    <w:bookmarkEnd w:id="16"/>
    <w:bookmarkStart w:name="z19" w:id="17"/>
    <w:p>
      <w:pPr>
        <w:spacing w:after="0"/>
        <w:ind w:left="0"/>
        <w:jc w:val="both"/>
      </w:pPr>
      <w:r>
        <w:rPr>
          <w:rFonts w:ascii="Times New Roman"/>
          <w:b w:val="false"/>
          <w:i w:val="false"/>
          <w:color w:val="000000"/>
          <w:sz w:val="28"/>
        </w:rPr>
        <w:t>
      2) автоматтандырылған касса – автоматтандырылған басқару құрылғыларын және бағдарламалық қамтамасыз етуді пайдалана отырып қолма-қол ақшаны қабылдау, сақтау және беру бойынша немесе сақтау және беру бойынша электрондық-механикалық жабдық;</w:t>
      </w:r>
    </w:p>
    <w:bookmarkEnd w:id="17"/>
    <w:bookmarkStart w:name="z20" w:id="18"/>
    <w:p>
      <w:pPr>
        <w:spacing w:after="0"/>
        <w:ind w:left="0"/>
        <w:jc w:val="both"/>
      </w:pPr>
      <w:r>
        <w:rPr>
          <w:rFonts w:ascii="Times New Roman"/>
          <w:b w:val="false"/>
          <w:i w:val="false"/>
          <w:color w:val="000000"/>
          <w:sz w:val="28"/>
        </w:rPr>
        <w:t>
      3) автоматты сейф – банк қызметкерінің қатысуынсыз клиенттерден қолма-қол ақшасы бар сөмкелерді қабылдауды, содан соң оны алуды, санауды және клиенттердің шоттарына есепке алуды қамтамасыз ететін арнайы банк жабдығы;</w:t>
      </w:r>
    </w:p>
    <w:bookmarkEnd w:id="18"/>
    <w:bookmarkStart w:name="z21" w:id="19"/>
    <w:p>
      <w:pPr>
        <w:spacing w:after="0"/>
        <w:ind w:left="0"/>
        <w:jc w:val="both"/>
      </w:pPr>
      <w:r>
        <w:rPr>
          <w:rFonts w:ascii="Times New Roman"/>
          <w:b w:val="false"/>
          <w:i w:val="false"/>
          <w:color w:val="000000"/>
          <w:sz w:val="28"/>
        </w:rPr>
        <w:t>
      4) бокс – қолма-қол ақшаны және құндылықтарды тиеу-түсіру жұмыстары үшін арнайы автомобиль көлігін орналастыруға арналған оқшауланған үй-жай;</w:t>
      </w:r>
    </w:p>
    <w:bookmarkEnd w:id="19"/>
    <w:bookmarkStart w:name="z22" w:id="20"/>
    <w:p>
      <w:pPr>
        <w:spacing w:after="0"/>
        <w:ind w:left="0"/>
        <w:jc w:val="both"/>
      </w:pPr>
      <w:r>
        <w:rPr>
          <w:rFonts w:ascii="Times New Roman"/>
          <w:b w:val="false"/>
          <w:i w:val="false"/>
          <w:color w:val="000000"/>
          <w:sz w:val="28"/>
        </w:rPr>
        <w:t xml:space="preserve">
      5) жылжымалы кассалық торап – банктің, ұйымның (айрықша қызмет түрі шетел валютасымен айырбастау операцияларын ұйымдастыру болып табылатын заңды тұлғаны қоспағанда) Қағидалардың </w:t>
      </w:r>
      <w:r>
        <w:rPr>
          <w:rFonts w:ascii="Times New Roman"/>
          <w:b w:val="false"/>
          <w:i w:val="false"/>
          <w:color w:val="000000"/>
          <w:sz w:val="28"/>
        </w:rPr>
        <w:t>21-тармағының</w:t>
      </w:r>
      <w:r>
        <w:rPr>
          <w:rFonts w:ascii="Times New Roman"/>
          <w:b w:val="false"/>
          <w:i w:val="false"/>
          <w:color w:val="000000"/>
          <w:sz w:val="28"/>
        </w:rPr>
        <w:t xml:space="preserve"> бірінші бөлігінде көзделген жағдайларда кассалық операцияларды жүргізуіне арналған үй-жай не тұрақты емес үй-жайы (орны);</w:t>
      </w:r>
    </w:p>
    <w:bookmarkEnd w:id="20"/>
    <w:bookmarkStart w:name="z23" w:id="21"/>
    <w:p>
      <w:pPr>
        <w:spacing w:after="0"/>
        <w:ind w:left="0"/>
        <w:jc w:val="both"/>
      </w:pPr>
      <w:r>
        <w:rPr>
          <w:rFonts w:ascii="Times New Roman"/>
          <w:b w:val="false"/>
          <w:i w:val="false"/>
          <w:color w:val="000000"/>
          <w:sz w:val="28"/>
        </w:rPr>
        <w:t>
      6) кассалық торап – банктің, Ұлттық почта операторының кассалық операцияларды, банкноттарды, монеталарды және құндылықтарды инкассациялау операцияларын жүргізуіне арналған үй-жайлардың оқшауланған жүйесі;</w:t>
      </w:r>
    </w:p>
    <w:bookmarkEnd w:id="21"/>
    <w:bookmarkStart w:name="z24" w:id="22"/>
    <w:p>
      <w:pPr>
        <w:spacing w:after="0"/>
        <w:ind w:left="0"/>
        <w:jc w:val="both"/>
      </w:pPr>
      <w:r>
        <w:rPr>
          <w:rFonts w:ascii="Times New Roman"/>
          <w:b w:val="false"/>
          <w:i w:val="false"/>
          <w:color w:val="000000"/>
          <w:sz w:val="28"/>
        </w:rPr>
        <w:t>
      7) кешкі касса – операциялық күн аяқталғаннан кейін, демалыс және мереке күндері, қойма не сейф бөлмесі жабылғаннан кейін инкассаторлардың қолма-қол ақшаны қабылдауына, тапсыруына арналған, сондай-ақ операциялық күн аяқталғаннан кейін демалыс немесе мереке күндері, қойма не сейф бөлмесі жабылғаннан кейін келіп түскен қолма-қол ақшаны және құндылықтарды сақтау үшін арнайы жабдықталған үй-жайлар жүйесі;</w:t>
      </w:r>
    </w:p>
    <w:bookmarkEnd w:id="22"/>
    <w:bookmarkStart w:name="z25" w:id="23"/>
    <w:p>
      <w:pPr>
        <w:spacing w:after="0"/>
        <w:ind w:left="0"/>
        <w:jc w:val="both"/>
      </w:pPr>
      <w:r>
        <w:rPr>
          <w:rFonts w:ascii="Times New Roman"/>
          <w:b w:val="false"/>
          <w:i w:val="false"/>
          <w:color w:val="000000"/>
          <w:sz w:val="28"/>
        </w:rPr>
        <w:t>
      8) клиенттердің ақшаны қайта санауына арналған үй-жай – клиенттердің қолма-қол ақшаны қайта санауына арналған арнайы жабдықталған үй-жай немесе операциялық кассаның қасындағы орын;</w:t>
      </w:r>
    </w:p>
    <w:bookmarkEnd w:id="23"/>
    <w:bookmarkStart w:name="z26" w:id="24"/>
    <w:p>
      <w:pPr>
        <w:spacing w:after="0"/>
        <w:ind w:left="0"/>
        <w:jc w:val="both"/>
      </w:pPr>
      <w:r>
        <w:rPr>
          <w:rFonts w:ascii="Times New Roman"/>
          <w:b w:val="false"/>
          <w:i w:val="false"/>
          <w:color w:val="000000"/>
          <w:sz w:val="28"/>
        </w:rPr>
        <w:t>
      9) қойма – қолма-қол ақша мен құндылықтарды сақтауға арналған арнайы жабдықталған үй-жай;</w:t>
      </w:r>
    </w:p>
    <w:bookmarkEnd w:id="24"/>
    <w:bookmarkStart w:name="z27" w:id="25"/>
    <w:p>
      <w:pPr>
        <w:spacing w:after="0"/>
        <w:ind w:left="0"/>
        <w:jc w:val="both"/>
      </w:pPr>
      <w:r>
        <w:rPr>
          <w:rFonts w:ascii="Times New Roman"/>
          <w:b w:val="false"/>
          <w:i w:val="false"/>
          <w:color w:val="000000"/>
          <w:sz w:val="28"/>
        </w:rPr>
        <w:t>
      10) қойманың алдыңғы бөлмесі – қоймаға кіретін жердің алдында орналасқан, қоймаға кіргізілетін немесе одан шығарылатын қолма-қол ақшамен және басқа құндылықтармен операцияларды орындауға арналған үй-жай;</w:t>
      </w:r>
    </w:p>
    <w:bookmarkEnd w:id="25"/>
    <w:bookmarkStart w:name="z28" w:id="26"/>
    <w:p>
      <w:pPr>
        <w:spacing w:after="0"/>
        <w:ind w:left="0"/>
        <w:jc w:val="both"/>
      </w:pPr>
      <w:r>
        <w:rPr>
          <w:rFonts w:ascii="Times New Roman"/>
          <w:b w:val="false"/>
          <w:i w:val="false"/>
          <w:color w:val="000000"/>
          <w:sz w:val="28"/>
        </w:rPr>
        <w:t>
      11) операциялық зал – операциялық кассаның алдында кассалық тораптан тыс орналасқан, клиенттерге қызмет көрсетуге арналған үй-жай;</w:t>
      </w:r>
    </w:p>
    <w:bookmarkEnd w:id="26"/>
    <w:bookmarkStart w:name="z29" w:id="27"/>
    <w:p>
      <w:pPr>
        <w:spacing w:after="0"/>
        <w:ind w:left="0"/>
        <w:jc w:val="both"/>
      </w:pPr>
      <w:r>
        <w:rPr>
          <w:rFonts w:ascii="Times New Roman"/>
          <w:b w:val="false"/>
          <w:i w:val="false"/>
          <w:color w:val="000000"/>
          <w:sz w:val="28"/>
        </w:rPr>
        <w:t>
      12) операциялық касса – қолма-қол ақшаны алған немесе тапсырған кезде клиенттерге қызмет көрсететін кассирге арналған арнайы жабдықталған үй-жай;</w:t>
      </w:r>
    </w:p>
    <w:bookmarkEnd w:id="27"/>
    <w:bookmarkStart w:name="z30" w:id="28"/>
    <w:p>
      <w:pPr>
        <w:spacing w:after="0"/>
        <w:ind w:left="0"/>
        <w:jc w:val="both"/>
      </w:pPr>
      <w:r>
        <w:rPr>
          <w:rFonts w:ascii="Times New Roman"/>
          <w:b w:val="false"/>
          <w:i w:val="false"/>
          <w:color w:val="000000"/>
          <w:sz w:val="28"/>
        </w:rPr>
        <w:t>
      13) орталықтандырылған күзет пункті – күзетілетін объектіден қауіп сигналын қабылдауға және одан кейін қарулы күзеттің әрекет етуіне арналған күзет объектісінің тұрақты техникалық пункті;</w:t>
      </w:r>
    </w:p>
    <w:bookmarkEnd w:id="28"/>
    <w:bookmarkStart w:name="z31" w:id="29"/>
    <w:p>
      <w:pPr>
        <w:spacing w:after="0"/>
        <w:ind w:left="0"/>
        <w:jc w:val="both"/>
      </w:pPr>
      <w:r>
        <w:rPr>
          <w:rFonts w:ascii="Times New Roman"/>
          <w:b w:val="false"/>
          <w:i w:val="false"/>
          <w:color w:val="000000"/>
          <w:sz w:val="28"/>
        </w:rPr>
        <w:t>
      14) сейф бөлмесі – қолма-қол ақша мен құндылықтарды сақтауға арналған арнайы жабдықталған үй-жай;</w:t>
      </w:r>
    </w:p>
    <w:bookmarkEnd w:id="29"/>
    <w:bookmarkStart w:name="z32" w:id="30"/>
    <w:p>
      <w:pPr>
        <w:spacing w:after="0"/>
        <w:ind w:left="0"/>
        <w:jc w:val="both"/>
      </w:pPr>
      <w:r>
        <w:rPr>
          <w:rFonts w:ascii="Times New Roman"/>
          <w:b w:val="false"/>
          <w:i w:val="false"/>
          <w:color w:val="000000"/>
          <w:sz w:val="28"/>
        </w:rPr>
        <w:t>
      15) темпокасса – қолма-қол ақшаны қабылдау (сейфтегі арнайы тесіктер арқылы), сақтау және автоматтандырылмаған түрде беруге арналған ашу уақытын кідірту функциясы бар сейф;</w:t>
      </w:r>
    </w:p>
    <w:bookmarkEnd w:id="30"/>
    <w:bookmarkStart w:name="z33" w:id="31"/>
    <w:p>
      <w:pPr>
        <w:spacing w:after="0"/>
        <w:ind w:left="0"/>
        <w:jc w:val="both"/>
      </w:pPr>
      <w:r>
        <w:rPr>
          <w:rFonts w:ascii="Times New Roman"/>
          <w:b w:val="false"/>
          <w:i w:val="false"/>
          <w:color w:val="000000"/>
          <w:sz w:val="28"/>
        </w:rPr>
        <w:t>
      16) темпосейф – құндылықтарды сақтауға арналған ашу уақытын кідірту функциясы бар сейф.</w:t>
      </w:r>
    </w:p>
    <w:bookmarkEnd w:id="31"/>
    <w:bookmarkStart w:name="z34" w:id="32"/>
    <w:p>
      <w:pPr>
        <w:spacing w:after="0"/>
        <w:ind w:left="0"/>
        <w:jc w:val="left"/>
      </w:pPr>
      <w:r>
        <w:rPr>
          <w:rFonts w:ascii="Times New Roman"/>
          <w:b/>
          <w:i w:val="false"/>
          <w:color w:val="000000"/>
        </w:rPr>
        <w:t xml:space="preserve"> 3. Күзетті ұйымдастыру</w:t>
      </w:r>
    </w:p>
    <w:bookmarkEnd w:id="32"/>
    <w:bookmarkStart w:name="z35" w:id="33"/>
    <w:p>
      <w:pPr>
        <w:spacing w:after="0"/>
        <w:ind w:left="0"/>
        <w:jc w:val="both"/>
      </w:pPr>
      <w:r>
        <w:rPr>
          <w:rFonts w:ascii="Times New Roman"/>
          <w:b w:val="false"/>
          <w:i w:val="false"/>
          <w:color w:val="000000"/>
          <w:sz w:val="28"/>
        </w:rPr>
        <w:t>
      4. Банктердің, Ұлттық почта операторының және олардың филиалдарының кассалық операцияларды жүргізуге арналған үй-жайлары, банкноттарды, монеталарды және құндылықтарды инкассациялау операцияларын жүзеге асыратын ұйымдардың және олардың филиалдарының банкноттарды, монеталарды және құндылықтарды қайта санау, сұрыптау, орау, сақтау, сондай-ақ оларды банктерге және банктердiң тапсырмасы бойынша олардың клиенттерiне беру жөнiндегi қызметті жүзеге асыруға арналған үй-жайлары, айырбастау пунктерінің үй-жайлары қарулы күзетпен күзетілуі және арнайы техникалық күзет құралдарымен жабдықталуы тиіс.</w:t>
      </w:r>
    </w:p>
    <w:bookmarkEnd w:id="33"/>
    <w:bookmarkStart w:name="z36" w:id="34"/>
    <w:p>
      <w:pPr>
        <w:spacing w:after="0"/>
        <w:ind w:left="0"/>
        <w:jc w:val="both"/>
      </w:pPr>
      <w:r>
        <w:rPr>
          <w:rFonts w:ascii="Times New Roman"/>
          <w:b w:val="false"/>
          <w:i w:val="false"/>
          <w:color w:val="000000"/>
          <w:sz w:val="28"/>
        </w:rPr>
        <w:t>
      5. Үй-жайлардың қарулы күзетін:</w:t>
      </w:r>
    </w:p>
    <w:bookmarkEnd w:id="34"/>
    <w:bookmarkStart w:name="z37" w:id="35"/>
    <w:p>
      <w:pPr>
        <w:spacing w:after="0"/>
        <w:ind w:left="0"/>
        <w:jc w:val="both"/>
      </w:pPr>
      <w:r>
        <w:rPr>
          <w:rFonts w:ascii="Times New Roman"/>
          <w:b w:val="false"/>
          <w:i w:val="false"/>
          <w:color w:val="000000"/>
          <w:sz w:val="28"/>
        </w:rPr>
        <w:t xml:space="preserve">
      1) "Күзет қызметі туралы" 2000 жылғы 19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жеке күзет ұйымының қарулы күзет постысы;</w:t>
      </w:r>
    </w:p>
    <w:bookmarkEnd w:id="35"/>
    <w:bookmarkStart w:name="z38" w:id="36"/>
    <w:p>
      <w:pPr>
        <w:spacing w:after="0"/>
        <w:ind w:left="0"/>
        <w:jc w:val="both"/>
      </w:pPr>
      <w:r>
        <w:rPr>
          <w:rFonts w:ascii="Times New Roman"/>
          <w:b w:val="false"/>
          <w:i w:val="false"/>
          <w:color w:val="000000"/>
          <w:sz w:val="28"/>
        </w:rPr>
        <w:t>
      2) орталықтандырылған бақылау пунктіне түскен қауіп сигналы бойынша объектіге келетін жеке күзет ұйымының қарулы күзеті жүзеге асырылады.</w:t>
      </w:r>
    </w:p>
    <w:bookmarkEnd w:id="36"/>
    <w:bookmarkStart w:name="z39" w:id="37"/>
    <w:p>
      <w:pPr>
        <w:spacing w:after="0"/>
        <w:ind w:left="0"/>
        <w:jc w:val="both"/>
      </w:pPr>
      <w:r>
        <w:rPr>
          <w:rFonts w:ascii="Times New Roman"/>
          <w:b w:val="false"/>
          <w:i w:val="false"/>
          <w:color w:val="000000"/>
          <w:sz w:val="28"/>
        </w:rPr>
        <w:t xml:space="preserve">
      Орталықтандырылған күзет пункті жоқ елді мекендерде банктердің, Ұлттық почта операторының және олардың филиалдарының кассалық операцияларды жүргізуге арналған үй-жайларын, айырбастау пунктерінің үй-жайларын күзету осы тармақтың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жүзеге асырылады.</w:t>
      </w:r>
    </w:p>
    <w:bookmarkEnd w:id="37"/>
    <w:bookmarkStart w:name="z40" w:id="38"/>
    <w:p>
      <w:pPr>
        <w:spacing w:after="0"/>
        <w:ind w:left="0"/>
        <w:jc w:val="both"/>
      </w:pPr>
      <w:r>
        <w:rPr>
          <w:rFonts w:ascii="Times New Roman"/>
          <w:b w:val="false"/>
          <w:i w:val="false"/>
          <w:color w:val="000000"/>
          <w:sz w:val="28"/>
        </w:rPr>
        <w:t>
      6. Күзет постыларының санын, олардың орналасатын жерін күзет қызметін көрсету шартын жасау кезінде күзет қызметінің субъектісімен келісе отырып банктің, Ұлттық почта операторының, банкноттарды, монеталарды және құндылықтарды инкассациялау операцияларын жүзеге асыратын ұйымдардың басшысы айқындайды.</w:t>
      </w:r>
    </w:p>
    <w:bookmarkEnd w:id="38"/>
    <w:bookmarkStart w:name="z41" w:id="39"/>
    <w:p>
      <w:pPr>
        <w:spacing w:after="0"/>
        <w:ind w:left="0"/>
        <w:jc w:val="both"/>
      </w:pPr>
      <w:r>
        <w:rPr>
          <w:rFonts w:ascii="Times New Roman"/>
          <w:b w:val="false"/>
          <w:i w:val="false"/>
          <w:color w:val="000000"/>
          <w:sz w:val="28"/>
        </w:rPr>
        <w:t>
      7. Орталықтандырылған бақылау пунктіне келіп түскен қауіп сигналы бойынша объектіге келетін жеке күзет ұйымдарының үй-жайларды күзетуі орталықтандырылған бақылау пунктімен күзет қызметін көрсету шартының негізінде жүзеге асырылады.</w:t>
      </w:r>
    </w:p>
    <w:bookmarkEnd w:id="39"/>
    <w:bookmarkStart w:name="z42" w:id="40"/>
    <w:p>
      <w:pPr>
        <w:spacing w:after="0"/>
        <w:ind w:left="0"/>
        <w:jc w:val="both"/>
      </w:pPr>
      <w:r>
        <w:rPr>
          <w:rFonts w:ascii="Times New Roman"/>
          <w:b w:val="false"/>
          <w:i w:val="false"/>
          <w:color w:val="000000"/>
          <w:sz w:val="28"/>
        </w:rPr>
        <w:t>
      8. Елді мекендерде орталықтандырылған күзет пункті болмаған жағдайда күзетілетін үй-жайлардан күзет, қауіп және өрт сигнализациясы үй-жайдағы күзет постысына орнатылған қабылдау-бақылау аспабына, бақылау панеліне (пультіне) шығарылады. Үй-жайдан қауіп сигналдарын үй-жайды пайдаланатын ұйым басшысының, ішкі істер органдарының учаскелік инспекторының үйіне (пәтеріне) беруге жол беріледі.</w:t>
      </w:r>
    </w:p>
    <w:bookmarkEnd w:id="40"/>
    <w:bookmarkStart w:name="z43" w:id="41"/>
    <w:p>
      <w:pPr>
        <w:spacing w:after="0"/>
        <w:ind w:left="0"/>
        <w:jc w:val="both"/>
      </w:pPr>
      <w:r>
        <w:rPr>
          <w:rFonts w:ascii="Times New Roman"/>
          <w:b w:val="false"/>
          <w:i w:val="false"/>
          <w:color w:val="000000"/>
          <w:sz w:val="28"/>
        </w:rPr>
        <w:t>
      9. Күзетке қабылданатын үй-жайды комиссиялық тексеру Қазақстан Республикасы iшкi iстер органдарының мамандандырылған күзет бөлiмшелерiнің, жеке күзет ұйымының, орталықтандырылған бақылау пунктінің және күзетке қабылданатын үй-жайды пайдаланатын банктің, ұйымның өкілдерінің қатысуымен жүргізіледі.</w:t>
      </w:r>
    </w:p>
    <w:bookmarkEnd w:id="41"/>
    <w:bookmarkStart w:name="z44" w:id="42"/>
    <w:p>
      <w:pPr>
        <w:spacing w:after="0"/>
        <w:ind w:left="0"/>
        <w:jc w:val="both"/>
      </w:pPr>
      <w:r>
        <w:rPr>
          <w:rFonts w:ascii="Times New Roman"/>
          <w:b w:val="false"/>
          <w:i w:val="false"/>
          <w:color w:val="000000"/>
          <w:sz w:val="28"/>
        </w:rPr>
        <w:t>
      10. Комиссияның талап етуі бойынша қоймадағы еркін нысандағы жасырын жұмысқа акт жасалады.</w:t>
      </w:r>
    </w:p>
    <w:bookmarkEnd w:id="42"/>
    <w:bookmarkStart w:name="z45" w:id="43"/>
    <w:p>
      <w:pPr>
        <w:spacing w:after="0"/>
        <w:ind w:left="0"/>
        <w:jc w:val="both"/>
      </w:pPr>
      <w:r>
        <w:rPr>
          <w:rFonts w:ascii="Times New Roman"/>
          <w:b w:val="false"/>
          <w:i w:val="false"/>
          <w:color w:val="000000"/>
          <w:sz w:val="28"/>
        </w:rPr>
        <w:t>
      11. Зерттеу нәтижелері бойынша күзетке қабылданатын үй-жайдың дайындық дәрежесі айқындалады. Банктің, Ұлттық почта операторының, банкноттарды, монеталарды және құндылықтарды инкассациялау операцияларын жүзеге асыратын ұйымдардың басшысы комиссияның қорытындысына сәйкес үй-жайды техникалық нығайту, оны арнайы техникалық күзет құралдарымен жарақтандыру бойынша қажетті іс-шараларды орындайды.</w:t>
      </w:r>
    </w:p>
    <w:bookmarkEnd w:id="43"/>
    <w:bookmarkStart w:name="z46" w:id="44"/>
    <w:p>
      <w:pPr>
        <w:spacing w:after="0"/>
        <w:ind w:left="0"/>
        <w:jc w:val="both"/>
      </w:pPr>
      <w:r>
        <w:rPr>
          <w:rFonts w:ascii="Times New Roman"/>
          <w:b w:val="false"/>
          <w:i w:val="false"/>
          <w:color w:val="000000"/>
          <w:sz w:val="28"/>
        </w:rPr>
        <w:t>
      12. Үй-жайды техникалық нығайту және арнайы техникалық күзет құралдарымен жарақтандыру жөніндегі қажетті барлық іс-шаралар орындалғаннан кейін күзет қызметін көрсету шарты жасалады.</w:t>
      </w:r>
    </w:p>
    <w:bookmarkEnd w:id="44"/>
    <w:bookmarkStart w:name="z47" w:id="45"/>
    <w:p>
      <w:pPr>
        <w:spacing w:after="0"/>
        <w:ind w:left="0"/>
        <w:jc w:val="both"/>
      </w:pPr>
      <w:r>
        <w:rPr>
          <w:rFonts w:ascii="Times New Roman"/>
          <w:b w:val="false"/>
          <w:i w:val="false"/>
          <w:color w:val="000000"/>
          <w:sz w:val="28"/>
        </w:rPr>
        <w:t>
      13. Банктердің, Ұлттық почта операторының және олардың филиалдарының кассалық операцияларды жүргізуге арналған үй-жайлары, банкноттарды, монеталарды және құндылықтарды инкассациялау операцияларын жүзеге асыратын ұйымдардың және олардың филиалдарының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асыруға арналған үй-жайлары, айырбастау пунктерінің үй-жайлары:</w:t>
      </w:r>
    </w:p>
    <w:bookmarkEnd w:id="45"/>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15501 болып тіркелген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бұйрығымен бекітілген "Өрт қауіпсіздігіне қойылатын жалпы талаптар" техникалық </w:t>
      </w:r>
      <w:r>
        <w:rPr>
          <w:rFonts w:ascii="Times New Roman"/>
          <w:b w:val="false"/>
          <w:i w:val="false"/>
          <w:color w:val="000000"/>
          <w:sz w:val="28"/>
        </w:rPr>
        <w:t>регламентіне</w:t>
      </w:r>
      <w:r>
        <w:rPr>
          <w:rFonts w:ascii="Times New Roman"/>
          <w:b w:val="false"/>
          <w:i w:val="false"/>
          <w:color w:val="000000"/>
          <w:sz w:val="28"/>
        </w:rPr>
        <w:t xml:space="preserve"> сәйкес бастапқы өрт сөндіру құралдарымен;</w:t>
      </w:r>
    </w:p>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14858 болып тіркелген "Ғимараттарды, үй-жайлар мен құрылыстарды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жөніндегі талаптар" техникалық регламентін бекіту туралы" Қазақстан Республикасы Ішкі істер министрінің 2016 жылғы 29 қарашадағы № 1111 бұйрығымен бекітілген "Ғимараттарды, үй-жайлар мен құрылыстарды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жөніндегі талаптар" техникалық </w:t>
      </w:r>
      <w:r>
        <w:rPr>
          <w:rFonts w:ascii="Times New Roman"/>
          <w:b w:val="false"/>
          <w:i w:val="false"/>
          <w:color w:val="000000"/>
          <w:sz w:val="28"/>
        </w:rPr>
        <w:t>регламентіне</w:t>
      </w:r>
      <w:r>
        <w:rPr>
          <w:rFonts w:ascii="Times New Roman"/>
          <w:b w:val="false"/>
          <w:i w:val="false"/>
          <w:color w:val="000000"/>
          <w:sz w:val="28"/>
        </w:rPr>
        <w:t xml:space="preserve"> сәйкес өрт автоматикасымен жабдықталуға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31.01.2019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6"/>
    <w:p>
      <w:pPr>
        <w:spacing w:after="0"/>
        <w:ind w:left="0"/>
        <w:jc w:val="left"/>
      </w:pPr>
      <w:r>
        <w:rPr>
          <w:rFonts w:ascii="Times New Roman"/>
          <w:b/>
          <w:i w:val="false"/>
          <w:color w:val="000000"/>
        </w:rPr>
        <w:t xml:space="preserve"> 4. Кассалық операциялар жүргізуге арналған үй-жайларды жайластыру</w:t>
      </w:r>
    </w:p>
    <w:bookmarkEnd w:id="46"/>
    <w:bookmarkStart w:name="z51" w:id="47"/>
    <w:p>
      <w:pPr>
        <w:spacing w:after="0"/>
        <w:ind w:left="0"/>
        <w:jc w:val="both"/>
      </w:pPr>
      <w:r>
        <w:rPr>
          <w:rFonts w:ascii="Times New Roman"/>
          <w:b w:val="false"/>
          <w:i w:val="false"/>
          <w:color w:val="000000"/>
          <w:sz w:val="28"/>
        </w:rPr>
        <w:t>
      14. Банктер мен Ұлттық почта операторында кассалық операциялар жүргізу үшін кассалық торап жабдықталады.</w:t>
      </w:r>
    </w:p>
    <w:bookmarkEnd w:id="47"/>
    <w:bookmarkStart w:name="z52" w:id="48"/>
    <w:p>
      <w:pPr>
        <w:spacing w:after="0"/>
        <w:ind w:left="0"/>
        <w:jc w:val="both"/>
      </w:pPr>
      <w:r>
        <w:rPr>
          <w:rFonts w:ascii="Times New Roman"/>
          <w:b w:val="false"/>
          <w:i w:val="false"/>
          <w:color w:val="000000"/>
          <w:sz w:val="28"/>
        </w:rPr>
        <w:t>
      15. Кассалық торап басқа үй-жайлардан оқшаулана отырып жабдықталынады және жабылатын қызметтік кіретін жері болады. Кассалық торапта бокстан немесе тиеу-түсіру алаңынан банкноттарды, монеталарды және құндылықтары инкассациялау бойынша операцияларды жүргізу үшін жабылатын қосымша кіретін жерді жабдықтауға жол беріледі.</w:t>
      </w:r>
    </w:p>
    <w:bookmarkEnd w:id="48"/>
    <w:bookmarkStart w:name="z53" w:id="49"/>
    <w:p>
      <w:pPr>
        <w:spacing w:after="0"/>
        <w:ind w:left="0"/>
        <w:jc w:val="both"/>
      </w:pPr>
      <w:r>
        <w:rPr>
          <w:rFonts w:ascii="Times New Roman"/>
          <w:b w:val="false"/>
          <w:i w:val="false"/>
          <w:color w:val="000000"/>
          <w:sz w:val="28"/>
        </w:rPr>
        <w:t>
      16. Касса торабына мынадай үй-жайлар кіреді:</w:t>
      </w:r>
    </w:p>
    <w:bookmarkEnd w:id="49"/>
    <w:bookmarkStart w:name="z54" w:id="50"/>
    <w:p>
      <w:pPr>
        <w:spacing w:after="0"/>
        <w:ind w:left="0"/>
        <w:jc w:val="both"/>
      </w:pPr>
      <w:r>
        <w:rPr>
          <w:rFonts w:ascii="Times New Roman"/>
          <w:b w:val="false"/>
          <w:i w:val="false"/>
          <w:color w:val="000000"/>
          <w:sz w:val="28"/>
        </w:rPr>
        <w:t>
      1) қойма немесе сейф бөлмесі;</w:t>
      </w:r>
    </w:p>
    <w:bookmarkEnd w:id="50"/>
    <w:bookmarkStart w:name="z55" w:id="51"/>
    <w:p>
      <w:pPr>
        <w:spacing w:after="0"/>
        <w:ind w:left="0"/>
        <w:jc w:val="both"/>
      </w:pPr>
      <w:r>
        <w:rPr>
          <w:rFonts w:ascii="Times New Roman"/>
          <w:b w:val="false"/>
          <w:i w:val="false"/>
          <w:color w:val="000000"/>
          <w:sz w:val="28"/>
        </w:rPr>
        <w:t>
      2) қойманың алдыңғы бөлмесі (қойма болған кезде);</w:t>
      </w:r>
    </w:p>
    <w:bookmarkEnd w:id="51"/>
    <w:bookmarkStart w:name="z56" w:id="52"/>
    <w:p>
      <w:pPr>
        <w:spacing w:after="0"/>
        <w:ind w:left="0"/>
        <w:jc w:val="both"/>
      </w:pPr>
      <w:r>
        <w:rPr>
          <w:rFonts w:ascii="Times New Roman"/>
          <w:b w:val="false"/>
          <w:i w:val="false"/>
          <w:color w:val="000000"/>
          <w:sz w:val="28"/>
        </w:rPr>
        <w:t>
      3) операциялық касса;</w:t>
      </w:r>
    </w:p>
    <w:bookmarkEnd w:id="52"/>
    <w:bookmarkStart w:name="z57" w:id="53"/>
    <w:p>
      <w:pPr>
        <w:spacing w:after="0"/>
        <w:ind w:left="0"/>
        <w:jc w:val="both"/>
      </w:pPr>
      <w:r>
        <w:rPr>
          <w:rFonts w:ascii="Times New Roman"/>
          <w:b w:val="false"/>
          <w:i w:val="false"/>
          <w:color w:val="000000"/>
          <w:sz w:val="28"/>
        </w:rPr>
        <w:t>
      4) банкноттар мен монеталарды қайта санау кассасы – банкноттар мен монеталарды қайта санау бойынша операциялар орындалатын жағдайда;</w:t>
      </w:r>
    </w:p>
    <w:bookmarkEnd w:id="53"/>
    <w:bookmarkStart w:name="z58" w:id="54"/>
    <w:p>
      <w:pPr>
        <w:spacing w:after="0"/>
        <w:ind w:left="0"/>
        <w:jc w:val="both"/>
      </w:pPr>
      <w:r>
        <w:rPr>
          <w:rFonts w:ascii="Times New Roman"/>
          <w:b w:val="false"/>
          <w:i w:val="false"/>
          <w:color w:val="000000"/>
          <w:sz w:val="28"/>
        </w:rPr>
        <w:t>
      5) кешкі касса - кешкі кассада операциялар орындау қажет болған жағдайда.</w:t>
      </w:r>
    </w:p>
    <w:bookmarkEnd w:id="54"/>
    <w:bookmarkStart w:name="z59" w:id="55"/>
    <w:p>
      <w:pPr>
        <w:spacing w:after="0"/>
        <w:ind w:left="0"/>
        <w:jc w:val="both"/>
      </w:pPr>
      <w:r>
        <w:rPr>
          <w:rFonts w:ascii="Times New Roman"/>
          <w:b w:val="false"/>
          <w:i w:val="false"/>
          <w:color w:val="000000"/>
          <w:sz w:val="28"/>
        </w:rPr>
        <w:t>
      17. Банкоматтар, автоматты сейфтер орнатылатын үй-жайды немесе орынды таңдау банктің, ұйымның ішкі қағидаларына сәйкес жүзеге асырылады.</w:t>
      </w:r>
    </w:p>
    <w:bookmarkEnd w:id="55"/>
    <w:bookmarkStart w:name="z60" w:id="56"/>
    <w:p>
      <w:pPr>
        <w:spacing w:after="0"/>
        <w:ind w:left="0"/>
        <w:jc w:val="both"/>
      </w:pPr>
      <w:r>
        <w:rPr>
          <w:rFonts w:ascii="Times New Roman"/>
          <w:b w:val="false"/>
          <w:i w:val="false"/>
          <w:color w:val="000000"/>
          <w:sz w:val="28"/>
        </w:rPr>
        <w:t>
      18. Кассалық операциялар жүргізу үшін пайдаланылатын, бірақ кассалық торап құрылмайтын банк филиалының қосымша үй-жайына, Ұлттық почта операторының үй-жайына мынадай үй-жайлар кіреді:</w:t>
      </w:r>
    </w:p>
    <w:bookmarkEnd w:id="56"/>
    <w:bookmarkStart w:name="z61" w:id="57"/>
    <w:p>
      <w:pPr>
        <w:spacing w:after="0"/>
        <w:ind w:left="0"/>
        <w:jc w:val="both"/>
      </w:pPr>
      <w:r>
        <w:rPr>
          <w:rFonts w:ascii="Times New Roman"/>
          <w:b w:val="false"/>
          <w:i w:val="false"/>
          <w:color w:val="000000"/>
          <w:sz w:val="28"/>
        </w:rPr>
        <w:t>
      1) қойма немесе сейф бөлмесі;</w:t>
      </w:r>
    </w:p>
    <w:bookmarkEnd w:id="57"/>
    <w:bookmarkStart w:name="z62" w:id="58"/>
    <w:p>
      <w:pPr>
        <w:spacing w:after="0"/>
        <w:ind w:left="0"/>
        <w:jc w:val="both"/>
      </w:pPr>
      <w:r>
        <w:rPr>
          <w:rFonts w:ascii="Times New Roman"/>
          <w:b w:val="false"/>
          <w:i w:val="false"/>
          <w:color w:val="000000"/>
          <w:sz w:val="28"/>
        </w:rPr>
        <w:t>
      2) операциялық касса.</w:t>
      </w:r>
    </w:p>
    <w:bookmarkEnd w:id="58"/>
    <w:bookmarkStart w:name="z63" w:id="59"/>
    <w:p>
      <w:pPr>
        <w:spacing w:after="0"/>
        <w:ind w:left="0"/>
        <w:jc w:val="both"/>
      </w:pPr>
      <w:r>
        <w:rPr>
          <w:rFonts w:ascii="Times New Roman"/>
          <w:b w:val="false"/>
          <w:i w:val="false"/>
          <w:color w:val="000000"/>
          <w:sz w:val="28"/>
        </w:rPr>
        <w:t>
      19. Кассалық операциялар жүргізу үшін пайдаланылатын, бірақ кассалық торап құрылмайтын банк филиалының қосымша үй-жайында, Ұлттық почта операторының үй-жайында:</w:t>
      </w:r>
    </w:p>
    <w:bookmarkEnd w:id="59"/>
    <w:bookmarkStart w:name="z64" w:id="60"/>
    <w:p>
      <w:pPr>
        <w:spacing w:after="0"/>
        <w:ind w:left="0"/>
        <w:jc w:val="both"/>
      </w:pPr>
      <w:r>
        <w:rPr>
          <w:rFonts w:ascii="Times New Roman"/>
          <w:b w:val="false"/>
          <w:i w:val="false"/>
          <w:color w:val="000000"/>
          <w:sz w:val="28"/>
        </w:rPr>
        <w:t>
      1) жұмыс істемейтін уақытта құндылықтарды сақтауға жол бермейтін құндылықтардың күнделікті инкассациясы ұйымдастырылған жағдайда;</w:t>
      </w:r>
    </w:p>
    <w:bookmarkEnd w:id="60"/>
    <w:bookmarkStart w:name="z65" w:id="61"/>
    <w:p>
      <w:pPr>
        <w:spacing w:after="0"/>
        <w:ind w:left="0"/>
        <w:jc w:val="both"/>
      </w:pPr>
      <w:r>
        <w:rPr>
          <w:rFonts w:ascii="Times New Roman"/>
          <w:b w:val="false"/>
          <w:i w:val="false"/>
          <w:color w:val="000000"/>
          <w:sz w:val="28"/>
        </w:rPr>
        <w:t>
      2) кассалық операциялар тек автоматтандырылған касса пайдаланыла отырып жүргізілген жағдайда, қойма немесе сейф бөлмесі үй-жайының болуы талап етілмейді.</w:t>
      </w:r>
    </w:p>
    <w:bookmarkEnd w:id="61"/>
    <w:bookmarkStart w:name="z66" w:id="62"/>
    <w:p>
      <w:pPr>
        <w:spacing w:after="0"/>
        <w:ind w:left="0"/>
        <w:jc w:val="both"/>
      </w:pPr>
      <w:r>
        <w:rPr>
          <w:rFonts w:ascii="Times New Roman"/>
          <w:b w:val="false"/>
          <w:i w:val="false"/>
          <w:color w:val="000000"/>
          <w:sz w:val="28"/>
        </w:rPr>
        <w:t>
      20. Қойманың алдыңғы бөлмесінің болуы қойманың орнына сейф бөлмесі жайластырылған кезде талап етілмейді.</w:t>
      </w:r>
    </w:p>
    <w:bookmarkEnd w:id="62"/>
    <w:bookmarkStart w:name="z67" w:id="63"/>
    <w:p>
      <w:pPr>
        <w:spacing w:after="0"/>
        <w:ind w:left="0"/>
        <w:jc w:val="both"/>
      </w:pPr>
      <w:r>
        <w:rPr>
          <w:rFonts w:ascii="Times New Roman"/>
          <w:b w:val="false"/>
          <w:i w:val="false"/>
          <w:color w:val="000000"/>
          <w:sz w:val="28"/>
        </w:rPr>
        <w:t>
      21. Іс-шараның қатысушыларына және халыққа кассалық қызмет көрсетуді ұйымдастыру талап етілетін іс-шаралар өткізілген кезде, тұрғындарының саны 3 мың адамға жетпейтін ауылдық елді мекендерде жылжымалы кассалық торапты пайдалануға жол беріледі.</w:t>
      </w:r>
    </w:p>
    <w:bookmarkEnd w:id="63"/>
    <w:bookmarkStart w:name="z68" w:id="64"/>
    <w:p>
      <w:pPr>
        <w:spacing w:after="0"/>
        <w:ind w:left="0"/>
        <w:jc w:val="both"/>
      </w:pPr>
      <w:r>
        <w:rPr>
          <w:rFonts w:ascii="Times New Roman"/>
          <w:b w:val="false"/>
          <w:i w:val="false"/>
          <w:color w:val="000000"/>
          <w:sz w:val="28"/>
        </w:rPr>
        <w:t xml:space="preserve">
      Жылжымалы кассалық торапты жайластыру үшін кассалық торап </w:t>
      </w:r>
    </w:p>
    <w:bookmarkEnd w:id="64"/>
    <w:bookmarkStart w:name="z69" w:id="65"/>
    <w:p>
      <w:pPr>
        <w:spacing w:after="0"/>
        <w:ind w:left="0"/>
        <w:jc w:val="both"/>
      </w:pPr>
      <w:r>
        <w:rPr>
          <w:rFonts w:ascii="Times New Roman"/>
          <w:b w:val="false"/>
          <w:i w:val="false"/>
          <w:color w:val="000000"/>
          <w:sz w:val="28"/>
        </w:rPr>
        <w:t>
      үй-жайларының болуы талап етілмейді. Автоматтандырылған касса және (немесе) темпокасса орнатылатын жағдайларды қоспағанда, жылжымалы кассалық торапта сейф немесе темпосейф орнатылады.</w:t>
      </w:r>
    </w:p>
    <w:bookmarkEnd w:id="65"/>
    <w:bookmarkStart w:name="z70" w:id="66"/>
    <w:p>
      <w:pPr>
        <w:spacing w:after="0"/>
        <w:ind w:left="0"/>
        <w:jc w:val="both"/>
      </w:pPr>
      <w:r>
        <w:rPr>
          <w:rFonts w:ascii="Times New Roman"/>
          <w:b w:val="false"/>
          <w:i w:val="false"/>
          <w:color w:val="000000"/>
          <w:sz w:val="28"/>
        </w:rPr>
        <w:t>
      22. Кассалық тораптың үй-жайларында терезе ойықтары болған кезде, олар металл торлармен қорғалады. Торлар диаметрі кемінде 16 миллиметр болатын, 150х150 мм ұяшықтар құрайтын болат сымдардан жасалады. Сымдардың қиылысқан жерлерін дәнекерлеу қажет. Торлар металл конструкцияларға дәнекерленеді немесе 75х75х6 мм металл бұрышпен қоршалады және периметрі бойынша 80 мм тереңдікте қабырғаға мықты етіп бекітілген, диаметрі кемінде 12 мм ұзындығы 120 мм болатын болат анкерлерге немесе 100х50х6 мм болат жолақтан жасалған тығын тетікке дәнекерленеді. Анкерлердің ең аз саны әрбір жаққа екіден кем болмауы тиіс. Торлардың орнына брондалған шыныны немесе соққыға төзімді қорғаныш пленкалармен бекітілген шыныны, қорғаныш жалюзилерді, ролеттерді қолдануға жол беріледі.</w:t>
      </w:r>
    </w:p>
    <w:bookmarkEnd w:id="66"/>
    <w:bookmarkStart w:name="z71" w:id="67"/>
    <w:p>
      <w:pPr>
        <w:spacing w:after="0"/>
        <w:ind w:left="0"/>
        <w:jc w:val="both"/>
      </w:pPr>
      <w:r>
        <w:rPr>
          <w:rFonts w:ascii="Times New Roman"/>
          <w:b w:val="false"/>
          <w:i w:val="false"/>
          <w:color w:val="000000"/>
          <w:sz w:val="28"/>
        </w:rPr>
        <w:t>
      23. Қойманың үй-жайын жайластыру келесіге сәйкес болуы тиіс:</w:t>
      </w:r>
    </w:p>
    <w:bookmarkEnd w:id="67"/>
    <w:bookmarkStart w:name="z72" w:id="68"/>
    <w:p>
      <w:pPr>
        <w:spacing w:after="0"/>
        <w:ind w:left="0"/>
        <w:jc w:val="both"/>
      </w:pPr>
      <w:r>
        <w:rPr>
          <w:rFonts w:ascii="Times New Roman"/>
          <w:b w:val="false"/>
          <w:i w:val="false"/>
          <w:color w:val="000000"/>
          <w:sz w:val="28"/>
        </w:rPr>
        <w:t>
      1) қойманың ауданы кассалық операциялардың жүргізіліп отырған және перспективалық көлемін және жүргізілетін кассалық операциялардың қолайлы болуы ескеріле отырып жобалауға немесе қайта құруға арналған тапсырмамен айқындалады;</w:t>
      </w:r>
    </w:p>
    <w:bookmarkEnd w:id="68"/>
    <w:bookmarkStart w:name="z73" w:id="69"/>
    <w:p>
      <w:pPr>
        <w:spacing w:after="0"/>
        <w:ind w:left="0"/>
        <w:jc w:val="both"/>
      </w:pPr>
      <w:r>
        <w:rPr>
          <w:rFonts w:ascii="Times New Roman"/>
          <w:b w:val="false"/>
          <w:i w:val="false"/>
          <w:color w:val="000000"/>
          <w:sz w:val="28"/>
        </w:rPr>
        <w:t>
      2) қойманың темірбетон қабаты қабырғасының және төбесінің қалыңдығы кемінде 200 мм болып айқындалады;</w:t>
      </w:r>
    </w:p>
    <w:bookmarkEnd w:id="69"/>
    <w:bookmarkStart w:name="z74" w:id="70"/>
    <w:p>
      <w:pPr>
        <w:spacing w:after="0"/>
        <w:ind w:left="0"/>
        <w:jc w:val="both"/>
      </w:pPr>
      <w:r>
        <w:rPr>
          <w:rFonts w:ascii="Times New Roman"/>
          <w:b w:val="false"/>
          <w:i w:val="false"/>
          <w:color w:val="000000"/>
          <w:sz w:val="28"/>
        </w:rPr>
        <w:t>
      3) темірбетон қабаттың қабырғалары бір мезгілде кассалық тораптың қоршап тұрған қабырғалары болып табылмауы тиіс;</w:t>
      </w:r>
    </w:p>
    <w:bookmarkEnd w:id="70"/>
    <w:bookmarkStart w:name="z75" w:id="71"/>
    <w:p>
      <w:pPr>
        <w:spacing w:after="0"/>
        <w:ind w:left="0"/>
        <w:jc w:val="both"/>
      </w:pPr>
      <w:r>
        <w:rPr>
          <w:rFonts w:ascii="Times New Roman"/>
          <w:b w:val="false"/>
          <w:i w:val="false"/>
          <w:color w:val="000000"/>
          <w:sz w:val="28"/>
        </w:rPr>
        <w:t>
      4) қойманың бір ғана есігі болуы тиіс, қоймаға терезелер орнатуға жол берілмейді;</w:t>
      </w:r>
    </w:p>
    <w:bookmarkEnd w:id="71"/>
    <w:bookmarkStart w:name="z76" w:id="72"/>
    <w:p>
      <w:pPr>
        <w:spacing w:after="0"/>
        <w:ind w:left="0"/>
        <w:jc w:val="both"/>
      </w:pPr>
      <w:r>
        <w:rPr>
          <w:rFonts w:ascii="Times New Roman"/>
          <w:b w:val="false"/>
          <w:i w:val="false"/>
          <w:color w:val="000000"/>
          <w:sz w:val="28"/>
        </w:rPr>
        <w:t>
      5) қойманың есіктері брондалған, отқа төзімді болуы тиіс және қойманың темірбетон қабаты арқылы сияқты бірдей дәрежеде кіріп кетуден қорғауды қамтамасыз етуі тиіс;</w:t>
      </w:r>
    </w:p>
    <w:bookmarkEnd w:id="72"/>
    <w:bookmarkStart w:name="z77" w:id="73"/>
    <w:p>
      <w:pPr>
        <w:spacing w:after="0"/>
        <w:ind w:left="0"/>
        <w:jc w:val="both"/>
      </w:pPr>
      <w:r>
        <w:rPr>
          <w:rFonts w:ascii="Times New Roman"/>
          <w:b w:val="false"/>
          <w:i w:val="false"/>
          <w:color w:val="000000"/>
          <w:sz w:val="28"/>
        </w:rPr>
        <w:t>
      6) қоймада брондалған есіктен басқа, сол ойықта ішкі металл торлы есік орнатылады, ол диаметрі кемінде 16 миллиметр болатын, 150х150 мм аспайтын ұяшықтар құрайтын болат сымдардан жасалады және әрбір қиылысқан жерінде дәнекерленеді. Торлы есік периметрі бойынша 75х75х6 мм болат бұрышпен қоршалады.</w:t>
      </w:r>
    </w:p>
    <w:bookmarkEnd w:id="73"/>
    <w:bookmarkStart w:name="z78" w:id="74"/>
    <w:p>
      <w:pPr>
        <w:spacing w:after="0"/>
        <w:ind w:left="0"/>
        <w:jc w:val="both"/>
      </w:pPr>
      <w:r>
        <w:rPr>
          <w:rFonts w:ascii="Times New Roman"/>
          <w:b w:val="false"/>
          <w:i w:val="false"/>
          <w:color w:val="000000"/>
          <w:sz w:val="28"/>
        </w:rPr>
        <w:t>
      Торлы есік бір құлыппен жабылады. Торлы есіктің қорабы 75х75х6 мм болат бұрыштан жасалады, есік ойығыына диаметрі кем дегенде 16-18 мм, ұзындығы кем дегенде 120 мм болат "таутан" (балдақ) көмегімен бекітіледі, немесе электр дәнекерлегішпен дәнекерленеді;</w:t>
      </w:r>
    </w:p>
    <w:bookmarkEnd w:id="74"/>
    <w:bookmarkStart w:name="z79" w:id="75"/>
    <w:p>
      <w:pPr>
        <w:spacing w:after="0"/>
        <w:ind w:left="0"/>
        <w:jc w:val="both"/>
      </w:pPr>
      <w:r>
        <w:rPr>
          <w:rFonts w:ascii="Times New Roman"/>
          <w:b w:val="false"/>
          <w:i w:val="false"/>
          <w:color w:val="000000"/>
          <w:sz w:val="28"/>
        </w:rPr>
        <w:t>
      7) қойманың астында коммуникациялық құрылыстар (кабель трассалары, жылумен жабдықтау, сумен жабдықтау трассалары және техникалық қамтамасыз етудің басқа коммуникациялық трассалары) салынған техникалық еден асты қабатын және жертөлелер салуға жол берілмейді;</w:t>
      </w:r>
    </w:p>
    <w:bookmarkEnd w:id="75"/>
    <w:bookmarkStart w:name="z80" w:id="76"/>
    <w:p>
      <w:pPr>
        <w:spacing w:after="0"/>
        <w:ind w:left="0"/>
        <w:jc w:val="both"/>
      </w:pPr>
      <w:r>
        <w:rPr>
          <w:rFonts w:ascii="Times New Roman"/>
          <w:b w:val="false"/>
          <w:i w:val="false"/>
          <w:color w:val="000000"/>
          <w:sz w:val="28"/>
        </w:rPr>
        <w:t>
      8) жаңа кассалық торапты жабдықтау кезінде қойманың бүкіл периметрі бойынша ені 900–1200 мм. шолу дәліздері көзделеді. Қойма қабатының үстіңгі беті мен аражабын (жабын) плитасының арасында көріп бақылау үшін кемінде 250 мм ойынды көзделеді.</w:t>
      </w:r>
    </w:p>
    <w:bookmarkEnd w:id="76"/>
    <w:bookmarkStart w:name="z81" w:id="77"/>
    <w:p>
      <w:pPr>
        <w:spacing w:after="0"/>
        <w:ind w:left="0"/>
        <w:jc w:val="both"/>
      </w:pPr>
      <w:r>
        <w:rPr>
          <w:rFonts w:ascii="Times New Roman"/>
          <w:b w:val="false"/>
          <w:i w:val="false"/>
          <w:color w:val="000000"/>
          <w:sz w:val="28"/>
        </w:rPr>
        <w:t>
      24. Қойманы жобалаған және құрылысын жүргізген кезде келесіні басшылыққа алу қажет:</w:t>
      </w:r>
    </w:p>
    <w:bookmarkEnd w:id="77"/>
    <w:bookmarkStart w:name="z82" w:id="78"/>
    <w:p>
      <w:pPr>
        <w:spacing w:after="0"/>
        <w:ind w:left="0"/>
        <w:jc w:val="both"/>
      </w:pPr>
      <w:r>
        <w:rPr>
          <w:rFonts w:ascii="Times New Roman"/>
          <w:b w:val="false"/>
          <w:i w:val="false"/>
          <w:color w:val="000000"/>
          <w:sz w:val="28"/>
        </w:rPr>
        <w:t>
      1) қойманың фундаменті бетоннан дайындалады және қалыңдығы кем дегенде 600 мм болады. Фундамент пен темірбетон қабатының арасында гидроизоляция көзделеді;</w:t>
      </w:r>
    </w:p>
    <w:bookmarkEnd w:id="78"/>
    <w:bookmarkStart w:name="z83" w:id="79"/>
    <w:p>
      <w:pPr>
        <w:spacing w:after="0"/>
        <w:ind w:left="0"/>
        <w:jc w:val="both"/>
      </w:pPr>
      <w:r>
        <w:rPr>
          <w:rFonts w:ascii="Times New Roman"/>
          <w:b w:val="false"/>
          <w:i w:val="false"/>
          <w:color w:val="000000"/>
          <w:sz w:val="28"/>
        </w:rPr>
        <w:t>
      2) қоймалардың темірбетон қабаты фиброарматурланған темірбетоннан дайындалады. Темірбетон қабаты үшін 400-500 кг/шаршы см маркалы бетон (400-500 маркалы портландцемент, граниттік немесе диабазалық ірілігі 15-20 мм ұсақ тас, модулі кем дегенде 2 мм құм) қолданылады.</w:t>
      </w:r>
    </w:p>
    <w:bookmarkEnd w:id="79"/>
    <w:bookmarkStart w:name="z84" w:id="80"/>
    <w:p>
      <w:pPr>
        <w:spacing w:after="0"/>
        <w:ind w:left="0"/>
        <w:jc w:val="both"/>
      </w:pPr>
      <w:r>
        <w:rPr>
          <w:rFonts w:ascii="Times New Roman"/>
          <w:b w:val="false"/>
          <w:i w:val="false"/>
          <w:color w:val="000000"/>
          <w:sz w:val="28"/>
        </w:rPr>
        <w:t>
      Қалыпты конустың шөгуі бойынша бетон қоспаның жылжуы тік элементтер үшін 40-60 мм-ге және көлденең элементтер үшін 20-40 мм-ге тең деп қабылданады.</w:t>
      </w:r>
    </w:p>
    <w:bookmarkEnd w:id="80"/>
    <w:bookmarkStart w:name="z85" w:id="81"/>
    <w:p>
      <w:pPr>
        <w:spacing w:after="0"/>
        <w:ind w:left="0"/>
        <w:jc w:val="both"/>
      </w:pPr>
      <w:r>
        <w:rPr>
          <w:rFonts w:ascii="Times New Roman"/>
          <w:b w:val="false"/>
          <w:i w:val="false"/>
          <w:color w:val="000000"/>
          <w:sz w:val="28"/>
        </w:rPr>
        <w:t>
      Фиброарматурлау диаметрі 0,5-1 мм сымнан немесе талшығының ұзындығы 30 мм-ге дейін болатын майы кетірілген, бұрын қолданылған болат арқандардан жасалған кесіндімен жүргізіледі.</w:t>
      </w:r>
    </w:p>
    <w:bookmarkEnd w:id="81"/>
    <w:bookmarkStart w:name="z86" w:id="82"/>
    <w:p>
      <w:pPr>
        <w:spacing w:after="0"/>
        <w:ind w:left="0"/>
        <w:jc w:val="both"/>
      </w:pPr>
      <w:r>
        <w:rPr>
          <w:rFonts w:ascii="Times New Roman"/>
          <w:b w:val="false"/>
          <w:i w:val="false"/>
          <w:color w:val="000000"/>
          <w:sz w:val="28"/>
        </w:rPr>
        <w:t>
      Бетонды қойған кезде вибраторлармен нығыздап, содан соң бетонды қатыру және ылғалдау үшін 10 (он) күн бойы температуралық жағдай тудыру керек;</w:t>
      </w:r>
    </w:p>
    <w:bookmarkEnd w:id="82"/>
    <w:bookmarkStart w:name="z87" w:id="83"/>
    <w:p>
      <w:pPr>
        <w:spacing w:after="0"/>
        <w:ind w:left="0"/>
        <w:jc w:val="both"/>
      </w:pPr>
      <w:r>
        <w:rPr>
          <w:rFonts w:ascii="Times New Roman"/>
          <w:b w:val="false"/>
          <w:i w:val="false"/>
          <w:color w:val="000000"/>
          <w:sz w:val="28"/>
        </w:rPr>
        <w:t>
      3) темірбетон қабатының арматурасы диаметрі 16 мм А-III класты болаттан жасалған, 100х100 мм ұяшығы бар, бір-бірінен 100 мм қашықтықта параллель орналасқан екі металл тордан тұруы тиіс. Бір тордағы арматураның қиылысу торабы басқа тордың ұяшығының ортасына ығыстырылған болуы тиіс;</w:t>
      </w:r>
    </w:p>
    <w:bookmarkEnd w:id="83"/>
    <w:bookmarkStart w:name="z88" w:id="84"/>
    <w:p>
      <w:pPr>
        <w:spacing w:after="0"/>
        <w:ind w:left="0"/>
        <w:jc w:val="both"/>
      </w:pPr>
      <w:r>
        <w:rPr>
          <w:rFonts w:ascii="Times New Roman"/>
          <w:b w:val="false"/>
          <w:i w:val="false"/>
          <w:color w:val="000000"/>
          <w:sz w:val="28"/>
        </w:rPr>
        <w:t>
      4) механизация құралдарын және күзет сигнализациясын электр қуатына қосу үшін қоймалардың қабырғаларында иілген металл тұрбалар түріндегі енгізу жолдары көзделеді. Қуат және әлсіз токқа арналған кабель әртүрлі құбырлардан өткізіледі. Енгізу жолдарының саны мен оларды орналастыру биіктігі орнатылатын механизация кешендерінің санына байланысты анықталады. Пайдаланылмайтын енгізу жолдары тығындармен жабылады;</w:t>
      </w:r>
    </w:p>
    <w:bookmarkEnd w:id="84"/>
    <w:bookmarkStart w:name="z89" w:id="85"/>
    <w:p>
      <w:pPr>
        <w:spacing w:after="0"/>
        <w:ind w:left="0"/>
        <w:jc w:val="both"/>
      </w:pPr>
      <w:r>
        <w:rPr>
          <w:rFonts w:ascii="Times New Roman"/>
          <w:b w:val="false"/>
          <w:i w:val="false"/>
          <w:color w:val="000000"/>
          <w:sz w:val="28"/>
        </w:rPr>
        <w:t>
      5) қойманы желдету ондағы температураның 18-25</w:t>
      </w:r>
      <w:r>
        <w:rPr>
          <w:rFonts w:ascii="Times New Roman"/>
          <w:b w:val="false"/>
          <w:i w:val="false"/>
          <w:color w:val="000000"/>
          <w:vertAlign w:val="superscript"/>
        </w:rPr>
        <w:t>о</w:t>
      </w:r>
      <w:r>
        <w:rPr>
          <w:rFonts w:ascii="Times New Roman"/>
          <w:b w:val="false"/>
          <w:i w:val="false"/>
          <w:color w:val="000000"/>
          <w:sz w:val="28"/>
        </w:rPr>
        <w:t>С және ауаның ылғалдылығы шамамен 45-60 пайыз болуын, сондай-ақ үш еселік ауа алмасуын қамтамасыз етуі қажет.</w:t>
      </w:r>
    </w:p>
    <w:bookmarkEnd w:id="85"/>
    <w:bookmarkStart w:name="z90" w:id="86"/>
    <w:p>
      <w:pPr>
        <w:spacing w:after="0"/>
        <w:ind w:left="0"/>
        <w:jc w:val="both"/>
      </w:pPr>
      <w:r>
        <w:rPr>
          <w:rFonts w:ascii="Times New Roman"/>
          <w:b w:val="false"/>
          <w:i w:val="false"/>
          <w:color w:val="000000"/>
          <w:sz w:val="28"/>
        </w:rPr>
        <w:t>
      25. Сейф бөлмесінің үй-жайын жайластыру келесіге сәйкес болуы тиіс:</w:t>
      </w:r>
    </w:p>
    <w:bookmarkEnd w:id="86"/>
    <w:bookmarkStart w:name="z91" w:id="87"/>
    <w:p>
      <w:pPr>
        <w:spacing w:after="0"/>
        <w:ind w:left="0"/>
        <w:jc w:val="both"/>
      </w:pPr>
      <w:r>
        <w:rPr>
          <w:rFonts w:ascii="Times New Roman"/>
          <w:b w:val="false"/>
          <w:i w:val="false"/>
          <w:color w:val="000000"/>
          <w:sz w:val="28"/>
        </w:rPr>
        <w:t>
      1) сейф бөлмесінің қабырғалары өте мықты, беріктігі жағынан қалыңдығы 380 мм кірпіш немесе қалыңдығы кем дегенде 200 мм темірбетон қабырғалардан кем болмауы тиіс;</w:t>
      </w:r>
    </w:p>
    <w:bookmarkEnd w:id="87"/>
    <w:bookmarkStart w:name="z92" w:id="88"/>
    <w:p>
      <w:pPr>
        <w:spacing w:after="0"/>
        <w:ind w:left="0"/>
        <w:jc w:val="both"/>
      </w:pPr>
      <w:r>
        <w:rPr>
          <w:rFonts w:ascii="Times New Roman"/>
          <w:b w:val="false"/>
          <w:i w:val="false"/>
          <w:color w:val="000000"/>
          <w:sz w:val="28"/>
        </w:rPr>
        <w:t>
      2) сейф бөлмесінің қабырғалары, төбесі және едені ішінен периметрін бойлай диаметрі 16 мм кем емес болат шыбықтардан жасалған, 150х150 мм ұяшықтар жасай отырып, әрбір қиылыста дәнекерленетін металл торлармен нығайтылады;</w:t>
      </w:r>
    </w:p>
    <w:bookmarkEnd w:id="88"/>
    <w:bookmarkStart w:name="z93" w:id="89"/>
    <w:p>
      <w:pPr>
        <w:spacing w:after="0"/>
        <w:ind w:left="0"/>
        <w:jc w:val="both"/>
      </w:pPr>
      <w:r>
        <w:rPr>
          <w:rFonts w:ascii="Times New Roman"/>
          <w:b w:val="false"/>
          <w:i w:val="false"/>
          <w:color w:val="000000"/>
          <w:sz w:val="28"/>
        </w:rPr>
        <w:t xml:space="preserve">
      3) сейф бөлмесіне кіретін есік брондалған немесе металдан жасалған, екі құлпы бар, отқа төзімділік шегі EL 60-тан кем емес болуы тиіс. Тура сол ойықта Қағидалардың 23-тармағы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келетін ішкі торлы металл есік орналастырылады.</w:t>
      </w:r>
    </w:p>
    <w:bookmarkEnd w:id="89"/>
    <w:bookmarkStart w:name="z94" w:id="90"/>
    <w:p>
      <w:pPr>
        <w:spacing w:after="0"/>
        <w:ind w:left="0"/>
        <w:jc w:val="both"/>
      </w:pPr>
      <w:r>
        <w:rPr>
          <w:rFonts w:ascii="Times New Roman"/>
          <w:b w:val="false"/>
          <w:i w:val="false"/>
          <w:color w:val="000000"/>
          <w:sz w:val="28"/>
        </w:rPr>
        <w:t>
      26. Қоймаларда және сейф бөлмелерінде, кассалық операцияларды механизациялау, қауіпсіздік жүйелері және сигнализация құралдарына арналған құбырлар мен электр қуатының кабельдерін қоспағанда, коммуникациялық құрылыстар (кабельдік трассалар, жылумен жабдықтау, сумен жабдықтау трассалары және басқа да коммуникациялық трассалар) өтпеуі тиіс.</w:t>
      </w:r>
    </w:p>
    <w:bookmarkEnd w:id="90"/>
    <w:bookmarkStart w:name="z95" w:id="91"/>
    <w:p>
      <w:pPr>
        <w:spacing w:after="0"/>
        <w:ind w:left="0"/>
        <w:jc w:val="both"/>
      </w:pPr>
      <w:r>
        <w:rPr>
          <w:rFonts w:ascii="Times New Roman"/>
          <w:b w:val="false"/>
          <w:i w:val="false"/>
          <w:color w:val="000000"/>
          <w:sz w:val="28"/>
        </w:rPr>
        <w:t>
      27. Сәйкестікті растау жөніндегі жұмыстарды орындау үшін Қазақстан Республикасының сәйкестікті бағалау саласындағы аккредиттеу туралы заңнамасында белгіленген тәртіппен аккредиттелген заңды тұлғаның сәйкестік сертификаты болған жағдайда модульдік типтегі қоймаларды, сейфтік конструкцияны пайдалануға жол беріледі.</w:t>
      </w:r>
    </w:p>
    <w:bookmarkEnd w:id="91"/>
    <w:bookmarkStart w:name="z96" w:id="92"/>
    <w:p>
      <w:pPr>
        <w:spacing w:after="0"/>
        <w:ind w:left="0"/>
        <w:jc w:val="both"/>
      </w:pPr>
      <w:r>
        <w:rPr>
          <w:rFonts w:ascii="Times New Roman"/>
          <w:b w:val="false"/>
          <w:i w:val="false"/>
          <w:color w:val="000000"/>
          <w:sz w:val="28"/>
        </w:rPr>
        <w:t>
      28. Қойманың алдыңғы бөлмесінің үй-жайын жайластыру келесіге сәйкес болуы тиіс:</w:t>
      </w:r>
    </w:p>
    <w:bookmarkEnd w:id="92"/>
    <w:bookmarkStart w:name="z97" w:id="93"/>
    <w:p>
      <w:pPr>
        <w:spacing w:after="0"/>
        <w:ind w:left="0"/>
        <w:jc w:val="both"/>
      </w:pPr>
      <w:r>
        <w:rPr>
          <w:rFonts w:ascii="Times New Roman"/>
          <w:b w:val="false"/>
          <w:i w:val="false"/>
          <w:color w:val="000000"/>
          <w:sz w:val="28"/>
        </w:rPr>
        <w:t>
      1) қойма алдыңғы бөлмесінің үй-жайы қоймаға тікелей жапсарласады және бір ғана кіретін жері болады;</w:t>
      </w:r>
    </w:p>
    <w:bookmarkEnd w:id="93"/>
    <w:bookmarkStart w:name="z98" w:id="94"/>
    <w:p>
      <w:pPr>
        <w:spacing w:after="0"/>
        <w:ind w:left="0"/>
        <w:jc w:val="both"/>
      </w:pPr>
      <w:r>
        <w:rPr>
          <w:rFonts w:ascii="Times New Roman"/>
          <w:b w:val="false"/>
          <w:i w:val="false"/>
          <w:color w:val="000000"/>
          <w:sz w:val="28"/>
        </w:rPr>
        <w:t>
      2) қойманың алдыңғы бөлмесіне терезелер қоюға жол берілмейді;</w:t>
      </w:r>
    </w:p>
    <w:bookmarkEnd w:id="94"/>
    <w:bookmarkStart w:name="z99" w:id="95"/>
    <w:p>
      <w:pPr>
        <w:spacing w:after="0"/>
        <w:ind w:left="0"/>
        <w:jc w:val="both"/>
      </w:pPr>
      <w:r>
        <w:rPr>
          <w:rFonts w:ascii="Times New Roman"/>
          <w:b w:val="false"/>
          <w:i w:val="false"/>
          <w:color w:val="000000"/>
          <w:sz w:val="28"/>
        </w:rPr>
        <w:t>
      3) табиғи және жасанды желдету жүйелері болмаған жағдайда, сүргішті қыздырған кезде қойма алдыңғы бөлмесіне арнайы сорғыш шкаф орнатылады.</w:t>
      </w:r>
    </w:p>
    <w:bookmarkEnd w:id="95"/>
    <w:bookmarkStart w:name="z100" w:id="96"/>
    <w:p>
      <w:pPr>
        <w:spacing w:after="0"/>
        <w:ind w:left="0"/>
        <w:jc w:val="both"/>
      </w:pPr>
      <w:r>
        <w:rPr>
          <w:rFonts w:ascii="Times New Roman"/>
          <w:b w:val="false"/>
          <w:i w:val="false"/>
          <w:color w:val="000000"/>
          <w:sz w:val="28"/>
        </w:rPr>
        <w:t>
      29. Операциялық кассаның үй-жайын жайластыру келесіге сәйкес болуы тиіс:</w:t>
      </w:r>
    </w:p>
    <w:bookmarkEnd w:id="96"/>
    <w:bookmarkStart w:name="z101" w:id="97"/>
    <w:p>
      <w:pPr>
        <w:spacing w:after="0"/>
        <w:ind w:left="0"/>
        <w:jc w:val="both"/>
      </w:pPr>
      <w:r>
        <w:rPr>
          <w:rFonts w:ascii="Times New Roman"/>
          <w:b w:val="false"/>
          <w:i w:val="false"/>
          <w:color w:val="000000"/>
          <w:sz w:val="28"/>
        </w:rPr>
        <w:t>
      1) операциялық кассалар орналасатын үй-жайлар оқшауланған, құлыппен жабылатын есігі бар жеке кіретін жері болуы тиіс;</w:t>
      </w:r>
    </w:p>
    <w:bookmarkEnd w:id="97"/>
    <w:bookmarkStart w:name="z102" w:id="98"/>
    <w:p>
      <w:pPr>
        <w:spacing w:after="0"/>
        <w:ind w:left="0"/>
        <w:jc w:val="both"/>
      </w:pPr>
      <w:r>
        <w:rPr>
          <w:rFonts w:ascii="Times New Roman"/>
          <w:b w:val="false"/>
          <w:i w:val="false"/>
          <w:color w:val="000000"/>
          <w:sz w:val="28"/>
        </w:rPr>
        <w:t>
      2) операциялық кассалардың алдыңғы бөлігі ақша мен құжаттарды беру үшін арнайы тасымалдау құрылғылармен (бункерлермен) немесе лотоктармен жабдықталады. Олардың конструкциясы сырттан оқ атылған кезде қорғалатын аймаққа оқтың тиюін болдырмауы тиіс. Тасымалдау құрылғысын іске қосу және бекіту тетігі операциялық кассалардың ішінде болуы тиіс;</w:t>
      </w:r>
    </w:p>
    <w:bookmarkEnd w:id="98"/>
    <w:bookmarkStart w:name="z103" w:id="99"/>
    <w:p>
      <w:pPr>
        <w:spacing w:after="0"/>
        <w:ind w:left="0"/>
        <w:jc w:val="both"/>
      </w:pPr>
      <w:r>
        <w:rPr>
          <w:rFonts w:ascii="Times New Roman"/>
          <w:b w:val="false"/>
          <w:i w:val="false"/>
          <w:color w:val="000000"/>
          <w:sz w:val="28"/>
        </w:rPr>
        <w:t>
      3) операциялық кассаның алдыңғы бөлігінің брондалған әйнегі бар терезе ойығы болуы тиіс.</w:t>
      </w:r>
    </w:p>
    <w:bookmarkEnd w:id="99"/>
    <w:bookmarkStart w:name="z104" w:id="100"/>
    <w:p>
      <w:pPr>
        <w:spacing w:after="0"/>
        <w:ind w:left="0"/>
        <w:jc w:val="both"/>
      </w:pPr>
      <w:r>
        <w:rPr>
          <w:rFonts w:ascii="Times New Roman"/>
          <w:b w:val="false"/>
          <w:i w:val="false"/>
          <w:color w:val="000000"/>
          <w:sz w:val="28"/>
        </w:rPr>
        <w:t>
      Соққыға төзімді қорғаныш пленкамен нығайтылған әйнектерді пайдалануға жол беріледі.</w:t>
      </w:r>
    </w:p>
    <w:bookmarkEnd w:id="100"/>
    <w:bookmarkStart w:name="z105" w:id="101"/>
    <w:p>
      <w:pPr>
        <w:spacing w:after="0"/>
        <w:ind w:left="0"/>
        <w:jc w:val="both"/>
      </w:pPr>
      <w:r>
        <w:rPr>
          <w:rFonts w:ascii="Times New Roman"/>
          <w:b w:val="false"/>
          <w:i w:val="false"/>
          <w:color w:val="000000"/>
          <w:sz w:val="28"/>
        </w:rPr>
        <w:t>
      Операциялық залға шығатын операциялық кассаларды техникалық нығайту қауіп сигналы бойынша қарулы күзет келіп жеткенге дейін кассирдің қауіпсіздігін қамтамасыз ету тиіс;</w:t>
      </w:r>
    </w:p>
    <w:bookmarkEnd w:id="101"/>
    <w:bookmarkStart w:name="z106" w:id="102"/>
    <w:p>
      <w:pPr>
        <w:spacing w:after="0"/>
        <w:ind w:left="0"/>
        <w:jc w:val="both"/>
      </w:pPr>
      <w:r>
        <w:rPr>
          <w:rFonts w:ascii="Times New Roman"/>
          <w:b w:val="false"/>
          <w:i w:val="false"/>
          <w:color w:val="000000"/>
          <w:sz w:val="28"/>
        </w:rPr>
        <w:t>
      4) қолданылатын брондалған әйнектің, соққыға төзімді қорғаныш пленкалардың, арнайы қорғаныш материалдардың, модульдік операциялық кассалардың сәйкестікті растау жөніндегі жұмыстарды орындау үшін Қазақстан Республикасының сәйкестікті бағалау саласындағы аккредиттеу туралы заңнамасында белгілеген тәртіппен аккредиттелген заңды тұлға берген сәйкестік сертификаты болуы тиіс;</w:t>
      </w:r>
    </w:p>
    <w:bookmarkEnd w:id="102"/>
    <w:bookmarkStart w:name="z107" w:id="103"/>
    <w:p>
      <w:pPr>
        <w:spacing w:after="0"/>
        <w:ind w:left="0"/>
        <w:jc w:val="both"/>
      </w:pPr>
      <w:r>
        <w:rPr>
          <w:rFonts w:ascii="Times New Roman"/>
          <w:b w:val="false"/>
          <w:i w:val="false"/>
          <w:color w:val="000000"/>
          <w:sz w:val="28"/>
        </w:rPr>
        <w:t>
      5) операциялық кассалардың арасы кассирлердің жұмыс орнын бөліп тұратын қалқалармен жабдықталады;</w:t>
      </w:r>
    </w:p>
    <w:bookmarkEnd w:id="103"/>
    <w:bookmarkStart w:name="z108" w:id="104"/>
    <w:p>
      <w:pPr>
        <w:spacing w:after="0"/>
        <w:ind w:left="0"/>
        <w:jc w:val="both"/>
      </w:pPr>
      <w:r>
        <w:rPr>
          <w:rFonts w:ascii="Times New Roman"/>
          <w:b w:val="false"/>
          <w:i w:val="false"/>
          <w:color w:val="000000"/>
          <w:sz w:val="28"/>
        </w:rPr>
        <w:t>
      6) клиенттердің ақшаны қайта санауына арналған үй-жайына шығатын қосымша терезе ойығымен жабдықталған операциялық кассалардың қасында клиенттердің ақшаны қайта санауына арналған үй-жайды немесе операциялық кассаның дәл қасында оқшауланған үй-жай жабдықтауға жол беріледі.</w:t>
      </w:r>
    </w:p>
    <w:bookmarkEnd w:id="104"/>
    <w:bookmarkStart w:name="z109" w:id="105"/>
    <w:p>
      <w:pPr>
        <w:spacing w:after="0"/>
        <w:ind w:left="0"/>
        <w:jc w:val="both"/>
      </w:pPr>
      <w:r>
        <w:rPr>
          <w:rFonts w:ascii="Times New Roman"/>
          <w:b w:val="false"/>
          <w:i w:val="false"/>
          <w:color w:val="000000"/>
          <w:sz w:val="28"/>
        </w:rPr>
        <w:t>
      30. Сауда объектісінде, қонақүй, әуежай, халыққа қызмет көрсету орталығы үйлерінде, қарулы күзеті ұйымдастырылған басқа үйлерде орналасқан операциялық кассаның үй-жайын банк, ұйым басшысы бекіткен жеке жоспар немесе жоба бойынша жабдықтауға жол беріледі.</w:t>
      </w:r>
    </w:p>
    <w:bookmarkEnd w:id="105"/>
    <w:bookmarkStart w:name="z110" w:id="106"/>
    <w:p>
      <w:pPr>
        <w:spacing w:after="0"/>
        <w:ind w:left="0"/>
        <w:jc w:val="both"/>
      </w:pPr>
      <w:r>
        <w:rPr>
          <w:rFonts w:ascii="Times New Roman"/>
          <w:b w:val="false"/>
          <w:i w:val="false"/>
          <w:color w:val="000000"/>
          <w:sz w:val="28"/>
        </w:rPr>
        <w:t>
      31. Операциялық касса үй-жайларының болуы:</w:t>
      </w:r>
    </w:p>
    <w:bookmarkEnd w:id="106"/>
    <w:bookmarkStart w:name="z111" w:id="107"/>
    <w:p>
      <w:pPr>
        <w:spacing w:after="0"/>
        <w:ind w:left="0"/>
        <w:jc w:val="both"/>
      </w:pPr>
      <w:r>
        <w:rPr>
          <w:rFonts w:ascii="Times New Roman"/>
          <w:b w:val="false"/>
          <w:i w:val="false"/>
          <w:color w:val="000000"/>
          <w:sz w:val="28"/>
        </w:rPr>
        <w:t>
      1) кассалық операциялар тек автоматтандырылған касса пайдаланыла отырып жүргізілген кезде;</w:t>
      </w:r>
    </w:p>
    <w:bookmarkEnd w:id="107"/>
    <w:bookmarkStart w:name="z112" w:id="108"/>
    <w:p>
      <w:pPr>
        <w:spacing w:after="0"/>
        <w:ind w:left="0"/>
        <w:jc w:val="both"/>
      </w:pPr>
      <w:r>
        <w:rPr>
          <w:rFonts w:ascii="Times New Roman"/>
          <w:b w:val="false"/>
          <w:i w:val="false"/>
          <w:color w:val="000000"/>
          <w:sz w:val="28"/>
        </w:rPr>
        <w:t>
      2) кассалық операциялар жылжымалы кассалық торапта жүргізілген кезде талап етілмейді.</w:t>
      </w:r>
    </w:p>
    <w:bookmarkEnd w:id="108"/>
    <w:bookmarkStart w:name="z113" w:id="109"/>
    <w:p>
      <w:pPr>
        <w:spacing w:after="0"/>
        <w:ind w:left="0"/>
        <w:jc w:val="both"/>
      </w:pPr>
      <w:r>
        <w:rPr>
          <w:rFonts w:ascii="Times New Roman"/>
          <w:b w:val="false"/>
          <w:i w:val="false"/>
          <w:color w:val="000000"/>
          <w:sz w:val="28"/>
        </w:rPr>
        <w:t>
      32. Кешкі касса мынадай үй-жайлардан тұрады:</w:t>
      </w:r>
    </w:p>
    <w:bookmarkEnd w:id="109"/>
    <w:bookmarkStart w:name="z114" w:id="110"/>
    <w:p>
      <w:pPr>
        <w:spacing w:after="0"/>
        <w:ind w:left="0"/>
        <w:jc w:val="both"/>
      </w:pPr>
      <w:r>
        <w:rPr>
          <w:rFonts w:ascii="Times New Roman"/>
          <w:b w:val="false"/>
          <w:i w:val="false"/>
          <w:color w:val="000000"/>
          <w:sz w:val="28"/>
        </w:rPr>
        <w:t>
      1) қойма не сейф бөлмесі;</w:t>
      </w:r>
    </w:p>
    <w:bookmarkEnd w:id="110"/>
    <w:bookmarkStart w:name="z115" w:id="111"/>
    <w:p>
      <w:pPr>
        <w:spacing w:after="0"/>
        <w:ind w:left="0"/>
        <w:jc w:val="both"/>
      </w:pPr>
      <w:r>
        <w:rPr>
          <w:rFonts w:ascii="Times New Roman"/>
          <w:b w:val="false"/>
          <w:i w:val="false"/>
          <w:color w:val="000000"/>
          <w:sz w:val="28"/>
        </w:rPr>
        <w:t>
      2) қойманың алдыңғы бөлмесі (қойма болған кезде).</w:t>
      </w:r>
    </w:p>
    <w:bookmarkEnd w:id="111"/>
    <w:bookmarkStart w:name="z116" w:id="112"/>
    <w:p>
      <w:pPr>
        <w:spacing w:after="0"/>
        <w:ind w:left="0"/>
        <w:jc w:val="both"/>
      </w:pPr>
      <w:r>
        <w:rPr>
          <w:rFonts w:ascii="Times New Roman"/>
          <w:b w:val="false"/>
          <w:i w:val="false"/>
          <w:color w:val="000000"/>
          <w:sz w:val="28"/>
        </w:rPr>
        <w:t>
      Қажет болған жағдайда банк, ұйым басшысының шешімі бойынша кешкі кассада кешкі кассаның кассиріне арналған оқшауланған үй-жай жайластыруға жол беріледі.</w:t>
      </w:r>
    </w:p>
    <w:bookmarkEnd w:id="112"/>
    <w:bookmarkStart w:name="z117" w:id="113"/>
    <w:p>
      <w:pPr>
        <w:spacing w:after="0"/>
        <w:ind w:left="0"/>
        <w:jc w:val="both"/>
      </w:pPr>
      <w:r>
        <w:rPr>
          <w:rFonts w:ascii="Times New Roman"/>
          <w:b w:val="false"/>
          <w:i w:val="false"/>
          <w:color w:val="000000"/>
          <w:sz w:val="28"/>
        </w:rPr>
        <w:t xml:space="preserve">
      Кешкі кассаны жайластыру Қағидалардың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29-тармақтарына</w:t>
      </w:r>
      <w:r>
        <w:rPr>
          <w:rFonts w:ascii="Times New Roman"/>
          <w:b w:val="false"/>
          <w:i w:val="false"/>
          <w:color w:val="000000"/>
          <w:sz w:val="28"/>
        </w:rPr>
        <w:t xml:space="preserve"> сәйкес жүзеге асырылады.</w:t>
      </w:r>
    </w:p>
    <w:bookmarkEnd w:id="113"/>
    <w:bookmarkStart w:name="z118" w:id="114"/>
    <w:p>
      <w:pPr>
        <w:spacing w:after="0"/>
        <w:ind w:left="0"/>
        <w:jc w:val="both"/>
      </w:pPr>
      <w:r>
        <w:rPr>
          <w:rFonts w:ascii="Times New Roman"/>
          <w:b w:val="false"/>
          <w:i w:val="false"/>
          <w:color w:val="000000"/>
          <w:sz w:val="28"/>
        </w:rPr>
        <w:t>
      33. Қайта санау кассасының үй-жайын жайластыру келесіге сәйкес болуы тиіс:</w:t>
      </w:r>
    </w:p>
    <w:bookmarkEnd w:id="114"/>
    <w:bookmarkStart w:name="z119" w:id="115"/>
    <w:p>
      <w:pPr>
        <w:spacing w:after="0"/>
        <w:ind w:left="0"/>
        <w:jc w:val="both"/>
      </w:pPr>
      <w:r>
        <w:rPr>
          <w:rFonts w:ascii="Times New Roman"/>
          <w:b w:val="false"/>
          <w:i w:val="false"/>
          <w:color w:val="000000"/>
          <w:sz w:val="28"/>
        </w:rPr>
        <w:t>
      1) қайта санау кассасы үй-жайының алаңы жобалауға арналған тапсырма бойынша айқындалады;</w:t>
      </w:r>
    </w:p>
    <w:bookmarkEnd w:id="115"/>
    <w:bookmarkStart w:name="z120" w:id="116"/>
    <w:p>
      <w:pPr>
        <w:spacing w:after="0"/>
        <w:ind w:left="0"/>
        <w:jc w:val="both"/>
      </w:pPr>
      <w:r>
        <w:rPr>
          <w:rFonts w:ascii="Times New Roman"/>
          <w:b w:val="false"/>
          <w:i w:val="false"/>
          <w:color w:val="000000"/>
          <w:sz w:val="28"/>
        </w:rPr>
        <w:t>
      2) монеталарды қайта санауға арналған касса үй-жайының қабырғаларын дыбысты басатын материалдармен қаптауға рұқсат етілді.</w:t>
      </w:r>
    </w:p>
    <w:bookmarkEnd w:id="116"/>
    <w:bookmarkStart w:name="z121" w:id="117"/>
    <w:p>
      <w:pPr>
        <w:spacing w:after="0"/>
        <w:ind w:left="0"/>
        <w:jc w:val="both"/>
      </w:pPr>
      <w:r>
        <w:rPr>
          <w:rFonts w:ascii="Times New Roman"/>
          <w:b w:val="false"/>
          <w:i w:val="false"/>
          <w:color w:val="000000"/>
          <w:sz w:val="28"/>
        </w:rPr>
        <w:t>
      34. Кассалық торапта немесе кассалық тораптан тыс, кассалық операциялар жүргізілмейтін, кассирлердің жеке заттары мен киім-кешегін сақтауға арналған үй-жай немесе орын көзделеді.</w:t>
      </w:r>
    </w:p>
    <w:bookmarkEnd w:id="117"/>
    <w:bookmarkStart w:name="z122" w:id="118"/>
    <w:p>
      <w:pPr>
        <w:spacing w:after="0"/>
        <w:ind w:left="0"/>
        <w:jc w:val="both"/>
      </w:pPr>
      <w:r>
        <w:rPr>
          <w:rFonts w:ascii="Times New Roman"/>
          <w:b w:val="false"/>
          <w:i w:val="false"/>
          <w:color w:val="000000"/>
          <w:sz w:val="28"/>
        </w:rPr>
        <w:t>
      35. Банкноттарды, монеталарды және құндылықтарды инкассациялау операцияларын жүргізу кезінде инкассация қызметінің арнайы автокөлігін қою үшін банкноттарды, монеталарды және құндылықтарды инкассациялау үшін кассалық торапқа кіретін жерге жапсарласатын бокс үй-жайы жабдықталады. Бокстың есігі құлыппен жабылуы тиіс.</w:t>
      </w:r>
    </w:p>
    <w:bookmarkEnd w:id="118"/>
    <w:bookmarkStart w:name="z123" w:id="119"/>
    <w:p>
      <w:pPr>
        <w:spacing w:after="0"/>
        <w:ind w:left="0"/>
        <w:jc w:val="both"/>
      </w:pPr>
      <w:r>
        <w:rPr>
          <w:rFonts w:ascii="Times New Roman"/>
          <w:b w:val="false"/>
          <w:i w:val="false"/>
          <w:color w:val="000000"/>
          <w:sz w:val="28"/>
        </w:rPr>
        <w:t>
      Бокс жабдықталмаған жағдайда кассалық торапқа кіретін жердің алдында банкноттарды, монеталарды және құндылықтарды инкассациялауға арналған тиеу-түсіру алаңы жабдықталады.</w:t>
      </w:r>
    </w:p>
    <w:bookmarkEnd w:id="119"/>
    <w:bookmarkStart w:name="z124" w:id="120"/>
    <w:p>
      <w:pPr>
        <w:spacing w:after="0"/>
        <w:ind w:left="0"/>
        <w:jc w:val="both"/>
      </w:pPr>
      <w:r>
        <w:rPr>
          <w:rFonts w:ascii="Times New Roman"/>
          <w:b w:val="false"/>
          <w:i w:val="false"/>
          <w:color w:val="000000"/>
          <w:sz w:val="28"/>
        </w:rPr>
        <w:t>
      Бокс үй-жайын және тиеу-түсіру алаңын жайластыру кезінде бөгде адамдардың кіруін және банкноттарды, монеталарды және құндылықтарды инкассациялау операцияларының жүргізілуіне қарап тұруын болдырмауды қамтамасыз ету қажет.</w:t>
      </w:r>
    </w:p>
    <w:bookmarkEnd w:id="120"/>
    <w:bookmarkStart w:name="z125" w:id="121"/>
    <w:p>
      <w:pPr>
        <w:spacing w:after="0"/>
        <w:ind w:left="0"/>
        <w:jc w:val="left"/>
      </w:pPr>
      <w:r>
        <w:rPr>
          <w:rFonts w:ascii="Times New Roman"/>
          <w:b/>
          <w:i w:val="false"/>
          <w:color w:val="000000"/>
        </w:rPr>
        <w:t xml:space="preserve"> 5. Айырбастау пункттерінің үй-жайларын жайластыру</w:t>
      </w:r>
    </w:p>
    <w:bookmarkEnd w:id="121"/>
    <w:bookmarkStart w:name="z126" w:id="122"/>
    <w:p>
      <w:pPr>
        <w:spacing w:after="0"/>
        <w:ind w:left="0"/>
        <w:jc w:val="both"/>
      </w:pPr>
      <w:r>
        <w:rPr>
          <w:rFonts w:ascii="Times New Roman"/>
          <w:b w:val="false"/>
          <w:i w:val="false"/>
          <w:color w:val="000000"/>
          <w:sz w:val="28"/>
        </w:rPr>
        <w:t>
      36. Көшеден жеке кіру есігі бар, үйлерде (ғимараттарда, үй-жайларда) орналасқан айырбастау пункттеріне мыналар кіреді:</w:t>
      </w:r>
    </w:p>
    <w:bookmarkEnd w:id="122"/>
    <w:bookmarkStart w:name="z127" w:id="123"/>
    <w:p>
      <w:pPr>
        <w:spacing w:after="0"/>
        <w:ind w:left="0"/>
        <w:jc w:val="both"/>
      </w:pPr>
      <w:r>
        <w:rPr>
          <w:rFonts w:ascii="Times New Roman"/>
          <w:b w:val="false"/>
          <w:i w:val="false"/>
          <w:color w:val="000000"/>
          <w:sz w:val="28"/>
        </w:rPr>
        <w:t>
      1) операциялық касса;</w:t>
      </w:r>
    </w:p>
    <w:bookmarkEnd w:id="123"/>
    <w:bookmarkStart w:name="z128" w:id="124"/>
    <w:p>
      <w:pPr>
        <w:spacing w:after="0"/>
        <w:ind w:left="0"/>
        <w:jc w:val="both"/>
      </w:pPr>
      <w:r>
        <w:rPr>
          <w:rFonts w:ascii="Times New Roman"/>
          <w:b w:val="false"/>
          <w:i w:val="false"/>
          <w:color w:val="000000"/>
          <w:sz w:val="28"/>
        </w:rPr>
        <w:t>
      2) операциялық зал немесе клиентке қызмет көрсетуге арналған үй-жай.</w:t>
      </w:r>
    </w:p>
    <w:bookmarkEnd w:id="124"/>
    <w:bookmarkStart w:name="z129" w:id="125"/>
    <w:p>
      <w:pPr>
        <w:spacing w:after="0"/>
        <w:ind w:left="0"/>
        <w:jc w:val="both"/>
      </w:pPr>
      <w:r>
        <w:rPr>
          <w:rFonts w:ascii="Times New Roman"/>
          <w:b w:val="false"/>
          <w:i w:val="false"/>
          <w:color w:val="000000"/>
          <w:sz w:val="28"/>
        </w:rPr>
        <w:t xml:space="preserve">
      37. Айырбастау пунктінің операциялық кассасын техникалық нығайту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келуі тиіс.</w:t>
      </w:r>
    </w:p>
    <w:bookmarkEnd w:id="125"/>
    <w:bookmarkStart w:name="z130" w:id="126"/>
    <w:p>
      <w:pPr>
        <w:spacing w:after="0"/>
        <w:ind w:left="0"/>
        <w:jc w:val="both"/>
      </w:pPr>
      <w:r>
        <w:rPr>
          <w:rFonts w:ascii="Times New Roman"/>
          <w:b w:val="false"/>
          <w:i w:val="false"/>
          <w:color w:val="000000"/>
          <w:sz w:val="28"/>
        </w:rPr>
        <w:t>
      38. Көшеден жеке кіру есігі бар айырбастау пунктіне отқа төзімділік шегі EL 60-тан кем емес кіретін метал есік орнатылады.</w:t>
      </w:r>
    </w:p>
    <w:bookmarkEnd w:id="126"/>
    <w:bookmarkStart w:name="z131" w:id="127"/>
    <w:p>
      <w:pPr>
        <w:spacing w:after="0"/>
        <w:ind w:left="0"/>
        <w:jc w:val="both"/>
      </w:pPr>
      <w:r>
        <w:rPr>
          <w:rFonts w:ascii="Times New Roman"/>
          <w:b w:val="false"/>
          <w:i w:val="false"/>
          <w:color w:val="000000"/>
          <w:sz w:val="28"/>
        </w:rPr>
        <w:t xml:space="preserve">
      Көшеден жеке кіру есігі бар айырбастау пунктінің терезе ойықтары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жабдықталады.</w:t>
      </w:r>
    </w:p>
    <w:bookmarkEnd w:id="127"/>
    <w:bookmarkStart w:name="z132" w:id="128"/>
    <w:p>
      <w:pPr>
        <w:spacing w:after="0"/>
        <w:ind w:left="0"/>
        <w:jc w:val="both"/>
      </w:pPr>
      <w:r>
        <w:rPr>
          <w:rFonts w:ascii="Times New Roman"/>
          <w:b w:val="false"/>
          <w:i w:val="false"/>
          <w:color w:val="000000"/>
          <w:sz w:val="28"/>
        </w:rPr>
        <w:t xml:space="preserve">
      39. Сауда объектісінде, қонақүй, әуежай, халыққа қызмет көрсету орталығы үйлерінде, қарулы күзет ұйымдастырылған басқа да үйлерде орналасқан, көшеден жеке кіру есігі жоқ айырбастау пунктінің операциялық кассасының жайластырылуы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болуы тиіс.</w:t>
      </w:r>
    </w:p>
    <w:bookmarkEnd w:id="128"/>
    <w:bookmarkStart w:name="z133" w:id="129"/>
    <w:p>
      <w:pPr>
        <w:spacing w:after="0"/>
        <w:ind w:left="0"/>
        <w:jc w:val="left"/>
      </w:pPr>
      <w:r>
        <w:rPr>
          <w:rFonts w:ascii="Times New Roman"/>
          <w:b/>
          <w:i w:val="false"/>
          <w:color w:val="000000"/>
        </w:rPr>
        <w:t xml:space="preserve"> 6. Банкноттарды, монеталарды және құндылықтарды</w:t>
      </w:r>
      <w:r>
        <w:br/>
      </w:r>
      <w:r>
        <w:rPr>
          <w:rFonts w:ascii="Times New Roman"/>
          <w:b/>
          <w:i w:val="false"/>
          <w:color w:val="000000"/>
        </w:rPr>
        <w:t>инкассациялау операцияларын жүргізуге арналған үй-жайларды жайластыру</w:t>
      </w:r>
    </w:p>
    <w:bookmarkEnd w:id="129"/>
    <w:bookmarkStart w:name="z134" w:id="130"/>
    <w:p>
      <w:pPr>
        <w:spacing w:after="0"/>
        <w:ind w:left="0"/>
        <w:jc w:val="both"/>
      </w:pPr>
      <w:r>
        <w:rPr>
          <w:rFonts w:ascii="Times New Roman"/>
          <w:b w:val="false"/>
          <w:i w:val="false"/>
          <w:color w:val="000000"/>
          <w:sz w:val="28"/>
        </w:rPr>
        <w:t>
      40. Қазақстан Республикасы Ұлттық Банкінің лицензиясы негізінде банкноттарды, монеталарды және құндылықтарды инкассациялау бойынша операцияларды жүзеге асыру үшін мынадай үй-жайлардың болуы қажет:</w:t>
      </w:r>
    </w:p>
    <w:bookmarkEnd w:id="130"/>
    <w:bookmarkStart w:name="z135" w:id="131"/>
    <w:p>
      <w:pPr>
        <w:spacing w:after="0"/>
        <w:ind w:left="0"/>
        <w:jc w:val="both"/>
      </w:pPr>
      <w:r>
        <w:rPr>
          <w:rFonts w:ascii="Times New Roman"/>
          <w:b w:val="false"/>
          <w:i w:val="false"/>
          <w:color w:val="000000"/>
          <w:sz w:val="28"/>
        </w:rPr>
        <w:t xml:space="preserve">
      1) "Жекелеген қару түрлерiнiң айналымына мемлекеттiк бақылау жасау туралы" Қазақстан Республикасының Заңын жүзеге асыру жөнiндегi шаралар туралы" Қазақстан Республикасы Үкіметінің 2000 жылғы 3 тамыздағы №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қару мен оның патрондары айналымының ережесiне сәйкес жабдықталған қызметтiк қару мен оның патрондарын сақтауға арналған үй-жай, қару-жарақты оқтау (оқтан босату) үй-жайы;</w:t>
      </w:r>
    </w:p>
    <w:bookmarkEnd w:id="131"/>
    <w:bookmarkStart w:name="z136" w:id="132"/>
    <w:p>
      <w:pPr>
        <w:spacing w:after="0"/>
        <w:ind w:left="0"/>
        <w:jc w:val="both"/>
      </w:pPr>
      <w:r>
        <w:rPr>
          <w:rFonts w:ascii="Times New Roman"/>
          <w:b w:val="false"/>
          <w:i w:val="false"/>
          <w:color w:val="000000"/>
          <w:sz w:val="28"/>
        </w:rPr>
        <w:t>
      2) қойма немесе сейф бөлмесі – банкте, ұйымда кешкі касса болмаған жағдайда;</w:t>
      </w:r>
    </w:p>
    <w:bookmarkEnd w:id="132"/>
    <w:bookmarkStart w:name="z137" w:id="133"/>
    <w:p>
      <w:pPr>
        <w:spacing w:after="0"/>
        <w:ind w:left="0"/>
        <w:jc w:val="both"/>
      </w:pPr>
      <w:r>
        <w:rPr>
          <w:rFonts w:ascii="Times New Roman"/>
          <w:b w:val="false"/>
          <w:i w:val="false"/>
          <w:color w:val="000000"/>
          <w:sz w:val="28"/>
        </w:rPr>
        <w:t>
      3) бокс немесе тиеу-түсіру алаңы – қойма немесе сейф бөлмесі болған кезде.</w:t>
      </w:r>
    </w:p>
    <w:bookmarkEnd w:id="133"/>
    <w:bookmarkStart w:name="z138" w:id="134"/>
    <w:p>
      <w:pPr>
        <w:spacing w:after="0"/>
        <w:ind w:left="0"/>
        <w:jc w:val="both"/>
      </w:pPr>
      <w:r>
        <w:rPr>
          <w:rFonts w:ascii="Times New Roman"/>
          <w:b w:val="false"/>
          <w:i w:val="false"/>
          <w:color w:val="000000"/>
          <w:sz w:val="28"/>
        </w:rPr>
        <w:t xml:space="preserve">
      Осы тармақтың бірінші бөлігінің 2) және 3) тармақшаларында көрсетілген үй-жайларды жайластыру Қағидалардың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35-тармақтарына</w:t>
      </w:r>
      <w:r>
        <w:rPr>
          <w:rFonts w:ascii="Times New Roman"/>
          <w:b w:val="false"/>
          <w:i w:val="false"/>
          <w:color w:val="000000"/>
          <w:sz w:val="28"/>
        </w:rPr>
        <w:t xml:space="preserve"> сәйкес жүзеге асырылады.</w:t>
      </w:r>
    </w:p>
    <w:bookmarkEnd w:id="134"/>
    <w:bookmarkStart w:name="z140" w:id="135"/>
    <w:p>
      <w:pPr>
        <w:spacing w:after="0"/>
        <w:ind w:left="0"/>
        <w:jc w:val="both"/>
      </w:pPr>
      <w:r>
        <w:rPr>
          <w:rFonts w:ascii="Times New Roman"/>
          <w:b w:val="false"/>
          <w:i w:val="false"/>
          <w:color w:val="000000"/>
          <w:sz w:val="28"/>
        </w:rPr>
        <w:t>
      41. Банкноттарды, монеталарды және құндылықтарды қайта санау, сұрыптау, орау, сақтау, сондай-ақ оларды банктерге және банктердiң тапсырмасы бойынша олардың клиенттерiне беру жөнiндегi қызметті қатар атқару үшін мынадай үй-жайлардың болуы қажет:</w:t>
      </w:r>
    </w:p>
    <w:bookmarkEnd w:id="135"/>
    <w:bookmarkStart w:name="z141" w:id="136"/>
    <w:p>
      <w:pPr>
        <w:spacing w:after="0"/>
        <w:ind w:left="0"/>
        <w:jc w:val="both"/>
      </w:pPr>
      <w:r>
        <w:rPr>
          <w:rFonts w:ascii="Times New Roman"/>
          <w:b w:val="false"/>
          <w:i w:val="false"/>
          <w:color w:val="000000"/>
          <w:sz w:val="28"/>
        </w:rPr>
        <w:t>
      1) қойма немесе сейф бөлмесі;</w:t>
      </w:r>
    </w:p>
    <w:bookmarkEnd w:id="136"/>
    <w:bookmarkStart w:name="z142" w:id="137"/>
    <w:p>
      <w:pPr>
        <w:spacing w:after="0"/>
        <w:ind w:left="0"/>
        <w:jc w:val="both"/>
      </w:pPr>
      <w:r>
        <w:rPr>
          <w:rFonts w:ascii="Times New Roman"/>
          <w:b w:val="false"/>
          <w:i w:val="false"/>
          <w:color w:val="000000"/>
          <w:sz w:val="28"/>
        </w:rPr>
        <w:t>
      2) қойманың алдыңғы бөлмесі (қойма болған кезде);</w:t>
      </w:r>
    </w:p>
    <w:bookmarkEnd w:id="137"/>
    <w:bookmarkStart w:name="z143" w:id="138"/>
    <w:p>
      <w:pPr>
        <w:spacing w:after="0"/>
        <w:ind w:left="0"/>
        <w:jc w:val="both"/>
      </w:pPr>
      <w:r>
        <w:rPr>
          <w:rFonts w:ascii="Times New Roman"/>
          <w:b w:val="false"/>
          <w:i w:val="false"/>
          <w:color w:val="000000"/>
          <w:sz w:val="28"/>
        </w:rPr>
        <w:t>
      3) банкноттар мен монеталарды қайта санау кассасы.</w:t>
      </w:r>
    </w:p>
    <w:bookmarkEnd w:id="138"/>
    <w:bookmarkStart w:name="z144" w:id="139"/>
    <w:p>
      <w:pPr>
        <w:spacing w:after="0"/>
        <w:ind w:left="0"/>
        <w:jc w:val="both"/>
      </w:pPr>
      <w:r>
        <w:rPr>
          <w:rFonts w:ascii="Times New Roman"/>
          <w:b w:val="false"/>
          <w:i w:val="false"/>
          <w:color w:val="000000"/>
          <w:sz w:val="28"/>
        </w:rPr>
        <w:t xml:space="preserve">
      Осы тармақтың бірінші бөлігінде көрсетілген үй-жайларды жайластыру Қағидалардың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сәйкес жүзеге асырылады.</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