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1727" w14:textId="dfe1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аккредиттеу туралы куәліктің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3 қазандағы № 354 Бұйрығы. Қазақстан Республикасының Әділет министрлігінде 2012 жылы 12 қарашада № 8073 тіркелді. Күші жойылды - Қазақстан Республикасы Инвестициялар және даму министрінің 2016 жылғы 18 мамырдағы № 431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18.05.2016 </w:t>
      </w:r>
      <w:r>
        <w:rPr>
          <w:rFonts w:ascii="Times New Roman"/>
          <w:b w:val="false"/>
          <w:i w:val="false"/>
          <w:color w:val="ff0000"/>
          <w:sz w:val="28"/>
        </w:rPr>
        <w:t>№ 431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Энергия үнемдеу және энергия тиімділігін арттыру саласындағы аккредиттеу туралы куәліктің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Мемлекеттік энергетикалық қадағалау мен бақылау комитеті (А.А. Тұрлубек) заңнамамен белгіленген тәртіпте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Министр                                    Ә. Исекешев</w:t>
      </w:r>
    </w:p>
    <w:p>
      <w:pPr>
        <w:spacing w:after="0"/>
        <w:ind w:left="0"/>
        <w:jc w:val="both"/>
      </w:pPr>
      <w:r>
        <w:rPr>
          <w:rFonts w:ascii="Times New Roman"/>
          <w:b w:val="false"/>
          <w:i/>
          <w:color w:val="000000"/>
          <w:sz w:val="28"/>
        </w:rPr>
        <w:t>      КЕЛІСІЛГЕН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Экономикалық даму және сауда           Ауыл шаруашылығы министр</w:t>
      </w:r>
      <w:r>
        <w:br/>
      </w:r>
      <w:r>
        <w:rPr>
          <w:rFonts w:ascii="Times New Roman"/>
          <w:b w:val="false"/>
          <w:i w:val="false"/>
          <w:color w:val="000000"/>
          <w:sz w:val="28"/>
        </w:rPr>
        <w:t>
</w:t>
      </w:r>
      <w:r>
        <w:rPr>
          <w:rFonts w:ascii="Times New Roman"/>
          <w:b w:val="false"/>
          <w:i/>
          <w:color w:val="000000"/>
          <w:sz w:val="28"/>
        </w:rPr>
        <w:t>      министрі                               ________ А.С. Мамытбеков</w:t>
      </w:r>
      <w:r>
        <w:br/>
      </w:r>
      <w:r>
        <w:rPr>
          <w:rFonts w:ascii="Times New Roman"/>
          <w:b w:val="false"/>
          <w:i w:val="false"/>
          <w:color w:val="000000"/>
          <w:sz w:val="28"/>
        </w:rPr>
        <w:t>
</w:t>
      </w:r>
      <w:r>
        <w:rPr>
          <w:rFonts w:ascii="Times New Roman"/>
          <w:b w:val="false"/>
          <w:i/>
          <w:color w:val="000000"/>
          <w:sz w:val="28"/>
        </w:rPr>
        <w:t>      ______________ Е.А. Досаев             2012 жылғы 25 қазан</w:t>
      </w:r>
      <w:r>
        <w:br/>
      </w:r>
      <w:r>
        <w:rPr>
          <w:rFonts w:ascii="Times New Roman"/>
          <w:b w:val="false"/>
          <w:i w:val="false"/>
          <w:color w:val="000000"/>
          <w:sz w:val="28"/>
        </w:rPr>
        <w:t>
</w:t>
      </w:r>
      <w:r>
        <w:rPr>
          <w:rFonts w:ascii="Times New Roman"/>
          <w:b w:val="false"/>
          <w:i/>
          <w:color w:val="000000"/>
          <w:sz w:val="28"/>
        </w:rPr>
        <w:t>      2012 жылғы 5 қазан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 Құрылыс</w:t>
      </w:r>
      <w:r>
        <w:br/>
      </w:r>
      <w:r>
        <w:rPr>
          <w:rFonts w:ascii="Times New Roman"/>
          <w:b w:val="false"/>
          <w:i w:val="false"/>
          <w:color w:val="000000"/>
          <w:sz w:val="28"/>
        </w:rPr>
        <w:t>
</w:t>
      </w:r>
      <w:r>
        <w:rPr>
          <w:rFonts w:ascii="Times New Roman"/>
          <w:b w:val="false"/>
          <w:i/>
          <w:color w:val="000000"/>
          <w:sz w:val="28"/>
        </w:rPr>
        <w:t>      және тұрғын үй–коммуналдық</w:t>
      </w:r>
      <w:r>
        <w:br/>
      </w:r>
      <w:r>
        <w:rPr>
          <w:rFonts w:ascii="Times New Roman"/>
          <w:b w:val="false"/>
          <w:i w:val="false"/>
          <w:color w:val="000000"/>
          <w:sz w:val="28"/>
        </w:rPr>
        <w:t>
</w:t>
      </w:r>
      <w:r>
        <w:rPr>
          <w:rFonts w:ascii="Times New Roman"/>
          <w:b w:val="false"/>
          <w:i/>
          <w:color w:val="000000"/>
          <w:sz w:val="28"/>
        </w:rPr>
        <w:t>      шаруашылық істері агенттігінің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______________ С.К. Нокин</w:t>
      </w:r>
      <w:r>
        <w:br/>
      </w:r>
      <w:r>
        <w:rPr>
          <w:rFonts w:ascii="Times New Roman"/>
          <w:b w:val="false"/>
          <w:i w:val="false"/>
          <w:color w:val="000000"/>
          <w:sz w:val="28"/>
        </w:rPr>
        <w:t>
</w:t>
      </w:r>
      <w:r>
        <w:rPr>
          <w:rFonts w:ascii="Times New Roman"/>
          <w:b w:val="false"/>
          <w:i/>
          <w:color w:val="000000"/>
          <w:sz w:val="28"/>
        </w:rPr>
        <w:t>      2012 жылғы 12 қазан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 Қазақстан Республикасы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2012 жылғы 3 қазандағы      </w:t>
      </w:r>
      <w:r>
        <w:br/>
      </w:r>
      <w:r>
        <w:rPr>
          <w:rFonts w:ascii="Times New Roman"/>
          <w:b w:val="false"/>
          <w:i w:val="false"/>
          <w:color w:val="000000"/>
          <w:sz w:val="28"/>
        </w:rPr>
        <w:t xml:space="preserve">
№ 354 бұйрығымен бекітілген»   </w:t>
      </w:r>
    </w:p>
    <w:bookmarkEnd w:id="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(аккредиттеу жөніндегі уәкілетті органның толық атауы)</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Энергия үнемдеу және энергия тиімділігін арттыру саласындағы</w:t>
      </w:r>
      <w:r>
        <w:br/>
      </w:r>
      <w:r>
        <w:rPr>
          <w:rFonts w:ascii="Times New Roman"/>
          <w:b w:val="false"/>
          <w:i w:val="false"/>
          <w:color w:val="000000"/>
          <w:sz w:val="28"/>
        </w:rPr>
        <w:t>
</w:t>
      </w:r>
      <w:r>
        <w:rPr>
          <w:rFonts w:ascii="Times New Roman"/>
          <w:b/>
          <w:i w:val="false"/>
          <w:color w:val="000000"/>
          <w:sz w:val="28"/>
        </w:rPr>
        <w:t>                 АККДИТТЕУ ТУРАЛЫ КУӘЛІК</w:t>
      </w:r>
    </w:p>
    <w:bookmarkEnd w:id="2"/>
    <w:p>
      <w:pPr>
        <w:spacing w:after="0"/>
        <w:ind w:left="0"/>
        <w:jc w:val="both"/>
      </w:pPr>
      <w:r>
        <w:rPr>
          <w:rFonts w:ascii="Times New Roman"/>
          <w:b w:val="false"/>
          <w:i w:val="false"/>
          <w:color w:val="ff0000"/>
          <w:sz w:val="28"/>
        </w:rPr>
        <w:t xml:space="preserve">      Ескерту. Нысан жаңа редакцияда - ҚР Инвестициялар және даму министрінің 30.11.2015 </w:t>
      </w:r>
      <w:r>
        <w:rPr>
          <w:rFonts w:ascii="Times New Roman"/>
          <w:b w:val="false"/>
          <w:i w:val="false"/>
          <w:color w:val="ff0000"/>
          <w:sz w:val="28"/>
        </w:rPr>
        <w:t>№ 1124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_____                                 _________ жылғы «___» _______</w:t>
      </w:r>
      <w:r>
        <w:br/>
      </w:r>
      <w:r>
        <w:rPr>
          <w:rFonts w:ascii="Times New Roman"/>
          <w:b w:val="false"/>
          <w:i w:val="false"/>
          <w:color w:val="000000"/>
          <w:sz w:val="28"/>
        </w:rPr>
        <w:t>
                                                               (күні)</w:t>
      </w:r>
      <w:r>
        <w:br/>
      </w:r>
      <w:r>
        <w:rPr>
          <w:rFonts w:ascii="Times New Roman"/>
          <w:b w:val="false"/>
          <w:i w:val="false"/>
          <w:color w:val="000000"/>
          <w:sz w:val="28"/>
        </w:rPr>
        <w:t>
Куәлік ______________________________________________________________</w:t>
      </w:r>
      <w:r>
        <w:br/>
      </w:r>
      <w:r>
        <w:rPr>
          <w:rFonts w:ascii="Times New Roman"/>
          <w:b w:val="false"/>
          <w:i w:val="false"/>
          <w:color w:val="000000"/>
          <w:sz w:val="28"/>
        </w:rPr>
        <w:t>
           (ұйымның ұйымдастыру-құқықтық нысаны, толық атауы,</w:t>
      </w:r>
      <w:r>
        <w:br/>
      </w:r>
      <w:r>
        <w:rPr>
          <w:rFonts w:ascii="Times New Roman"/>
          <w:b w:val="false"/>
          <w:i w:val="false"/>
          <w:color w:val="000000"/>
          <w:sz w:val="28"/>
        </w:rPr>
        <w:t>
                      бизнес-сәйкестендiру нөмiрiне)</w:t>
      </w:r>
    </w:p>
    <w:p>
      <w:pPr>
        <w:spacing w:after="0"/>
        <w:ind w:left="0"/>
        <w:jc w:val="both"/>
      </w:pPr>
      <w:r>
        <w:rPr>
          <w:rFonts w:ascii="Times New Roman"/>
          <w:b w:val="false"/>
          <w:i w:val="false"/>
          <w:color w:val="000000"/>
          <w:sz w:val="28"/>
        </w:rPr>
        <w:t>мынадай қызметтерді көрсету құқығына берілді:________________________</w:t>
      </w:r>
    </w:p>
    <w:p>
      <w:pPr>
        <w:spacing w:after="0"/>
        <w:ind w:left="0"/>
        <w:jc w:val="both"/>
      </w:pPr>
      <w:r>
        <w:rPr>
          <w:rFonts w:ascii="Times New Roman"/>
          <w:b w:val="false"/>
          <w:i w:val="false"/>
          <w:color w:val="000000"/>
          <w:sz w:val="28"/>
        </w:rPr>
        <w:t>Заңды мекенжайы: ____________________________________________________</w:t>
      </w:r>
    </w:p>
    <w:p>
      <w:pPr>
        <w:spacing w:after="0"/>
        <w:ind w:left="0"/>
        <w:jc w:val="both"/>
      </w:pPr>
      <w:r>
        <w:rPr>
          <w:rFonts w:ascii="Times New Roman"/>
          <w:b w:val="false"/>
          <w:i w:val="false"/>
          <w:color w:val="000000"/>
          <w:sz w:val="28"/>
        </w:rPr>
        <w:t>Куәлік Қазақстан Республикасының барлық аумағында қолданылады.</w:t>
      </w:r>
    </w:p>
    <w:p>
      <w:pPr>
        <w:spacing w:after="0"/>
        <w:ind w:left="0"/>
        <w:jc w:val="both"/>
      </w:pPr>
      <w:r>
        <w:rPr>
          <w:rFonts w:ascii="Times New Roman"/>
          <w:b w:val="false"/>
          <w:i w:val="false"/>
          <w:color w:val="000000"/>
          <w:sz w:val="28"/>
        </w:rPr>
        <w:t>_____________________________   _____________________________________</w:t>
      </w:r>
      <w:r>
        <w:br/>
      </w:r>
      <w:r>
        <w:rPr>
          <w:rFonts w:ascii="Times New Roman"/>
          <w:b w:val="false"/>
          <w:i w:val="false"/>
          <w:color w:val="000000"/>
          <w:sz w:val="28"/>
        </w:rPr>
        <w:t>
(уәкілетті тұлғаның лауазымы)    (Тегі, аты, әкесінің аты (ол болған</w:t>
      </w:r>
      <w:r>
        <w:br/>
      </w:r>
      <w:r>
        <w:rPr>
          <w:rFonts w:ascii="Times New Roman"/>
          <w:b w:val="false"/>
          <w:i w:val="false"/>
          <w:color w:val="000000"/>
          <w:sz w:val="28"/>
        </w:rPr>
        <w:t>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