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0265" w14:textId="1ce0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жеке кәсіпкерлік саласына жатпайтын субъектілері үшін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17 қыркүйектегі № 608 Бұйрығы. Қазақстан Республикасының Әділет министрлігінде 2012 жылы 15 қазанда № 8014 тіркелді. Күші жойылды - Қазақстан Республикасы Инвестициялар және даму министрінің м.а. 2015 жылғы 27 шілдедегі № 805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27.07.2015 </w:t>
      </w:r>
      <w:r>
        <w:rPr>
          <w:rFonts w:ascii="Times New Roman"/>
          <w:b w:val="false"/>
          <w:i w:val="false"/>
          <w:color w:val="ff0000"/>
          <w:sz w:val="28"/>
        </w:rPr>
        <w:t>№ 805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6-бабы </w:t>
      </w:r>
      <w:r>
        <w:rPr>
          <w:rFonts w:ascii="Times New Roman"/>
          <w:b w:val="false"/>
          <w:i w:val="false"/>
          <w:color w:val="000000"/>
          <w:sz w:val="28"/>
        </w:rPr>
        <w:t>18) тармақшасына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ақпараттандыру саласындағы жеке кәсіпкерлік саласына жатпайтын субъектілері үшін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(Р.Р. Нұршабеков)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 бұқаралық ақпарат құралдарында ресми және Қазақстан Республикасы Көлік және коммуникация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17 қыркүйектегі   </w:t>
      </w:r>
      <w:r>
        <w:br/>
      </w:r>
      <w:r>
        <w:rPr>
          <w:rFonts w:ascii="Times New Roman"/>
          <w:b w:val="false"/>
          <w:i w:val="false"/>
          <w:color w:val="000000"/>
          <w:sz w:val="28"/>
        </w:rPr>
        <w:t xml:space="preserve">
№ 608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Ақпараттандыру саласындағы жеке кәсіпкерлік саласына</w:t>
      </w:r>
      <w:r>
        <w:br/>
      </w:r>
      <w:r>
        <w:rPr>
          <w:rFonts w:ascii="Times New Roman"/>
          <w:b/>
          <w:i w:val="false"/>
          <w:color w:val="000000"/>
        </w:rPr>
        <w:t>
жатпайтын субъектілері үшін тәуекел дәрежесін</w:t>
      </w:r>
      <w:r>
        <w:br/>
      </w:r>
      <w:r>
        <w:rPr>
          <w:rFonts w:ascii="Times New Roman"/>
          <w:b/>
          <w:i w:val="false"/>
          <w:color w:val="000000"/>
        </w:rPr>
        <w:t>
бағалау критерийлерін бекіту туралы</w:t>
      </w:r>
    </w:p>
    <w:bookmarkEnd w:id="2"/>
    <w:bookmarkStart w:name="z10" w:id="3"/>
    <w:p>
      <w:pPr>
        <w:spacing w:after="0"/>
        <w:ind w:left="0"/>
        <w:jc w:val="both"/>
      </w:pPr>
      <w:r>
        <w:rPr>
          <w:rFonts w:ascii="Times New Roman"/>
          <w:b w:val="false"/>
          <w:i w:val="false"/>
          <w:color w:val="000000"/>
          <w:sz w:val="28"/>
        </w:rPr>
        <w:t>
      1. Осы Ақпараттандыру саласындағы жеке кәсіпкерлік саласына жатпайтын субъектілері үшін тәуекел дәрежесін бағалау критерийлерін бекіту туралы (бұдан әрі – Критерийлер) Қазақстан Республикасының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және «Қазақстан Республикасындағы бақылау және қадағалау туралы» 2011 жылғы 6 қаңтардағы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 тәуекелдердің сандық және сапалық көрсеткіштерінің жиынтығын анықтайды, солардың негізінде ақпараттандыру субъектілерін тәуекелдердің әр 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оның салдарының ауырлық дәрежесі есебінен, ақпараттандыру субъектілерінің қызметі нәтижесінде жеке тұлғаның, қоғамның, мемлекеттің заңды мүдделеріне зиян келтіру ықтималдығы, атап айтқанда:</w:t>
      </w:r>
      <w:r>
        <w:br/>
      </w:r>
      <w:r>
        <w:rPr>
          <w:rFonts w:ascii="Times New Roman"/>
          <w:b w:val="false"/>
          <w:i w:val="false"/>
          <w:color w:val="000000"/>
          <w:sz w:val="28"/>
        </w:rPr>
        <w:t>
</w:t>
      </w:r>
      <w:r>
        <w:rPr>
          <w:rFonts w:ascii="Times New Roman"/>
          <w:b w:val="false"/>
          <w:i w:val="false"/>
          <w:color w:val="000000"/>
          <w:sz w:val="28"/>
        </w:rPr>
        <w:t>
      электрондық ақпараттық ресурстар мен ақпараттық технологияларды пайдалану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пайдалануға рұқсат берілген, ақпараттық жүйелер мен ақпараттық ресурстар пайдалану есебінен мемлекетке немесе жеке тұлғаға қаржылық шығын;</w:t>
      </w:r>
      <w:r>
        <w:br/>
      </w:r>
      <w:r>
        <w:rPr>
          <w:rFonts w:ascii="Times New Roman"/>
          <w:b w:val="false"/>
          <w:i w:val="false"/>
          <w:color w:val="000000"/>
          <w:sz w:val="28"/>
        </w:rPr>
        <w:t>
</w:t>
      </w:r>
      <w:r>
        <w:rPr>
          <w:rFonts w:ascii="Times New Roman"/>
          <w:b w:val="false"/>
          <w:i w:val="false"/>
          <w:color w:val="000000"/>
          <w:sz w:val="28"/>
        </w:rPr>
        <w:t>
      2) тексерілген ақпараттандыру субъектілері (бұдан әрі – тексерілген субъектілер) – мемлекеттік ақпараттық ресурстар мен ақпараттық жүйелердің иелері;</w:t>
      </w:r>
      <w:r>
        <w:br/>
      </w:r>
      <w:r>
        <w:rPr>
          <w:rFonts w:ascii="Times New Roman"/>
          <w:b w:val="false"/>
          <w:i w:val="false"/>
          <w:color w:val="000000"/>
          <w:sz w:val="28"/>
        </w:rPr>
        <w:t>
</w:t>
      </w:r>
      <w:r>
        <w:rPr>
          <w:rFonts w:ascii="Times New Roman"/>
          <w:b w:val="false"/>
          <w:i w:val="false"/>
          <w:color w:val="000000"/>
          <w:sz w:val="28"/>
        </w:rPr>
        <w:t>
      3) субъектік критерийлері – тексеріске жататын субъектілермен белгіленген талаптардың бұзуын жіберуге байланысты анықталады.</w:t>
      </w:r>
      <w:r>
        <w:br/>
      </w:r>
      <w:r>
        <w:rPr>
          <w:rFonts w:ascii="Times New Roman"/>
          <w:b w:val="false"/>
          <w:i w:val="false"/>
          <w:color w:val="000000"/>
          <w:sz w:val="28"/>
        </w:rPr>
        <w:t>
</w:t>
      </w:r>
      <w:r>
        <w:rPr>
          <w:rFonts w:ascii="Times New Roman"/>
          <w:b w:val="false"/>
          <w:i w:val="false"/>
          <w:color w:val="000000"/>
          <w:sz w:val="28"/>
        </w:rPr>
        <w:t>
      4. Алғашында тексерілген субъектілер тәуекелдердің орташа дәрежесіне жатады.</w:t>
      </w:r>
      <w:r>
        <w:br/>
      </w:r>
      <w:r>
        <w:rPr>
          <w:rFonts w:ascii="Times New Roman"/>
          <w:b w:val="false"/>
          <w:i w:val="false"/>
          <w:color w:val="000000"/>
          <w:sz w:val="28"/>
        </w:rPr>
        <w:t>
</w:t>
      </w:r>
      <w:r>
        <w:rPr>
          <w:rFonts w:ascii="Times New Roman"/>
          <w:b w:val="false"/>
          <w:i w:val="false"/>
          <w:color w:val="000000"/>
          <w:sz w:val="28"/>
        </w:rPr>
        <w:t>
      5. Тексеріске жататын субъектілерді тәуекелдер тобына өрескел, елеулі, болмашы бұзулардан тұратын субъектік критерийлерін есепке алу бойынша жүзеге асырылады.</w:t>
      </w:r>
      <w:r>
        <w:br/>
      </w:r>
      <w:r>
        <w:rPr>
          <w:rFonts w:ascii="Times New Roman"/>
          <w:b w:val="false"/>
          <w:i w:val="false"/>
          <w:color w:val="000000"/>
          <w:sz w:val="28"/>
        </w:rPr>
        <w:t>
</w:t>
      </w:r>
      <w:r>
        <w:rPr>
          <w:rFonts w:ascii="Times New Roman"/>
          <w:b w:val="false"/>
          <w:i w:val="false"/>
          <w:color w:val="000000"/>
          <w:sz w:val="28"/>
        </w:rPr>
        <w:t>
      6. Өрескел бұзуға жататындар:</w:t>
      </w:r>
      <w:r>
        <w:br/>
      </w:r>
      <w:r>
        <w:rPr>
          <w:rFonts w:ascii="Times New Roman"/>
          <w:b w:val="false"/>
          <w:i w:val="false"/>
          <w:color w:val="000000"/>
          <w:sz w:val="28"/>
        </w:rPr>
        <w:t>
</w:t>
      </w:r>
      <w:r>
        <w:rPr>
          <w:rFonts w:ascii="Times New Roman"/>
          <w:b w:val="false"/>
          <w:i w:val="false"/>
          <w:color w:val="000000"/>
          <w:sz w:val="28"/>
        </w:rPr>
        <w:t>
      1) бағдарламалық өнімдерге, ақпараттық жүйелерге, ақпараттық ресурстарға және деректер қорларына нормативтік-техникалық құжаттаманың болмауы;</w:t>
      </w:r>
      <w:r>
        <w:br/>
      </w:r>
      <w:r>
        <w:rPr>
          <w:rFonts w:ascii="Times New Roman"/>
          <w:b w:val="false"/>
          <w:i w:val="false"/>
          <w:color w:val="000000"/>
          <w:sz w:val="28"/>
        </w:rPr>
        <w:t>
</w:t>
      </w:r>
      <w:r>
        <w:rPr>
          <w:rFonts w:ascii="Times New Roman"/>
          <w:b w:val="false"/>
          <w:i w:val="false"/>
          <w:color w:val="000000"/>
          <w:sz w:val="28"/>
        </w:rPr>
        <w:t>
      2) ақпараттық жүйелердің, бағдарламалық өнімдердің, деректер қорларының нормативтік-техникалық құжаттамаға сәйкессіздігі;</w:t>
      </w:r>
      <w:r>
        <w:br/>
      </w:r>
      <w:r>
        <w:rPr>
          <w:rFonts w:ascii="Times New Roman"/>
          <w:b w:val="false"/>
          <w:i w:val="false"/>
          <w:color w:val="000000"/>
          <w:sz w:val="28"/>
        </w:rPr>
        <w:t>
</w:t>
      </w:r>
      <w:r>
        <w:rPr>
          <w:rFonts w:ascii="Times New Roman"/>
          <w:b w:val="false"/>
          <w:i w:val="false"/>
          <w:color w:val="000000"/>
          <w:sz w:val="28"/>
        </w:rPr>
        <w:t>
      3) ақпараттық жүйелердің, ақпараттық ресурстардың және деректер қорларының ақпараттық тәуекелдік талаптарына және Қазақстан Республикасының аумағында қабылданған стандарттарға сәйкестік аттестатының болмауы;</w:t>
      </w:r>
      <w:r>
        <w:br/>
      </w:r>
      <w:r>
        <w:rPr>
          <w:rFonts w:ascii="Times New Roman"/>
          <w:b w:val="false"/>
          <w:i w:val="false"/>
          <w:color w:val="000000"/>
          <w:sz w:val="28"/>
        </w:rPr>
        <w:t>
</w:t>
      </w:r>
      <w:r>
        <w:rPr>
          <w:rFonts w:ascii="Times New Roman"/>
          <w:b w:val="false"/>
          <w:i w:val="false"/>
          <w:color w:val="000000"/>
          <w:sz w:val="28"/>
        </w:rPr>
        <w:t>
      4) резервтік көшiрмесiн алу және мәлiметтердi архивтеу жүйесінiң жоқтығы;</w:t>
      </w:r>
      <w:r>
        <w:br/>
      </w:r>
      <w:r>
        <w:rPr>
          <w:rFonts w:ascii="Times New Roman"/>
          <w:b w:val="false"/>
          <w:i w:val="false"/>
          <w:color w:val="000000"/>
          <w:sz w:val="28"/>
        </w:rPr>
        <w:t>
</w:t>
      </w:r>
      <w:r>
        <w:rPr>
          <w:rFonts w:ascii="Times New Roman"/>
          <w:b w:val="false"/>
          <w:i w:val="false"/>
          <w:color w:val="000000"/>
          <w:sz w:val="28"/>
        </w:rPr>
        <w:t>
      5) серверлерге арнайы (техникалық) бөлменің болмауы;</w:t>
      </w:r>
      <w:r>
        <w:br/>
      </w:r>
      <w:r>
        <w:rPr>
          <w:rFonts w:ascii="Times New Roman"/>
          <w:b w:val="false"/>
          <w:i w:val="false"/>
          <w:color w:val="000000"/>
          <w:sz w:val="28"/>
        </w:rPr>
        <w:t>
</w:t>
      </w:r>
      <w:r>
        <w:rPr>
          <w:rFonts w:ascii="Times New Roman"/>
          <w:b w:val="false"/>
          <w:i w:val="false"/>
          <w:color w:val="000000"/>
          <w:sz w:val="28"/>
        </w:rPr>
        <w:t>
      6) мемлекеттік ақпараттық жүйелердің мемлекеттік емес ақпараттық жүйелермен ықпалдастыру талаптарының сақталмауы;</w:t>
      </w:r>
      <w:r>
        <w:br/>
      </w:r>
      <w:r>
        <w:rPr>
          <w:rFonts w:ascii="Times New Roman"/>
          <w:b w:val="false"/>
          <w:i w:val="false"/>
          <w:color w:val="000000"/>
          <w:sz w:val="28"/>
        </w:rPr>
        <w:t>
</w:t>
      </w:r>
      <w:r>
        <w:rPr>
          <w:rFonts w:ascii="Times New Roman"/>
          <w:b w:val="false"/>
          <w:i w:val="false"/>
          <w:color w:val="000000"/>
          <w:sz w:val="28"/>
        </w:rPr>
        <w:t>
      7) электрондық ақпараттық ресурстар мен ақпараттық жүйелерде осалдықтардың болуы;</w:t>
      </w:r>
      <w:r>
        <w:br/>
      </w:r>
      <w:r>
        <w:rPr>
          <w:rFonts w:ascii="Times New Roman"/>
          <w:b w:val="false"/>
          <w:i w:val="false"/>
          <w:color w:val="000000"/>
          <w:sz w:val="28"/>
        </w:rPr>
        <w:t>
</w:t>
      </w:r>
      <w:r>
        <w:rPr>
          <w:rFonts w:ascii="Times New Roman"/>
          <w:b w:val="false"/>
          <w:i w:val="false"/>
          <w:color w:val="000000"/>
          <w:sz w:val="28"/>
        </w:rPr>
        <w:t>
      8) серверлер мен жұмыс станцияларында лицензиялық бағдарламалық қамтамасыз етудің жоқтығы;</w:t>
      </w:r>
      <w:r>
        <w:br/>
      </w:r>
      <w:r>
        <w:rPr>
          <w:rFonts w:ascii="Times New Roman"/>
          <w:b w:val="false"/>
          <w:i w:val="false"/>
          <w:color w:val="000000"/>
          <w:sz w:val="28"/>
        </w:rPr>
        <w:t>
</w:t>
      </w:r>
      <w:r>
        <w:rPr>
          <w:rFonts w:ascii="Times New Roman"/>
          <w:b w:val="false"/>
          <w:i w:val="false"/>
          <w:color w:val="000000"/>
          <w:sz w:val="28"/>
        </w:rPr>
        <w:t>
      9) ресми Интернет-ресурстарда Қазақстан Республикасының мемлекеттік рәміздерінің болмауы (Мемлекеттік Ту, Мемлекеттік Елтаңба, Мемлекеттік Әнұран);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мемлекет Басшысының жолдауларын iске асыру туралы Интернет-ресурста мәлiметтiң болмауы; (Қазақстан Республикасы Мемлекет басшысының Жолдаулары; Мемлекет басшысының Қазақстан халқына жыл сайынғы Жолдауын іске асыру бойынша Қазақстан Республикасы Үкіметінің іс-қимылдар Жоспарын орындау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11) ресми Интернет-ресурста дербес блогтың жоқтығы (Мемлекеттік органның жетекшісінің дербес блогы (веб-күнделік));</w:t>
      </w:r>
      <w:r>
        <w:br/>
      </w:r>
      <w:r>
        <w:rPr>
          <w:rFonts w:ascii="Times New Roman"/>
          <w:b w:val="false"/>
          <w:i w:val="false"/>
          <w:color w:val="000000"/>
          <w:sz w:val="28"/>
        </w:rPr>
        <w:t>
</w:t>
      </w:r>
      <w:r>
        <w:rPr>
          <w:rFonts w:ascii="Times New Roman"/>
          <w:b w:val="false"/>
          <w:i w:val="false"/>
          <w:color w:val="000000"/>
          <w:sz w:val="28"/>
        </w:rPr>
        <w:t>
      12) интернет-ресурста мемлекеттік қызмет имиджі туралы ақпараттың болмауы:</w:t>
      </w:r>
      <w:r>
        <w:br/>
      </w:r>
      <w:r>
        <w:rPr>
          <w:rFonts w:ascii="Times New Roman"/>
          <w:b w:val="false"/>
          <w:i w:val="false"/>
          <w:color w:val="000000"/>
          <w:sz w:val="28"/>
        </w:rPr>
        <w:t>
</w:t>
      </w:r>
      <w:r>
        <w:rPr>
          <w:rFonts w:ascii="Times New Roman"/>
          <w:b w:val="false"/>
          <w:i w:val="false"/>
          <w:color w:val="000000"/>
          <w:sz w:val="28"/>
        </w:rPr>
        <w:t>
      Қазақстан Республикасы Елбасының жыл сайынғы жолдауы;</w:t>
      </w:r>
      <w:r>
        <w:br/>
      </w:r>
      <w:r>
        <w:rPr>
          <w:rFonts w:ascii="Times New Roman"/>
          <w:b w:val="false"/>
          <w:i w:val="false"/>
          <w:color w:val="000000"/>
          <w:sz w:val="28"/>
        </w:rPr>
        <w:t>
</w:t>
      </w:r>
      <w:r>
        <w:rPr>
          <w:rFonts w:ascii="Times New Roman"/>
          <w:b w:val="false"/>
          <w:i w:val="false"/>
          <w:color w:val="000000"/>
          <w:sz w:val="28"/>
        </w:rPr>
        <w:t>
      елбасының жыл сайынғы Жолдауын іске асыру жөніндегі іс-шаралар жоспарлары;</w:t>
      </w:r>
      <w:r>
        <w:br/>
      </w:r>
      <w:r>
        <w:rPr>
          <w:rFonts w:ascii="Times New Roman"/>
          <w:b w:val="false"/>
          <w:i w:val="false"/>
          <w:color w:val="000000"/>
          <w:sz w:val="28"/>
        </w:rPr>
        <w:t>
</w:t>
      </w:r>
      <w:r>
        <w:rPr>
          <w:rFonts w:ascii="Times New Roman"/>
          <w:b w:val="false"/>
          <w:i w:val="false"/>
          <w:color w:val="000000"/>
          <w:sz w:val="28"/>
        </w:rPr>
        <w:t>
      елбасының жыл сайынғы Жолдауын іске асыру жөніндегі іс-шаралар Жоспарын іске асырудың нәтижелері (құзыреті шегінде);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органдары басшыларының дербес блогы (веб-күнделік);</w:t>
      </w:r>
      <w:r>
        <w:br/>
      </w:r>
      <w:r>
        <w:rPr>
          <w:rFonts w:ascii="Times New Roman"/>
          <w:b w:val="false"/>
          <w:i w:val="false"/>
          <w:color w:val="000000"/>
          <w:sz w:val="28"/>
        </w:rPr>
        <w:t>
</w:t>
      </w:r>
      <w:r>
        <w:rPr>
          <w:rFonts w:ascii="Times New Roman"/>
          <w:b w:val="false"/>
          <w:i w:val="false"/>
          <w:color w:val="000000"/>
          <w:sz w:val="28"/>
        </w:rPr>
        <w:t>
      «Мемлекеттік қызмет» имиджі» бөлімі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r>
        <w:br/>
      </w:r>
      <w:r>
        <w:rPr>
          <w:rFonts w:ascii="Times New Roman"/>
          <w:b w:val="false"/>
          <w:i w:val="false"/>
          <w:color w:val="000000"/>
          <w:sz w:val="28"/>
        </w:rPr>
        <w:t>
</w:t>
      </w:r>
      <w:r>
        <w:rPr>
          <w:rFonts w:ascii="Times New Roman"/>
          <w:b w:val="false"/>
          <w:i w:val="false"/>
          <w:color w:val="000000"/>
          <w:sz w:val="28"/>
        </w:rPr>
        <w:t>
      сыбайлас жемқорлық іс-қимылына қарсы қабылданатын шаралар туралы ақпарат;</w:t>
      </w:r>
      <w:r>
        <w:br/>
      </w:r>
      <w:r>
        <w:rPr>
          <w:rFonts w:ascii="Times New Roman"/>
          <w:b w:val="false"/>
          <w:i w:val="false"/>
          <w:color w:val="000000"/>
          <w:sz w:val="28"/>
        </w:rPr>
        <w:t>
</w:t>
      </w:r>
      <w:r>
        <w:rPr>
          <w:rFonts w:ascii="Times New Roman"/>
          <w:b w:val="false"/>
          <w:i w:val="false"/>
          <w:color w:val="000000"/>
          <w:sz w:val="28"/>
        </w:rPr>
        <w:t>
      13) интернет-ресурста конкурстар және тендерлер өткізу туралы ақпараттың болмауы:</w:t>
      </w:r>
      <w:r>
        <w:br/>
      </w:r>
      <w:r>
        <w:rPr>
          <w:rFonts w:ascii="Times New Roman"/>
          <w:b w:val="false"/>
          <w:i w:val="false"/>
          <w:color w:val="000000"/>
          <w:sz w:val="28"/>
        </w:rPr>
        <w:t>
</w:t>
      </w:r>
      <w:r>
        <w:rPr>
          <w:rFonts w:ascii="Times New Roman"/>
          <w:b w:val="false"/>
          <w:i w:val="false"/>
          <w:color w:val="000000"/>
          <w:sz w:val="28"/>
        </w:rPr>
        <w:t>
      ашық конкурстар, аукциондар, тендерлер, сараптамалар мен басқа да іс-шаралар және оларды өткізу шарттары туралы мәліметтер;</w:t>
      </w:r>
      <w:r>
        <w:br/>
      </w:r>
      <w:r>
        <w:rPr>
          <w:rFonts w:ascii="Times New Roman"/>
          <w:b w:val="false"/>
          <w:i w:val="false"/>
          <w:color w:val="000000"/>
          <w:sz w:val="28"/>
        </w:rPr>
        <w:t>
</w:t>
      </w:r>
      <w:r>
        <w:rPr>
          <w:rFonts w:ascii="Times New Roman"/>
          <w:b w:val="false"/>
          <w:i w:val="false"/>
          <w:color w:val="000000"/>
          <w:sz w:val="28"/>
        </w:rPr>
        <w:t>
      оларға заңды және жеке тұлғалардың қатысу тәртібі;</w:t>
      </w:r>
      <w:r>
        <w:br/>
      </w:r>
      <w:r>
        <w:rPr>
          <w:rFonts w:ascii="Times New Roman"/>
          <w:b w:val="false"/>
          <w:i w:val="false"/>
          <w:color w:val="000000"/>
          <w:sz w:val="28"/>
        </w:rPr>
        <w:t>
</w:t>
      </w:r>
      <w:r>
        <w:rPr>
          <w:rFonts w:ascii="Times New Roman"/>
          <w:b w:val="false"/>
          <w:i w:val="false"/>
          <w:color w:val="000000"/>
          <w:sz w:val="28"/>
        </w:rPr>
        <w:t>
      14) интернет-ресурста:</w:t>
      </w:r>
      <w:r>
        <w:br/>
      </w:r>
      <w:r>
        <w:rPr>
          <w:rFonts w:ascii="Times New Roman"/>
          <w:b w:val="false"/>
          <w:i w:val="false"/>
          <w:color w:val="000000"/>
          <w:sz w:val="28"/>
        </w:rPr>
        <w:t>
</w:t>
      </w:r>
      <w:r>
        <w:rPr>
          <w:rFonts w:ascii="Times New Roman"/>
          <w:b w:val="false"/>
          <w:i w:val="false"/>
          <w:color w:val="000000"/>
          <w:sz w:val="28"/>
        </w:rPr>
        <w:t>
      азаматтарды қабылдау және олардың өтініштерін мемлекеттік органның қарау тәртібінің болмауы;</w:t>
      </w:r>
      <w:r>
        <w:br/>
      </w:r>
      <w:r>
        <w:rPr>
          <w:rFonts w:ascii="Times New Roman"/>
          <w:b w:val="false"/>
          <w:i w:val="false"/>
          <w:color w:val="000000"/>
          <w:sz w:val="28"/>
        </w:rPr>
        <w:t>
</w:t>
      </w:r>
      <w:r>
        <w:rPr>
          <w:rFonts w:ascii="Times New Roman"/>
          <w:b w:val="false"/>
          <w:i w:val="false"/>
          <w:color w:val="000000"/>
          <w:sz w:val="28"/>
        </w:rPr>
        <w:t>
      бөлімше басшысының және құзыретіне азаматтарды қабылдауды ұйымдастыру және азаматтар мен ұйымдардың өтініштерін қарауды қамтамасыз ету кіретін басқа да лауазымды адамның тегі, аты және әкесінің атының (бұдан әрі – Т.А.Ә.) болмауы;</w:t>
      </w:r>
      <w:r>
        <w:br/>
      </w:r>
      <w:r>
        <w:rPr>
          <w:rFonts w:ascii="Times New Roman"/>
          <w:b w:val="false"/>
          <w:i w:val="false"/>
          <w:color w:val="000000"/>
          <w:sz w:val="28"/>
        </w:rPr>
        <w:t>
</w:t>
      </w:r>
      <w:r>
        <w:rPr>
          <w:rFonts w:ascii="Times New Roman"/>
          <w:b w:val="false"/>
          <w:i w:val="false"/>
          <w:color w:val="000000"/>
          <w:sz w:val="28"/>
        </w:rPr>
        <w:t>
      органның қызметі туралы ақпаратты ауызша беретін лауазымды адамдардың құрылымдық бөлімшелер атауы, тектері, есімдері мен әкелерінің аттарының болмауы;</w:t>
      </w:r>
      <w:r>
        <w:br/>
      </w:r>
      <w:r>
        <w:rPr>
          <w:rFonts w:ascii="Times New Roman"/>
          <w:b w:val="false"/>
          <w:i w:val="false"/>
          <w:color w:val="000000"/>
          <w:sz w:val="28"/>
        </w:rPr>
        <w:t>
</w:t>
      </w:r>
      <w:r>
        <w:rPr>
          <w:rFonts w:ascii="Times New Roman"/>
          <w:b w:val="false"/>
          <w:i w:val="false"/>
          <w:color w:val="000000"/>
          <w:sz w:val="28"/>
        </w:rPr>
        <w:t>
      азаматтарға азаматтарды қабылдау және олардың өтініштерін қарау мәселелері бойынша ақпарат алуға мүмкіндік беретін, байланыс телефондары, азаматтарды қабылдау, қабылдау уақыты, сондай-ақ қабылдауға жазу тәртібі жүргізілетін мекенжайының болмауы;</w:t>
      </w:r>
      <w:r>
        <w:br/>
      </w:r>
      <w:r>
        <w:rPr>
          <w:rFonts w:ascii="Times New Roman"/>
          <w:b w:val="false"/>
          <w:i w:val="false"/>
          <w:color w:val="000000"/>
          <w:sz w:val="28"/>
        </w:rPr>
        <w:t>
</w:t>
      </w:r>
      <w:r>
        <w:rPr>
          <w:rFonts w:ascii="Times New Roman"/>
          <w:b w:val="false"/>
          <w:i w:val="false"/>
          <w:color w:val="000000"/>
          <w:sz w:val="28"/>
        </w:rPr>
        <w:t>
      азаматтардың және ұйымдардың мемлекеттік органдарға өтініштеріне шолулар, осындай өтініштерді қараудың нәтижелері мен қабылданған шаралар туралы топтастырылған ақпараттарының болмауы;</w:t>
      </w:r>
      <w:r>
        <w:br/>
      </w:r>
      <w:r>
        <w:rPr>
          <w:rFonts w:ascii="Times New Roman"/>
          <w:b w:val="false"/>
          <w:i w:val="false"/>
          <w:color w:val="000000"/>
          <w:sz w:val="28"/>
        </w:rPr>
        <w:t>
</w:t>
      </w:r>
      <w:r>
        <w:rPr>
          <w:rFonts w:ascii="Times New Roman"/>
          <w:b w:val="false"/>
          <w:i w:val="false"/>
          <w:color w:val="000000"/>
          <w:sz w:val="28"/>
        </w:rPr>
        <w:t>
      15) мемлекеттік тілдегі ақпараттың толық көлемде болмауы;</w:t>
      </w:r>
      <w:r>
        <w:br/>
      </w:r>
      <w:r>
        <w:rPr>
          <w:rFonts w:ascii="Times New Roman"/>
          <w:b w:val="false"/>
          <w:i w:val="false"/>
          <w:color w:val="000000"/>
          <w:sz w:val="28"/>
        </w:rPr>
        <w:t>
</w:t>
      </w:r>
      <w:r>
        <w:rPr>
          <w:rFonts w:ascii="Times New Roman"/>
          <w:b w:val="false"/>
          <w:i w:val="false"/>
          <w:color w:val="000000"/>
          <w:sz w:val="28"/>
        </w:rPr>
        <w:t>
      16) нормативтік-техникалық құжаттаманы, ақпараттық жүйелерді, бағдарламалық өнімдерді, бағдарламалық кодтарды депозитке беруінің болмауы;</w:t>
      </w:r>
      <w:r>
        <w:br/>
      </w:r>
      <w:r>
        <w:rPr>
          <w:rFonts w:ascii="Times New Roman"/>
          <w:b w:val="false"/>
          <w:i w:val="false"/>
          <w:color w:val="000000"/>
          <w:sz w:val="28"/>
        </w:rPr>
        <w:t>
</w:t>
      </w:r>
      <w:r>
        <w:rPr>
          <w:rFonts w:ascii="Times New Roman"/>
          <w:b w:val="false"/>
          <w:i w:val="false"/>
          <w:color w:val="000000"/>
          <w:sz w:val="28"/>
        </w:rPr>
        <w:t>
      17) бағдарламалық өнімдерге және техникалық құралдарға ақпараттық қауіпсіздік талаптарына сәйкестігі туралы сәйкестік сертификаттарының болмауы;</w:t>
      </w:r>
      <w:r>
        <w:br/>
      </w:r>
      <w:r>
        <w:rPr>
          <w:rFonts w:ascii="Times New Roman"/>
          <w:b w:val="false"/>
          <w:i w:val="false"/>
          <w:color w:val="000000"/>
          <w:sz w:val="28"/>
        </w:rPr>
        <w:t>
</w:t>
      </w:r>
      <w:r>
        <w:rPr>
          <w:rFonts w:ascii="Times New Roman"/>
          <w:b w:val="false"/>
          <w:i w:val="false"/>
          <w:color w:val="000000"/>
          <w:sz w:val="28"/>
        </w:rPr>
        <w:t>
      18) электрондық ақпараттық ресурс пен ақпараттық жүйенің мемлекеттік тіркелімінде тіркелудің болмауы;</w:t>
      </w:r>
      <w:r>
        <w:br/>
      </w:r>
      <w:r>
        <w:rPr>
          <w:rFonts w:ascii="Times New Roman"/>
          <w:b w:val="false"/>
          <w:i w:val="false"/>
          <w:color w:val="000000"/>
          <w:sz w:val="28"/>
        </w:rPr>
        <w:t>
</w:t>
      </w:r>
      <w:r>
        <w:rPr>
          <w:rFonts w:ascii="Times New Roman"/>
          <w:b w:val="false"/>
          <w:i w:val="false"/>
          <w:color w:val="000000"/>
          <w:sz w:val="28"/>
        </w:rPr>
        <w:t>
      19) мүмкіншілігі шектеулі адамдар үшін ақпараттың қолжетімділігі бар болудың:</w:t>
      </w:r>
      <w:r>
        <w:br/>
      </w:r>
      <w:r>
        <w:rPr>
          <w:rFonts w:ascii="Times New Roman"/>
          <w:b w:val="false"/>
          <w:i w:val="false"/>
          <w:color w:val="000000"/>
          <w:sz w:val="28"/>
        </w:rPr>
        <w:t>
</w:t>
      </w:r>
      <w:r>
        <w:rPr>
          <w:rFonts w:ascii="Times New Roman"/>
          <w:b w:val="false"/>
          <w:i w:val="false"/>
          <w:color w:val="000000"/>
          <w:sz w:val="28"/>
        </w:rPr>
        <w:t>
      мағыналы жүктемені артатын мәтіндік емес медиа веб-контент үшін баламалы мәтіннің жоқтығы;</w:t>
      </w:r>
      <w:r>
        <w:br/>
      </w:r>
      <w:r>
        <w:rPr>
          <w:rFonts w:ascii="Times New Roman"/>
          <w:b w:val="false"/>
          <w:i w:val="false"/>
          <w:color w:val="000000"/>
          <w:sz w:val="28"/>
        </w:rPr>
        <w:t>
</w:t>
      </w:r>
      <w:r>
        <w:rPr>
          <w:rFonts w:ascii="Times New Roman"/>
          <w:b w:val="false"/>
          <w:i w:val="false"/>
          <w:color w:val="000000"/>
          <w:sz w:val="28"/>
        </w:rPr>
        <w:t>
      үш секундтан аса автоматты түрде ойнатылатын веб-контент үшін тоқтау, пауза немесе музыканы ажырату механизмінің жоқтығы;</w:t>
      </w:r>
      <w:r>
        <w:br/>
      </w:r>
      <w:r>
        <w:rPr>
          <w:rFonts w:ascii="Times New Roman"/>
          <w:b w:val="false"/>
          <w:i w:val="false"/>
          <w:color w:val="000000"/>
          <w:sz w:val="28"/>
        </w:rPr>
        <w:t>
</w:t>
      </w:r>
      <w:r>
        <w:rPr>
          <w:rFonts w:ascii="Times New Roman"/>
          <w:b w:val="false"/>
          <w:i w:val="false"/>
          <w:color w:val="000000"/>
          <w:sz w:val="28"/>
        </w:rPr>
        <w:t>
      үш секундтан аса жарқылдақты қамтитын жылжымалы, жыпылықтайтын, айналатын веб-контентті автоматты түрде тоқтату механизмінің жоқтығы;</w:t>
      </w:r>
      <w:r>
        <w:br/>
      </w:r>
      <w:r>
        <w:rPr>
          <w:rFonts w:ascii="Times New Roman"/>
          <w:b w:val="false"/>
          <w:i w:val="false"/>
          <w:color w:val="000000"/>
          <w:sz w:val="28"/>
        </w:rPr>
        <w:t>
</w:t>
      </w:r>
      <w:r>
        <w:rPr>
          <w:rFonts w:ascii="Times New Roman"/>
          <w:b w:val="false"/>
          <w:i w:val="false"/>
          <w:color w:val="000000"/>
          <w:sz w:val="28"/>
        </w:rPr>
        <w:t>
      интерфейстің белсенді құрауышын бір уақытта бөлумен пернатақтаның көмегімен веб-контенттің бар функционалдығын басқару мүмкіншілігінің жоқтығы;</w:t>
      </w:r>
      <w:r>
        <w:br/>
      </w:r>
      <w:r>
        <w:rPr>
          <w:rFonts w:ascii="Times New Roman"/>
          <w:b w:val="false"/>
          <w:i w:val="false"/>
          <w:color w:val="000000"/>
          <w:sz w:val="28"/>
        </w:rPr>
        <w:t>
</w:t>
      </w:r>
      <w:r>
        <w:rPr>
          <w:rFonts w:ascii="Times New Roman"/>
          <w:b w:val="false"/>
          <w:i w:val="false"/>
          <w:color w:val="000000"/>
          <w:sz w:val="28"/>
        </w:rPr>
        <w:t>
      интернет-ресурстың басты бетінен ағымдағы ашық бетке дейін бөлім бойынша жүру жолын қамтитын навигациялық тізбектің жоқтығы;</w:t>
      </w:r>
      <w:r>
        <w:br/>
      </w:r>
      <w:r>
        <w:rPr>
          <w:rFonts w:ascii="Times New Roman"/>
          <w:b w:val="false"/>
          <w:i w:val="false"/>
          <w:color w:val="000000"/>
          <w:sz w:val="28"/>
        </w:rPr>
        <w:t>
</w:t>
      </w:r>
      <w:r>
        <w:rPr>
          <w:rFonts w:ascii="Times New Roman"/>
          <w:b w:val="false"/>
          <w:i w:val="false"/>
          <w:color w:val="000000"/>
          <w:sz w:val="28"/>
        </w:rPr>
        <w:t>
      веб-беттің басына қайтып келуге пайдаланушыға мүмкіндік беретін «Жоғарыға»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жоқтығы;</w:t>
      </w:r>
      <w:r>
        <w:br/>
      </w:r>
      <w:r>
        <w:rPr>
          <w:rFonts w:ascii="Times New Roman"/>
          <w:b w:val="false"/>
          <w:i w:val="false"/>
          <w:color w:val="000000"/>
          <w:sz w:val="28"/>
        </w:rPr>
        <w:t>
</w:t>
      </w:r>
      <w:r>
        <w:rPr>
          <w:rFonts w:ascii="Times New Roman"/>
          <w:b w:val="false"/>
          <w:i w:val="false"/>
          <w:color w:val="000000"/>
          <w:sz w:val="28"/>
        </w:rPr>
        <w:t>
      пайдаланушының ақпаратын енгізген кезде анықталған қате туралы мәтіндік хабарламаның бар болуы (нысандарды толтырған кезде);</w:t>
      </w:r>
      <w:r>
        <w:br/>
      </w:r>
      <w:r>
        <w:rPr>
          <w:rFonts w:ascii="Times New Roman"/>
          <w:b w:val="false"/>
          <w:i w:val="false"/>
          <w:color w:val="000000"/>
          <w:sz w:val="28"/>
        </w:rPr>
        <w:t>
</w:t>
      </w:r>
      <w:r>
        <w:rPr>
          <w:rFonts w:ascii="Times New Roman"/>
          <w:b w:val="false"/>
          <w:i w:val="false"/>
          <w:color w:val="000000"/>
          <w:sz w:val="28"/>
        </w:rPr>
        <w:t>
      4,5:1 кем емес фонға қатынасы бойынша мәтіннің кереғарлы бойынша мәтін кереғарлығы деңгейін сақтаудың жоқтығы;</w:t>
      </w:r>
      <w:r>
        <w:br/>
      </w:r>
      <w:r>
        <w:rPr>
          <w:rFonts w:ascii="Times New Roman"/>
          <w:b w:val="false"/>
          <w:i w:val="false"/>
          <w:color w:val="000000"/>
          <w:sz w:val="28"/>
        </w:rPr>
        <w:t>
</w:t>
      </w:r>
      <w:r>
        <w:rPr>
          <w:rFonts w:ascii="Times New Roman"/>
          <w:b w:val="false"/>
          <w:i w:val="false"/>
          <w:color w:val="000000"/>
          <w:sz w:val="28"/>
        </w:rPr>
        <w:t>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 өзгерту мүмкіндігі жоқтығы;</w:t>
      </w:r>
      <w:r>
        <w:br/>
      </w:r>
      <w:r>
        <w:rPr>
          <w:rFonts w:ascii="Times New Roman"/>
          <w:b w:val="false"/>
          <w:i w:val="false"/>
          <w:color w:val="000000"/>
          <w:sz w:val="28"/>
        </w:rPr>
        <w:t>
</w:t>
      </w:r>
      <w:r>
        <w:rPr>
          <w:rFonts w:ascii="Times New Roman"/>
          <w:b w:val="false"/>
          <w:i w:val="false"/>
          <w:color w:val="000000"/>
          <w:sz w:val="28"/>
        </w:rPr>
        <w:t>
      Сайттың кеңейтілген картасының жоқтығы;</w:t>
      </w:r>
      <w:r>
        <w:br/>
      </w:r>
      <w:r>
        <w:rPr>
          <w:rFonts w:ascii="Times New Roman"/>
          <w:b w:val="false"/>
          <w:i w:val="false"/>
          <w:color w:val="000000"/>
          <w:sz w:val="28"/>
        </w:rPr>
        <w:t>
</w:t>
      </w:r>
      <w:r>
        <w:rPr>
          <w:rFonts w:ascii="Times New Roman"/>
          <w:b w:val="false"/>
          <w:i w:val="false"/>
          <w:color w:val="000000"/>
          <w:sz w:val="28"/>
        </w:rPr>
        <w:t>
      іздестіру механизмінің жоқтығы.</w:t>
      </w:r>
      <w:r>
        <w:br/>
      </w:r>
      <w:r>
        <w:rPr>
          <w:rFonts w:ascii="Times New Roman"/>
          <w:b w:val="false"/>
          <w:i w:val="false"/>
          <w:color w:val="000000"/>
          <w:sz w:val="28"/>
        </w:rPr>
        <w:t>
</w:t>
      </w:r>
      <w:r>
        <w:rPr>
          <w:rFonts w:ascii="Times New Roman"/>
          <w:b w:val="false"/>
          <w:i w:val="false"/>
          <w:color w:val="000000"/>
          <w:sz w:val="28"/>
        </w:rPr>
        <w:t>
      7. Елеулі бұзушылықтарға жататындар:</w:t>
      </w:r>
      <w:r>
        <w:br/>
      </w:r>
      <w:r>
        <w:rPr>
          <w:rFonts w:ascii="Times New Roman"/>
          <w:b w:val="false"/>
          <w:i w:val="false"/>
          <w:color w:val="000000"/>
          <w:sz w:val="28"/>
        </w:rPr>
        <w:t>
</w:t>
      </w:r>
      <w:r>
        <w:rPr>
          <w:rFonts w:ascii="Times New Roman"/>
          <w:b w:val="false"/>
          <w:i w:val="false"/>
          <w:color w:val="000000"/>
          <w:sz w:val="28"/>
        </w:rPr>
        <w:t>
      1) серверлерге, дербес компьютерлерге және ақпаратты қорғау жүйелеріне паспорттардың болмауы;</w:t>
      </w:r>
      <w:r>
        <w:br/>
      </w:r>
      <w:r>
        <w:rPr>
          <w:rFonts w:ascii="Times New Roman"/>
          <w:b w:val="false"/>
          <w:i w:val="false"/>
          <w:color w:val="000000"/>
          <w:sz w:val="28"/>
        </w:rPr>
        <w:t>
</w:t>
      </w:r>
      <w:r>
        <w:rPr>
          <w:rFonts w:ascii="Times New Roman"/>
          <w:b w:val="false"/>
          <w:i w:val="false"/>
          <w:color w:val="000000"/>
          <w:sz w:val="28"/>
        </w:rPr>
        <w:t>
      2) серверлерді, телекоммуникациялық жабдықтарды және ақпаратты қорғау жүйелерін әкімшілендіру бойынша білікті мамандардың болмауы;</w:t>
      </w:r>
      <w:r>
        <w:br/>
      </w:r>
      <w:r>
        <w:rPr>
          <w:rFonts w:ascii="Times New Roman"/>
          <w:b w:val="false"/>
          <w:i w:val="false"/>
          <w:color w:val="000000"/>
          <w:sz w:val="28"/>
        </w:rPr>
        <w:t>
</w:t>
      </w:r>
      <w:r>
        <w:rPr>
          <w:rFonts w:ascii="Times New Roman"/>
          <w:b w:val="false"/>
          <w:i w:val="false"/>
          <w:color w:val="000000"/>
          <w:sz w:val="28"/>
        </w:rPr>
        <w:t>
      3) ақпараттық жүйелердiң мемлекеттiк тiлде интерфейстiң болмауы;</w:t>
      </w:r>
      <w:r>
        <w:br/>
      </w:r>
      <w:r>
        <w:rPr>
          <w:rFonts w:ascii="Times New Roman"/>
          <w:b w:val="false"/>
          <w:i w:val="false"/>
          <w:color w:val="000000"/>
          <w:sz w:val="28"/>
        </w:rPr>
        <w:t>
</w:t>
      </w:r>
      <w:r>
        <w:rPr>
          <w:rFonts w:ascii="Times New Roman"/>
          <w:b w:val="false"/>
          <w:i w:val="false"/>
          <w:color w:val="000000"/>
          <w:sz w:val="28"/>
        </w:rPr>
        <w:t>
      4) интернет-ресурста жұмыс тәртібі туралы ақпараттың болмауы:</w:t>
      </w:r>
      <w:r>
        <w:br/>
      </w:r>
      <w:r>
        <w:rPr>
          <w:rFonts w:ascii="Times New Roman"/>
          <w:b w:val="false"/>
          <w:i w:val="false"/>
          <w:color w:val="000000"/>
          <w:sz w:val="28"/>
        </w:rPr>
        <w:t>
</w:t>
      </w:r>
      <w:r>
        <w:rPr>
          <w:rFonts w:ascii="Times New Roman"/>
          <w:b w:val="false"/>
          <w:i w:val="false"/>
          <w:color w:val="000000"/>
          <w:sz w:val="28"/>
        </w:rPr>
        <w:t>
      мемлекеттік органмен рұқсат беруді жүзеге асырудың тәртібі (лицензиялау, аккредитациялау, тіркеу және басқалар);</w:t>
      </w:r>
      <w:r>
        <w:br/>
      </w:r>
      <w:r>
        <w:rPr>
          <w:rFonts w:ascii="Times New Roman"/>
          <w:b w:val="false"/>
          <w:i w:val="false"/>
          <w:color w:val="000000"/>
          <w:sz w:val="28"/>
        </w:rPr>
        <w:t>
</w:t>
      </w:r>
      <w:r>
        <w:rPr>
          <w:rFonts w:ascii="Times New Roman"/>
          <w:b w:val="false"/>
          <w:i w:val="false"/>
          <w:color w:val="000000"/>
          <w:sz w:val="28"/>
        </w:rPr>
        <w:t>
      заңмен және басқадай нормативтік актілермен сәйкес қарауға органмен қабылданған құжаттардың нысандары;</w:t>
      </w:r>
      <w:r>
        <w:br/>
      </w:r>
      <w:r>
        <w:rPr>
          <w:rFonts w:ascii="Times New Roman"/>
          <w:b w:val="false"/>
          <w:i w:val="false"/>
          <w:color w:val="000000"/>
          <w:sz w:val="28"/>
        </w:rPr>
        <w:t>
</w:t>
      </w:r>
      <w:r>
        <w:rPr>
          <w:rFonts w:ascii="Times New Roman"/>
          <w:b w:val="false"/>
          <w:i w:val="false"/>
          <w:color w:val="000000"/>
          <w:sz w:val="28"/>
        </w:rPr>
        <w:t>
      5) интернет-ресурста мемлекеттік органдарды кадрмен қамтамасыз ету жөніндегі ақпараттың болмауы:</w:t>
      </w:r>
      <w:r>
        <w:br/>
      </w:r>
      <w:r>
        <w:rPr>
          <w:rFonts w:ascii="Times New Roman"/>
          <w:b w:val="false"/>
          <w:i w:val="false"/>
          <w:color w:val="000000"/>
          <w:sz w:val="28"/>
        </w:rPr>
        <w:t>
</w:t>
      </w:r>
      <w:r>
        <w:rPr>
          <w:rFonts w:ascii="Times New Roman"/>
          <w:b w:val="false"/>
          <w:i w:val="false"/>
          <w:color w:val="000000"/>
          <w:sz w:val="28"/>
        </w:rPr>
        <w:t>
      мемлекеттік және қызметке азаматтардың түсу тәртібі (рәсімдерді сипаттау, норматив құқықтық база);</w:t>
      </w:r>
      <w:r>
        <w:br/>
      </w:r>
      <w:r>
        <w:rPr>
          <w:rFonts w:ascii="Times New Roman"/>
          <w:b w:val="false"/>
          <w:i w:val="false"/>
          <w:color w:val="000000"/>
          <w:sz w:val="28"/>
        </w:rPr>
        <w:t>
</w:t>
      </w:r>
      <w:r>
        <w:rPr>
          <w:rFonts w:ascii="Times New Roman"/>
          <w:b w:val="false"/>
          <w:i w:val="false"/>
          <w:color w:val="000000"/>
          <w:sz w:val="28"/>
        </w:rPr>
        <w:t>
      мемлекеттік қызметтегі бос орындар туралы мәлімет;</w:t>
      </w:r>
      <w:r>
        <w:br/>
      </w:r>
      <w:r>
        <w:rPr>
          <w:rFonts w:ascii="Times New Roman"/>
          <w:b w:val="false"/>
          <w:i w:val="false"/>
          <w:color w:val="000000"/>
          <w:sz w:val="28"/>
        </w:rPr>
        <w:t>
</w:t>
      </w:r>
      <w:r>
        <w:rPr>
          <w:rFonts w:ascii="Times New Roman"/>
          <w:b w:val="false"/>
          <w:i w:val="false"/>
          <w:color w:val="000000"/>
          <w:sz w:val="28"/>
        </w:rPr>
        <w:t>
      мемлекеттік қызметтегі бос орындарды баса тұруға кандидаттарға біліктілік талаптар;</w:t>
      </w:r>
      <w:r>
        <w:br/>
      </w:r>
      <w:r>
        <w:rPr>
          <w:rFonts w:ascii="Times New Roman"/>
          <w:b w:val="false"/>
          <w:i w:val="false"/>
          <w:color w:val="000000"/>
          <w:sz w:val="28"/>
        </w:rPr>
        <w:t>
</w:t>
      </w:r>
      <w:r>
        <w:rPr>
          <w:rFonts w:ascii="Times New Roman"/>
          <w:b w:val="false"/>
          <w:i w:val="false"/>
          <w:color w:val="000000"/>
          <w:sz w:val="28"/>
        </w:rPr>
        <w:t>
      бос орындарды баса тұру мәселелері жөніндегі консультация беруге уәкілетті тұлғалардың Т.А.Ә. телефон нөмірлері, электрондық пошта адрестері;</w:t>
      </w:r>
      <w:r>
        <w:br/>
      </w:r>
      <w:r>
        <w:rPr>
          <w:rFonts w:ascii="Times New Roman"/>
          <w:b w:val="false"/>
          <w:i w:val="false"/>
          <w:color w:val="000000"/>
          <w:sz w:val="28"/>
        </w:rPr>
        <w:t>
</w:t>
      </w:r>
      <w:r>
        <w:rPr>
          <w:rFonts w:ascii="Times New Roman"/>
          <w:b w:val="false"/>
          <w:i w:val="false"/>
          <w:color w:val="000000"/>
          <w:sz w:val="28"/>
        </w:rPr>
        <w:t>
      6) интернет-ресурста мемлекеттік органның нормашығарушылық қызметі туралы ақпараттың болмауы:</w:t>
      </w:r>
      <w:r>
        <w:br/>
      </w:r>
      <w:r>
        <w:rPr>
          <w:rFonts w:ascii="Times New Roman"/>
          <w:b w:val="false"/>
          <w:i w:val="false"/>
          <w:color w:val="000000"/>
          <w:sz w:val="28"/>
        </w:rPr>
        <w:t>
</w:t>
      </w:r>
      <w:r>
        <w:rPr>
          <w:rFonts w:ascii="Times New Roman"/>
          <w:b w:val="false"/>
          <w:i w:val="false"/>
          <w:color w:val="000000"/>
          <w:sz w:val="28"/>
        </w:rPr>
        <w:t>
      мемлекеттік орган қабылдаған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нормативтік құқықтық актілер жобаларының мазмұны;</w:t>
      </w:r>
      <w:r>
        <w:br/>
      </w:r>
      <w:r>
        <w:rPr>
          <w:rFonts w:ascii="Times New Roman"/>
          <w:b w:val="false"/>
          <w:i w:val="false"/>
          <w:color w:val="000000"/>
          <w:sz w:val="28"/>
        </w:rPr>
        <w:t>
</w:t>
      </w:r>
      <w:r>
        <w:rPr>
          <w:rFonts w:ascii="Times New Roman"/>
          <w:b w:val="false"/>
          <w:i w:val="false"/>
          <w:color w:val="000000"/>
          <w:sz w:val="28"/>
        </w:rPr>
        <w:t>
      7) интернет-ресурста мемлекеттік органның сыбайлас жемқорлықпен күрес жөніндегі қызметі (құпиялық режимін сақтай отырып) мемлекеттік органның азаматтық қоғаммен сыбайлас жемқорлыққа қарсы күрес туралы (бірлескен семинарлар, азаматтарға сауал жүргізу, арнайы оқулықтарды әзірлеу және т.б.) ақпараттың болмауы;</w:t>
      </w:r>
      <w:r>
        <w:br/>
      </w:r>
      <w:r>
        <w:rPr>
          <w:rFonts w:ascii="Times New Roman"/>
          <w:b w:val="false"/>
          <w:i w:val="false"/>
          <w:color w:val="000000"/>
          <w:sz w:val="28"/>
        </w:rPr>
        <w:t>
</w:t>
      </w:r>
      <w:r>
        <w:rPr>
          <w:rFonts w:ascii="Times New Roman"/>
          <w:b w:val="false"/>
          <w:i w:val="false"/>
          <w:color w:val="000000"/>
          <w:sz w:val="28"/>
        </w:rPr>
        <w:t>
      8) интернет-ресурста әлеуметтік маңызы бар жобаларға (мектеп, аурухана, бала-бақша және т.б) бөлінген бюджеттік қаражаттар және олардың игерілуі туралы ақпараттың болмауы;</w:t>
      </w:r>
      <w:r>
        <w:br/>
      </w:r>
      <w:r>
        <w:rPr>
          <w:rFonts w:ascii="Times New Roman"/>
          <w:b w:val="false"/>
          <w:i w:val="false"/>
          <w:color w:val="000000"/>
          <w:sz w:val="28"/>
        </w:rPr>
        <w:t>
</w:t>
      </w:r>
      <w:r>
        <w:rPr>
          <w:rFonts w:ascii="Times New Roman"/>
          <w:b w:val="false"/>
          <w:i w:val="false"/>
          <w:color w:val="000000"/>
          <w:sz w:val="28"/>
        </w:rPr>
        <w:t>
      9) нормативтік-техникалық құжаттаманың ҚР СТ 34.015-2002 «Автоматтандырылған жүйені құруға техникалық тапсырма», ҚР СТ 34.010-2002 «Ақпараттық технология. Бағдарламалық құралдарды сертификаттау. Бағдарламалық құжаттаманың сараптамасын жүргізу тәртібі», ҚР СТ 34.012-2002 «Ақпараттық технология. Бағдарламалық құралдарды сертификаттау. Бағдарламалық құжаттама сапасын бағалаудың типтік әдістемесі» МЕМСТ 2.105-95 «Мәтіндік құжаттардың жалпы талаптары» - стандарттар талаптарына сәйкестендіру;</w:t>
      </w:r>
      <w:r>
        <w:br/>
      </w:r>
      <w:r>
        <w:rPr>
          <w:rFonts w:ascii="Times New Roman"/>
          <w:b w:val="false"/>
          <w:i w:val="false"/>
          <w:color w:val="000000"/>
          <w:sz w:val="28"/>
        </w:rPr>
        <w:t>
</w:t>
      </w:r>
      <w:r>
        <w:rPr>
          <w:rFonts w:ascii="Times New Roman"/>
          <w:b w:val="false"/>
          <w:i w:val="false"/>
          <w:color w:val="000000"/>
          <w:sz w:val="28"/>
        </w:rPr>
        <w:t>
      10) бастапқы кодтардың, жүктеу файлдарының (түпнұсқалар мен көшірмелері) болмауы;</w:t>
      </w:r>
      <w:r>
        <w:br/>
      </w:r>
      <w:r>
        <w:rPr>
          <w:rFonts w:ascii="Times New Roman"/>
          <w:b w:val="false"/>
          <w:i w:val="false"/>
          <w:color w:val="000000"/>
          <w:sz w:val="28"/>
        </w:rPr>
        <w:t>
</w:t>
      </w:r>
      <w:r>
        <w:rPr>
          <w:rFonts w:ascii="Times New Roman"/>
          <w:b w:val="false"/>
          <w:i w:val="false"/>
          <w:color w:val="000000"/>
          <w:sz w:val="28"/>
        </w:rPr>
        <w:t>
      11) ақпараттық жүйелерді, ақпараттық ресурстарды, деректер қорын құру үдерісінің ҚР СТ 34.019 – 2005 «Ақпараттық технология. Бағдарламалық құралдардың өмірлік циклінің үрдістері», МЕМСТ 34.601-90 «Автоматтандырылған жүйелер. Құру кезеңдері» талаптарына сәйкестендіру;</w:t>
      </w:r>
      <w:r>
        <w:br/>
      </w:r>
      <w:r>
        <w:rPr>
          <w:rFonts w:ascii="Times New Roman"/>
          <w:b w:val="false"/>
          <w:i w:val="false"/>
          <w:color w:val="000000"/>
          <w:sz w:val="28"/>
        </w:rPr>
        <w:t>
</w:t>
      </w:r>
      <w:r>
        <w:rPr>
          <w:rFonts w:ascii="Times New Roman"/>
          <w:b w:val="false"/>
          <w:i w:val="false"/>
          <w:color w:val="000000"/>
          <w:sz w:val="28"/>
        </w:rPr>
        <w:t>
      12) мемлекеттік тіркелімінде тіркелген деректер қоры, бағдарламалық өнімдер, деректер беру желілері мен интернет-ресурстар туралы мәліметтерді жыл сайын өзектендірудің болмауы;</w:t>
      </w:r>
      <w:r>
        <w:br/>
      </w:r>
      <w:r>
        <w:rPr>
          <w:rFonts w:ascii="Times New Roman"/>
          <w:b w:val="false"/>
          <w:i w:val="false"/>
          <w:color w:val="000000"/>
          <w:sz w:val="28"/>
        </w:rPr>
        <w:t>
</w:t>
      </w:r>
      <w:r>
        <w:rPr>
          <w:rFonts w:ascii="Times New Roman"/>
          <w:b w:val="false"/>
          <w:i w:val="false"/>
          <w:color w:val="000000"/>
          <w:sz w:val="28"/>
        </w:rPr>
        <w:t>
      13) сол немесе басқа себептер бойынша пайдаланудан шығарылған немесе басқа ведомствоға берілген ақпараттық ресурстар мен ақпараттық жүйелерді Мемлекеттік тіркелімдегі есептен уақыттылы емес шығару;</w:t>
      </w:r>
      <w:r>
        <w:br/>
      </w:r>
      <w:r>
        <w:rPr>
          <w:rFonts w:ascii="Times New Roman"/>
          <w:b w:val="false"/>
          <w:i w:val="false"/>
          <w:color w:val="000000"/>
          <w:sz w:val="28"/>
        </w:rPr>
        <w:t>
</w:t>
      </w:r>
      <w:r>
        <w:rPr>
          <w:rFonts w:ascii="Times New Roman"/>
          <w:b w:val="false"/>
          <w:i w:val="false"/>
          <w:color w:val="000000"/>
          <w:sz w:val="28"/>
        </w:rPr>
        <w:t>
      14) депозитарийда тұрған бағдарламалық өнімдер туралы мәліметтерді жыл сайын өзектендірудің болмауы;</w:t>
      </w:r>
      <w:r>
        <w:br/>
      </w:r>
      <w:r>
        <w:rPr>
          <w:rFonts w:ascii="Times New Roman"/>
          <w:b w:val="false"/>
          <w:i w:val="false"/>
          <w:color w:val="000000"/>
          <w:sz w:val="28"/>
        </w:rPr>
        <w:t>
</w:t>
      </w:r>
      <w:r>
        <w:rPr>
          <w:rFonts w:ascii="Times New Roman"/>
          <w:b w:val="false"/>
          <w:i w:val="false"/>
          <w:color w:val="000000"/>
          <w:sz w:val="28"/>
        </w:rPr>
        <w:t>
      15) сол немесе басқа себептер бойынша пайдаланудан шығарылған немесе басқа ведомствоға берілген ақпараттық ресурстарды, бағдарламалық өнімдерді, ақпараттық жүйелерді, бағдарламалық кодтар мен бағдарламалық кодтардың нормативтік-техникалық құжаттаманы, нормативтік-техникалық құжаттаманы Депозитарийдегі есептен уақыттылы емес шығару;</w:t>
      </w:r>
      <w:r>
        <w:br/>
      </w:r>
      <w:r>
        <w:rPr>
          <w:rFonts w:ascii="Times New Roman"/>
          <w:b w:val="false"/>
          <w:i w:val="false"/>
          <w:color w:val="000000"/>
          <w:sz w:val="28"/>
        </w:rPr>
        <w:t>
</w:t>
      </w:r>
      <w:r>
        <w:rPr>
          <w:rFonts w:ascii="Times New Roman"/>
          <w:b w:val="false"/>
          <w:i w:val="false"/>
          <w:color w:val="000000"/>
          <w:sz w:val="28"/>
        </w:rPr>
        <w:t>
      16) ақпараттық қауіпсіздікті қамтамасыз етуді регламенттейтін құжаттардың болмауы;</w:t>
      </w:r>
      <w:r>
        <w:br/>
      </w:r>
      <w:r>
        <w:rPr>
          <w:rFonts w:ascii="Times New Roman"/>
          <w:b w:val="false"/>
          <w:i w:val="false"/>
          <w:color w:val="000000"/>
          <w:sz w:val="28"/>
        </w:rPr>
        <w:t>
</w:t>
      </w:r>
      <w:r>
        <w:rPr>
          <w:rFonts w:ascii="Times New Roman"/>
          <w:b w:val="false"/>
          <w:i w:val="false"/>
          <w:color w:val="000000"/>
          <w:sz w:val="28"/>
        </w:rPr>
        <w:t>
      17) мемлекеттік органның ағымдағы қызметі туралы ақпараттың болмауы:</w:t>
      </w:r>
      <w:r>
        <w:br/>
      </w:r>
      <w:r>
        <w:rPr>
          <w:rFonts w:ascii="Times New Roman"/>
          <w:b w:val="false"/>
          <w:i w:val="false"/>
          <w:color w:val="000000"/>
          <w:sz w:val="28"/>
        </w:rPr>
        <w:t>
</w:t>
      </w:r>
      <w:r>
        <w:rPr>
          <w:rFonts w:ascii="Times New Roman"/>
          <w:b w:val="false"/>
          <w:i w:val="false"/>
          <w:color w:val="000000"/>
          <w:sz w:val="28"/>
        </w:rPr>
        <w:t>
      мемлекеттік орган қызметінің жоспарлары мен көрсеткіштері (Стратегиялық және Операциялық жоспарлар);</w:t>
      </w:r>
      <w:r>
        <w:br/>
      </w:r>
      <w:r>
        <w:rPr>
          <w:rFonts w:ascii="Times New Roman"/>
          <w:b w:val="false"/>
          <w:i w:val="false"/>
          <w:color w:val="000000"/>
          <w:sz w:val="28"/>
        </w:rPr>
        <w:t>
</w:t>
      </w:r>
      <w:r>
        <w:rPr>
          <w:rFonts w:ascii="Times New Roman"/>
          <w:b w:val="false"/>
          <w:i w:val="false"/>
          <w:color w:val="000000"/>
          <w:sz w:val="28"/>
        </w:rPr>
        <w:t>
      стратегиялық және Операциялық жоспарларды орындау туралы есептер;</w:t>
      </w:r>
      <w:r>
        <w:br/>
      </w:r>
      <w:r>
        <w:rPr>
          <w:rFonts w:ascii="Times New Roman"/>
          <w:b w:val="false"/>
          <w:i w:val="false"/>
          <w:color w:val="000000"/>
          <w:sz w:val="28"/>
        </w:rPr>
        <w:t>
</w:t>
      </w:r>
      <w:r>
        <w:rPr>
          <w:rFonts w:ascii="Times New Roman"/>
          <w:b w:val="false"/>
          <w:i w:val="false"/>
          <w:color w:val="000000"/>
          <w:sz w:val="28"/>
        </w:rPr>
        <w:t>
      мемлекеттік бағдарламалар (салалық бағдарламалар);</w:t>
      </w:r>
      <w:r>
        <w:br/>
      </w:r>
      <w:r>
        <w:rPr>
          <w:rFonts w:ascii="Times New Roman"/>
          <w:b w:val="false"/>
          <w:i w:val="false"/>
          <w:color w:val="000000"/>
          <w:sz w:val="28"/>
        </w:rPr>
        <w:t>
</w:t>
      </w:r>
      <w:r>
        <w:rPr>
          <w:rFonts w:ascii="Times New Roman"/>
          <w:b w:val="false"/>
          <w:i w:val="false"/>
          <w:color w:val="000000"/>
          <w:sz w:val="28"/>
        </w:rPr>
        <w:t>
      мемлекеттік бағдарламаларды, салалық бағдарламаларды орындау туралы есептер (құзыреті шегінде);</w:t>
      </w:r>
      <w:r>
        <w:br/>
      </w:r>
      <w:r>
        <w:rPr>
          <w:rFonts w:ascii="Times New Roman"/>
          <w:b w:val="false"/>
          <w:i w:val="false"/>
          <w:color w:val="000000"/>
          <w:sz w:val="28"/>
        </w:rPr>
        <w:t>
</w:t>
      </w:r>
      <w:r>
        <w:rPr>
          <w:rFonts w:ascii="Times New Roman"/>
          <w:b w:val="false"/>
          <w:i w:val="false"/>
          <w:color w:val="000000"/>
          <w:sz w:val="28"/>
        </w:rPr>
        <w:t>
      салалар бойынша мемлекеттік бағдарламаларды орындау туралы қорытындылар (салалар бойынша өңірді дамыту жағдайы мен серпінін сипаттайтын статистикалық деректер мен көрсеткіштер;</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қызметі туралы Әкімінің есептері;</w:t>
      </w:r>
      <w:r>
        <w:br/>
      </w:r>
      <w:r>
        <w:rPr>
          <w:rFonts w:ascii="Times New Roman"/>
          <w:b w:val="false"/>
          <w:i w:val="false"/>
          <w:color w:val="000000"/>
          <w:sz w:val="28"/>
        </w:rPr>
        <w:t>
</w:t>
      </w:r>
      <w:r>
        <w:rPr>
          <w:rFonts w:ascii="Times New Roman"/>
          <w:b w:val="false"/>
          <w:i w:val="false"/>
          <w:color w:val="000000"/>
          <w:sz w:val="28"/>
        </w:rPr>
        <w:t>
      18) интернет-ресурста мемлекеттік қызметтерді, оның ішінде электрондық форматта көрсету ақпараттың болмауы: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(бизнес үшін мемлекеттік қызмет тізбесі; азаматтар үшін мемлекеттік қызмет тізбесі; халыққа қызмет көрсету орталықтары арқылы көрсетілетін мемлекеттік қызмет тізбесі (бар болған кезде) электрондық түрде көрсетілетін қызмет тізбесі;</w:t>
      </w:r>
      <w:r>
        <w:br/>
      </w:r>
      <w:r>
        <w:rPr>
          <w:rFonts w:ascii="Times New Roman"/>
          <w:b w:val="false"/>
          <w:i w:val="false"/>
          <w:color w:val="000000"/>
          <w:sz w:val="28"/>
        </w:rPr>
        <w:t>
</w:t>
      </w:r>
      <w:r>
        <w:rPr>
          <w:rFonts w:ascii="Times New Roman"/>
          <w:b w:val="false"/>
          <w:i w:val="false"/>
          <w:color w:val="000000"/>
          <w:sz w:val="28"/>
        </w:rPr>
        <w:t>
      мемлекеттік қызмет көрсету стандарттары мен регламенттерінің бар болуы;</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 нұсқаулығын орналастырумен Қазақстан Республикасының «электрондық үкіметі»-мен ықпалдастыру арқылы жүзеге асырылатын интерактивті электрондық қызметтердің бар болуы;</w:t>
      </w:r>
      <w:r>
        <w:br/>
      </w:r>
      <w:r>
        <w:rPr>
          <w:rFonts w:ascii="Times New Roman"/>
          <w:b w:val="false"/>
          <w:i w:val="false"/>
          <w:color w:val="000000"/>
          <w:sz w:val="28"/>
        </w:rPr>
        <w:t>
</w:t>
      </w:r>
      <w:r>
        <w:rPr>
          <w:rFonts w:ascii="Times New Roman"/>
          <w:b w:val="false"/>
          <w:i w:val="false"/>
          <w:color w:val="000000"/>
          <w:sz w:val="28"/>
        </w:rPr>
        <w:t>
      19) интернет-ресурста халықпен жұмыс ету туралы ақпараттың болмауы:</w:t>
      </w:r>
      <w:r>
        <w:br/>
      </w:r>
      <w:r>
        <w:rPr>
          <w:rFonts w:ascii="Times New Roman"/>
          <w:b w:val="false"/>
          <w:i w:val="false"/>
          <w:color w:val="000000"/>
          <w:sz w:val="28"/>
        </w:rPr>
        <w:t>
      азаматтарды қабылдау және олардың өтініштерін мемлекеттік органда қараудың тәртібі (нормативтік құқықтық база);</w:t>
      </w:r>
      <w:r>
        <w:br/>
      </w:r>
      <w:r>
        <w:rPr>
          <w:rFonts w:ascii="Times New Roman"/>
          <w:b w:val="false"/>
          <w:i w:val="false"/>
          <w:color w:val="000000"/>
          <w:sz w:val="28"/>
        </w:rPr>
        <w:t>
</w:t>
      </w:r>
      <w:r>
        <w:rPr>
          <w:rFonts w:ascii="Times New Roman"/>
          <w:b w:val="false"/>
          <w:i w:val="false"/>
          <w:color w:val="000000"/>
          <w:sz w:val="28"/>
        </w:rPr>
        <w:t>
      азаматтарды қабылдау кестесі;</w:t>
      </w:r>
      <w:r>
        <w:br/>
      </w:r>
      <w:r>
        <w:rPr>
          <w:rFonts w:ascii="Times New Roman"/>
          <w:b w:val="false"/>
          <w:i w:val="false"/>
          <w:color w:val="000000"/>
          <w:sz w:val="28"/>
        </w:rPr>
        <w:t>
</w:t>
      </w:r>
      <w:r>
        <w:rPr>
          <w:rFonts w:ascii="Times New Roman"/>
          <w:b w:val="false"/>
          <w:i w:val="false"/>
          <w:color w:val="000000"/>
          <w:sz w:val="28"/>
        </w:rPr>
        <w:t>
      азаматтарды қабылдау және олардың өтініштерін қарау мәселелері жөніндегі уәкілетті тұлғалардан ақпаратты ауызша алу мүмкіндігі олар арқылы берілетін азаматтарға байланыс телефондары;</w:t>
      </w:r>
      <w:r>
        <w:br/>
      </w:r>
      <w:r>
        <w:rPr>
          <w:rFonts w:ascii="Times New Roman"/>
          <w:b w:val="false"/>
          <w:i w:val="false"/>
          <w:color w:val="000000"/>
          <w:sz w:val="28"/>
        </w:rPr>
        <w:t>
</w:t>
      </w:r>
      <w:r>
        <w:rPr>
          <w:rFonts w:ascii="Times New Roman"/>
          <w:b w:val="false"/>
          <w:i w:val="false"/>
          <w:color w:val="000000"/>
          <w:sz w:val="28"/>
        </w:rPr>
        <w:t>
      азаматтар мен ұйымдардың өтініштерін шолулар және оларды қарау нәтижелері;</w:t>
      </w:r>
      <w:r>
        <w:br/>
      </w:r>
      <w:r>
        <w:rPr>
          <w:rFonts w:ascii="Times New Roman"/>
          <w:b w:val="false"/>
          <w:i w:val="false"/>
          <w:color w:val="000000"/>
          <w:sz w:val="28"/>
        </w:rPr>
        <w:t>
</w:t>
      </w:r>
      <w:r>
        <w:rPr>
          <w:rFonts w:ascii="Times New Roman"/>
          <w:b w:val="false"/>
          <w:i w:val="false"/>
          <w:color w:val="000000"/>
          <w:sz w:val="28"/>
        </w:rPr>
        <w:t>
      кері байланыс функцияларының бар болуы («Сұрақ-жауап», он-лайн консультациялар, сұрақтар мен жауаптардың мұрағаты, интерактивтік сауалдамалар).</w:t>
      </w:r>
      <w:r>
        <w:br/>
      </w:r>
      <w:r>
        <w:rPr>
          <w:rFonts w:ascii="Times New Roman"/>
          <w:b w:val="false"/>
          <w:i w:val="false"/>
          <w:color w:val="000000"/>
          <w:sz w:val="28"/>
        </w:rPr>
        <w:t>
</w:t>
      </w:r>
      <w:r>
        <w:rPr>
          <w:rFonts w:ascii="Times New Roman"/>
          <w:b w:val="false"/>
          <w:i w:val="false"/>
          <w:color w:val="000000"/>
          <w:sz w:val="28"/>
        </w:rPr>
        <w:t>
      8. Елеусіз бұзушылықтарға жататындар:</w:t>
      </w:r>
      <w:r>
        <w:br/>
      </w:r>
      <w:r>
        <w:rPr>
          <w:rFonts w:ascii="Times New Roman"/>
          <w:b w:val="false"/>
          <w:i w:val="false"/>
          <w:color w:val="000000"/>
          <w:sz w:val="28"/>
        </w:rPr>
        <w:t>
</w:t>
      </w:r>
      <w:r>
        <w:rPr>
          <w:rFonts w:ascii="Times New Roman"/>
          <w:b w:val="false"/>
          <w:i w:val="false"/>
          <w:color w:val="000000"/>
          <w:sz w:val="28"/>
        </w:rPr>
        <w:t>
      1) интернет-ресурста мемлекеттік орган туралы жалпы ақпараттың болмауы:</w:t>
      </w:r>
      <w:r>
        <w:br/>
      </w:r>
      <w:r>
        <w:rPr>
          <w:rFonts w:ascii="Times New Roman"/>
          <w:b w:val="false"/>
          <w:i w:val="false"/>
          <w:color w:val="000000"/>
          <w:sz w:val="28"/>
        </w:rPr>
        <w:t>
</w:t>
      </w:r>
      <w:r>
        <w:rPr>
          <w:rFonts w:ascii="Times New Roman"/>
          <w:b w:val="false"/>
          <w:i w:val="false"/>
          <w:color w:val="000000"/>
          <w:sz w:val="28"/>
        </w:rPr>
        <w:t>
      пошталық мекенжайы;</w:t>
      </w:r>
      <w:r>
        <w:br/>
      </w:r>
      <w:r>
        <w:rPr>
          <w:rFonts w:ascii="Times New Roman"/>
          <w:b w:val="false"/>
          <w:i w:val="false"/>
          <w:color w:val="000000"/>
          <w:sz w:val="28"/>
        </w:rPr>
        <w:t>
</w:t>
      </w:r>
      <w:r>
        <w:rPr>
          <w:rFonts w:ascii="Times New Roman"/>
          <w:b w:val="false"/>
          <w:i w:val="false"/>
          <w:color w:val="000000"/>
          <w:sz w:val="28"/>
        </w:rPr>
        <w:t>
      электрондық пошта адресі;</w:t>
      </w:r>
      <w:r>
        <w:br/>
      </w:r>
      <w:r>
        <w:rPr>
          <w:rFonts w:ascii="Times New Roman"/>
          <w:b w:val="false"/>
          <w:i w:val="false"/>
          <w:color w:val="000000"/>
          <w:sz w:val="28"/>
        </w:rPr>
        <w:t>
</w:t>
      </w:r>
      <w:r>
        <w:rPr>
          <w:rFonts w:ascii="Times New Roman"/>
          <w:b w:val="false"/>
          <w:i w:val="false"/>
          <w:color w:val="000000"/>
          <w:sz w:val="28"/>
        </w:rPr>
        <w:t>
      анықтамалық қызметтердің телефондары;</w:t>
      </w:r>
      <w:r>
        <w:br/>
      </w:r>
      <w:r>
        <w:rPr>
          <w:rFonts w:ascii="Times New Roman"/>
          <w:b w:val="false"/>
          <w:i w:val="false"/>
          <w:color w:val="000000"/>
          <w:sz w:val="28"/>
        </w:rPr>
        <w:t>
</w:t>
      </w:r>
      <w:r>
        <w:rPr>
          <w:rFonts w:ascii="Times New Roman"/>
          <w:b w:val="false"/>
          <w:i w:val="false"/>
          <w:color w:val="000000"/>
          <w:sz w:val="28"/>
        </w:rPr>
        <w:t>
      мемлекеттік органның ережесі (Өкілеттілікті сипаттау);</w:t>
      </w:r>
      <w:r>
        <w:br/>
      </w:r>
      <w:r>
        <w:rPr>
          <w:rFonts w:ascii="Times New Roman"/>
          <w:b w:val="false"/>
          <w:i w:val="false"/>
          <w:color w:val="000000"/>
          <w:sz w:val="28"/>
        </w:rPr>
        <w:t>
</w:t>
      </w:r>
      <w:r>
        <w:rPr>
          <w:rFonts w:ascii="Times New Roman"/>
          <w:b w:val="false"/>
          <w:i w:val="false"/>
          <w:color w:val="000000"/>
          <w:sz w:val="28"/>
        </w:rPr>
        <w:t>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8"/>
        </w:rPr>
        <w:t>
</w:t>
      </w:r>
      <w:r>
        <w:rPr>
          <w:rFonts w:ascii="Times New Roman"/>
          <w:b w:val="false"/>
          <w:i w:val="false"/>
          <w:color w:val="000000"/>
          <w:sz w:val="28"/>
        </w:rPr>
        <w:t>
      Т.А.Ә., телефондардың нөмірлерін және электрондық пошта адрестерін көрсетумен жергілікті атқарушы органдардың құрылымы;</w:t>
      </w:r>
      <w:r>
        <w:br/>
      </w:r>
      <w:r>
        <w:rPr>
          <w:rFonts w:ascii="Times New Roman"/>
          <w:b w:val="false"/>
          <w:i w:val="false"/>
          <w:color w:val="000000"/>
          <w:sz w:val="28"/>
        </w:rPr>
        <w:t>
</w:t>
      </w:r>
      <w:r>
        <w:rPr>
          <w:rFonts w:ascii="Times New Roman"/>
          <w:b w:val="false"/>
          <w:i w:val="false"/>
          <w:color w:val="000000"/>
          <w:sz w:val="28"/>
        </w:rPr>
        <w:t>
      Т.А.Ә., телефондардың нөмірлерін және электрондық пошта адрестерін көрсетумен ведомствоға бағынысты және аумақтық бөлімшелердің тізбесі;</w:t>
      </w:r>
      <w:r>
        <w:br/>
      </w:r>
      <w:r>
        <w:rPr>
          <w:rFonts w:ascii="Times New Roman"/>
          <w:b w:val="false"/>
          <w:i w:val="false"/>
          <w:color w:val="000000"/>
          <w:sz w:val="28"/>
        </w:rPr>
        <w:t>
</w:t>
      </w:r>
      <w:r>
        <w:rPr>
          <w:rFonts w:ascii="Times New Roman"/>
          <w:b w:val="false"/>
          <w:i w:val="false"/>
          <w:color w:val="000000"/>
          <w:sz w:val="28"/>
        </w:rPr>
        <w:t>
      2) интернет-ресурста норма шығармашылық қызмет туралы ақпараттың болмауы:</w:t>
      </w:r>
      <w:r>
        <w:br/>
      </w:r>
      <w:r>
        <w:rPr>
          <w:rFonts w:ascii="Times New Roman"/>
          <w:b w:val="false"/>
          <w:i w:val="false"/>
          <w:color w:val="000000"/>
          <w:sz w:val="28"/>
        </w:rPr>
        <w:t>
</w:t>
      </w:r>
      <w:r>
        <w:rPr>
          <w:rFonts w:ascii="Times New Roman"/>
          <w:b w:val="false"/>
          <w:i w:val="false"/>
          <w:color w:val="000000"/>
          <w:sz w:val="28"/>
        </w:rPr>
        <w:t>
      мемлекеттік органмен шығарылған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нормативтік құқықтық актілер жобаларының мәтіндері;</w:t>
      </w:r>
      <w:r>
        <w:br/>
      </w:r>
      <w:r>
        <w:rPr>
          <w:rFonts w:ascii="Times New Roman"/>
          <w:b w:val="false"/>
          <w:i w:val="false"/>
          <w:color w:val="000000"/>
          <w:sz w:val="28"/>
        </w:rPr>
        <w:t>
</w:t>
      </w:r>
      <w:r>
        <w:rPr>
          <w:rFonts w:ascii="Times New Roman"/>
          <w:b w:val="false"/>
          <w:i w:val="false"/>
          <w:color w:val="000000"/>
          <w:sz w:val="28"/>
        </w:rPr>
        <w:t>
      3) интернет-ресурста кәсіпкерлікті қызметті мемлекеттік қолдау туралы ақпараттың болмауы:</w:t>
      </w:r>
      <w:r>
        <w:br/>
      </w:r>
      <w:r>
        <w:rPr>
          <w:rFonts w:ascii="Times New Roman"/>
          <w:b w:val="false"/>
          <w:i w:val="false"/>
          <w:color w:val="000000"/>
          <w:sz w:val="28"/>
        </w:rPr>
        <w:t>
</w:t>
      </w:r>
      <w:r>
        <w:rPr>
          <w:rFonts w:ascii="Times New Roman"/>
          <w:b w:val="false"/>
          <w:i w:val="false"/>
          <w:color w:val="000000"/>
          <w:sz w:val="28"/>
        </w:rPr>
        <w:t>
      құзыретті мемлекеттік органдардың мекенжайларын және байланыс телефондарын көрсетумен агроөнеркәсіптік кәсіпорындары кешендерін субсидиялау, бизнесті және ауыл халқын несиелеу, ауыл шаруашылығы техникалары мен құрал-жабдықтарының лизингі туралы ақпарат;</w:t>
      </w:r>
      <w:r>
        <w:br/>
      </w:r>
      <w:r>
        <w:rPr>
          <w:rFonts w:ascii="Times New Roman"/>
          <w:b w:val="false"/>
          <w:i w:val="false"/>
          <w:color w:val="000000"/>
          <w:sz w:val="28"/>
        </w:rPr>
        <w:t>
</w:t>
      </w:r>
      <w:r>
        <w:rPr>
          <w:rFonts w:ascii="Times New Roman"/>
          <w:b w:val="false"/>
          <w:i w:val="false"/>
          <w:color w:val="000000"/>
          <w:sz w:val="28"/>
        </w:rPr>
        <w:t>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r>
        <w:br/>
      </w:r>
      <w:r>
        <w:rPr>
          <w:rFonts w:ascii="Times New Roman"/>
          <w:b w:val="false"/>
          <w:i w:val="false"/>
          <w:color w:val="000000"/>
          <w:sz w:val="28"/>
        </w:rPr>
        <w:t>
</w:t>
      </w:r>
      <w:r>
        <w:rPr>
          <w:rFonts w:ascii="Times New Roman"/>
          <w:b w:val="false"/>
          <w:i w:val="false"/>
          <w:color w:val="000000"/>
          <w:sz w:val="28"/>
        </w:rPr>
        <w:t>
      заңмен және басқадай нормативтік актілермен сәйкес қарауға органмен қабылданған мәлімдемеленген құжаттардың нысандарын орналастырумен рұқсат беру әрекеттерін (лицензиялау, аккредитациялау, тіркеу және т.б.) мемлекеттік органмен жүзеге асырудың тәртібі;</w:t>
      </w:r>
      <w:r>
        <w:br/>
      </w:r>
      <w:r>
        <w:rPr>
          <w:rFonts w:ascii="Times New Roman"/>
          <w:b w:val="false"/>
          <w:i w:val="false"/>
          <w:color w:val="000000"/>
          <w:sz w:val="28"/>
        </w:rPr>
        <w:t>
</w:t>
      </w:r>
      <w:r>
        <w:rPr>
          <w:rFonts w:ascii="Times New Roman"/>
          <w:b w:val="false"/>
          <w:i w:val="false"/>
          <w:color w:val="000000"/>
          <w:sz w:val="28"/>
        </w:rPr>
        <w:t>
      4) ақпараттық қолдау болмауы:</w:t>
      </w:r>
      <w:r>
        <w:br/>
      </w:r>
      <w:r>
        <w:rPr>
          <w:rFonts w:ascii="Times New Roman"/>
          <w:b w:val="false"/>
          <w:i w:val="false"/>
          <w:color w:val="000000"/>
          <w:sz w:val="28"/>
        </w:rPr>
        <w:t>
</w:t>
      </w:r>
      <w:r>
        <w:rPr>
          <w:rFonts w:ascii="Times New Roman"/>
          <w:b w:val="false"/>
          <w:i w:val="false"/>
          <w:color w:val="000000"/>
          <w:sz w:val="28"/>
        </w:rPr>
        <w:t>
      жаңалықтардың өзекті тізбегі (жаңалықтар мұрағатын құрумен);</w:t>
      </w:r>
      <w:r>
        <w:br/>
      </w:r>
      <w:r>
        <w:rPr>
          <w:rFonts w:ascii="Times New Roman"/>
          <w:b w:val="false"/>
          <w:i w:val="false"/>
          <w:color w:val="000000"/>
          <w:sz w:val="28"/>
        </w:rPr>
        <w:t>
</w:t>
      </w:r>
      <w:r>
        <w:rPr>
          <w:rFonts w:ascii="Times New Roman"/>
          <w:b w:val="false"/>
          <w:i w:val="false"/>
          <w:color w:val="000000"/>
          <w:sz w:val="28"/>
        </w:rPr>
        <w:t>
      жалпы пайдаланудың, деректер қорының, тізілімдердің, тіркелімдердің ақпараттық ресурстар тізбесі;</w:t>
      </w:r>
      <w:r>
        <w:br/>
      </w:r>
      <w:r>
        <w:rPr>
          <w:rFonts w:ascii="Times New Roman"/>
          <w:b w:val="false"/>
          <w:i w:val="false"/>
          <w:color w:val="000000"/>
          <w:sz w:val="28"/>
        </w:rPr>
        <w:t>
</w:t>
      </w:r>
      <w:r>
        <w:rPr>
          <w:rFonts w:ascii="Times New Roman"/>
          <w:b w:val="false"/>
          <w:i w:val="false"/>
          <w:color w:val="000000"/>
          <w:sz w:val="28"/>
        </w:rPr>
        <w:t>
      құрылымдық бөлімшелердің, ведомствоға бағынысты ұйымдардың ақпараттық ресурстарының тізбесі;</w:t>
      </w:r>
      <w:r>
        <w:br/>
      </w:r>
      <w:r>
        <w:rPr>
          <w:rFonts w:ascii="Times New Roman"/>
          <w:b w:val="false"/>
          <w:i w:val="false"/>
          <w:color w:val="000000"/>
          <w:sz w:val="28"/>
        </w:rPr>
        <w:t>
</w:t>
      </w:r>
      <w:r>
        <w:rPr>
          <w:rFonts w:ascii="Times New Roman"/>
          <w:b w:val="false"/>
          <w:i w:val="false"/>
          <w:color w:val="000000"/>
          <w:sz w:val="28"/>
        </w:rPr>
        <w:t>
      пайдалы сілтемелер (үкімет интернет-ресурстары, «электрондық үкімет», заңнама деректер қорының және т.б. веб-порталы);</w:t>
      </w:r>
      <w:r>
        <w:br/>
      </w:r>
      <w:r>
        <w:rPr>
          <w:rFonts w:ascii="Times New Roman"/>
          <w:b w:val="false"/>
          <w:i w:val="false"/>
          <w:color w:val="000000"/>
          <w:sz w:val="28"/>
        </w:rPr>
        <w:t>
</w:t>
      </w:r>
      <w:r>
        <w:rPr>
          <w:rFonts w:ascii="Times New Roman"/>
          <w:b w:val="false"/>
          <w:i w:val="false"/>
          <w:color w:val="000000"/>
          <w:sz w:val="28"/>
        </w:rPr>
        <w:t>
      андатпалар мен жаңалықтарды беру үшін RSS-арнасының бар болуы;</w:t>
      </w:r>
      <w:r>
        <w:br/>
      </w:r>
      <w:r>
        <w:rPr>
          <w:rFonts w:ascii="Times New Roman"/>
          <w:b w:val="false"/>
          <w:i w:val="false"/>
          <w:color w:val="000000"/>
          <w:sz w:val="28"/>
        </w:rPr>
        <w:t>
</w:t>
      </w:r>
      <w:r>
        <w:rPr>
          <w:rFonts w:ascii="Times New Roman"/>
          <w:b w:val="false"/>
          <w:i w:val="false"/>
          <w:color w:val="000000"/>
          <w:sz w:val="28"/>
        </w:rPr>
        <w:t>
      5) Өңір туралы анықтамалық болмауы:</w:t>
      </w:r>
      <w:r>
        <w:br/>
      </w:r>
      <w:r>
        <w:rPr>
          <w:rFonts w:ascii="Times New Roman"/>
          <w:b w:val="false"/>
          <w:i w:val="false"/>
          <w:color w:val="000000"/>
          <w:sz w:val="28"/>
        </w:rPr>
        <w:t>
</w:t>
      </w:r>
      <w:r>
        <w:rPr>
          <w:rFonts w:ascii="Times New Roman"/>
          <w:b w:val="false"/>
          <w:i w:val="false"/>
          <w:color w:val="000000"/>
          <w:sz w:val="28"/>
        </w:rPr>
        <w:t>
      жалпы мәлімет: өңірдің картасы, тарих, географиялық ахуал, табиғи-климатикалық жағдай, экологиялық жай-күй, төтенше жағдайлар, табиғи ресурстар, өңірді экономикасын мамандандыру;</w:t>
      </w:r>
      <w:r>
        <w:br/>
      </w:r>
      <w:r>
        <w:rPr>
          <w:rFonts w:ascii="Times New Roman"/>
          <w:b w:val="false"/>
          <w:i w:val="false"/>
          <w:color w:val="000000"/>
          <w:sz w:val="28"/>
        </w:rPr>
        <w:t>
</w:t>
      </w:r>
      <w:r>
        <w:rPr>
          <w:rFonts w:ascii="Times New Roman"/>
          <w:b w:val="false"/>
          <w:i w:val="false"/>
          <w:color w:val="000000"/>
          <w:sz w:val="28"/>
        </w:rPr>
        <w:t>
      өңірдің өнеркәсіптік кәсіпорындарының тізбесі мен байланыс деректерін көрсетумен өнеркәсіп;</w:t>
      </w:r>
      <w:r>
        <w:br/>
      </w:r>
      <w:r>
        <w:rPr>
          <w:rFonts w:ascii="Times New Roman"/>
          <w:b w:val="false"/>
          <w:i w:val="false"/>
          <w:color w:val="000000"/>
          <w:sz w:val="28"/>
        </w:rPr>
        <w:t>
</w:t>
      </w:r>
      <w:r>
        <w:rPr>
          <w:rFonts w:ascii="Times New Roman"/>
          <w:b w:val="false"/>
          <w:i w:val="false"/>
          <w:color w:val="000000"/>
          <w:sz w:val="28"/>
        </w:rPr>
        <w:t>
      өңірдің мамандандырылған кәсіпорындарының тізбесі мен байланыс деректерін көрсетумен ауыл шаруашылығы мен ветеринария;</w:t>
      </w:r>
      <w:r>
        <w:br/>
      </w:r>
      <w:r>
        <w:rPr>
          <w:rFonts w:ascii="Times New Roman"/>
          <w:b w:val="false"/>
          <w:i w:val="false"/>
          <w:color w:val="000000"/>
          <w:sz w:val="28"/>
        </w:rPr>
        <w:t>
</w:t>
      </w:r>
      <w:r>
        <w:rPr>
          <w:rFonts w:ascii="Times New Roman"/>
          <w:b w:val="false"/>
          <w:i w:val="false"/>
          <w:color w:val="000000"/>
          <w:sz w:val="28"/>
        </w:rPr>
        <w:t>
      инфрақұрылым (көлік, байланыс, тұрғын үй және тұрғын үй-коммуналдық шаруашылығы);</w:t>
      </w:r>
      <w:r>
        <w:br/>
      </w:r>
      <w:r>
        <w:rPr>
          <w:rFonts w:ascii="Times New Roman"/>
          <w:b w:val="false"/>
          <w:i w:val="false"/>
          <w:color w:val="000000"/>
          <w:sz w:val="28"/>
        </w:rPr>
        <w:t>
</w:t>
      </w:r>
      <w:r>
        <w:rPr>
          <w:rFonts w:ascii="Times New Roman"/>
          <w:b w:val="false"/>
          <w:i w:val="false"/>
          <w:color w:val="000000"/>
          <w:sz w:val="28"/>
        </w:rPr>
        <w:t>
      денсаулық сақтау (мекемелер, медициналық қызмет көрсету, санитарлық-эпидемиологиялық қадағалау желісі);</w:t>
      </w:r>
      <w:r>
        <w:br/>
      </w:r>
      <w:r>
        <w:rPr>
          <w:rFonts w:ascii="Times New Roman"/>
          <w:b w:val="false"/>
          <w:i w:val="false"/>
          <w:color w:val="000000"/>
          <w:sz w:val="28"/>
        </w:rPr>
        <w:t>
</w:t>
      </w:r>
      <w:r>
        <w:rPr>
          <w:rFonts w:ascii="Times New Roman"/>
          <w:b w:val="false"/>
          <w:i w:val="false"/>
          <w:color w:val="000000"/>
          <w:sz w:val="28"/>
        </w:rPr>
        <w:t>
      білім беру (мекемелер желісі, ауыл халқы үшін жеңілдіктер);</w:t>
      </w:r>
      <w:r>
        <w:br/>
      </w:r>
      <w:r>
        <w:rPr>
          <w:rFonts w:ascii="Times New Roman"/>
          <w:b w:val="false"/>
          <w:i w:val="false"/>
          <w:color w:val="000000"/>
          <w:sz w:val="28"/>
        </w:rPr>
        <w:t>
</w:t>
      </w:r>
      <w:r>
        <w:rPr>
          <w:rFonts w:ascii="Times New Roman"/>
          <w:b w:val="false"/>
          <w:i w:val="false"/>
          <w:color w:val="000000"/>
          <w:sz w:val="28"/>
        </w:rPr>
        <w:t>
      шағын және орташа бизнес;</w:t>
      </w:r>
      <w:r>
        <w:br/>
      </w:r>
      <w:r>
        <w:rPr>
          <w:rFonts w:ascii="Times New Roman"/>
          <w:b w:val="false"/>
          <w:i w:val="false"/>
          <w:color w:val="000000"/>
          <w:sz w:val="28"/>
        </w:rPr>
        <w:t>
</w:t>
      </w:r>
      <w:r>
        <w:rPr>
          <w:rFonts w:ascii="Times New Roman"/>
          <w:b w:val="false"/>
          <w:i w:val="false"/>
          <w:color w:val="000000"/>
          <w:sz w:val="28"/>
        </w:rPr>
        <w:t>
      мәдениет, религия, спорт және туризм;</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және уәкілетті органдардың байланыс ақпаратын көрсету мен халықтың көші-қон;</w:t>
      </w:r>
      <w:r>
        <w:br/>
      </w:r>
      <w:r>
        <w:rPr>
          <w:rFonts w:ascii="Times New Roman"/>
          <w:b w:val="false"/>
          <w:i w:val="false"/>
          <w:color w:val="000000"/>
          <w:sz w:val="28"/>
        </w:rPr>
        <w:t>
</w:t>
      </w:r>
      <w:r>
        <w:rPr>
          <w:rFonts w:ascii="Times New Roman"/>
          <w:b w:val="false"/>
          <w:i w:val="false"/>
          <w:color w:val="000000"/>
          <w:sz w:val="28"/>
        </w:rPr>
        <w:t>
      өңірдің инвестициялық мүмкіншіліктері.</w:t>
      </w:r>
      <w:r>
        <w:br/>
      </w:r>
      <w:r>
        <w:rPr>
          <w:rFonts w:ascii="Times New Roman"/>
          <w:b w:val="false"/>
          <w:i w:val="false"/>
          <w:color w:val="000000"/>
          <w:sz w:val="28"/>
        </w:rPr>
        <w:t>
</w:t>
      </w:r>
      <w:r>
        <w:rPr>
          <w:rFonts w:ascii="Times New Roman"/>
          <w:b w:val="false"/>
          <w:i w:val="false"/>
          <w:color w:val="000000"/>
          <w:sz w:val="28"/>
        </w:rPr>
        <w:t>
      9. Жоспарлы тексерулерді жүзеге асыру үшін тексерілуші субъектілердің тәуекелдік деңгейін анықтау және тәуекелдік деңгейі топтарына бөлу жыл сайын жүзеге асырылады.</w:t>
      </w:r>
      <w:r>
        <w:br/>
      </w:r>
      <w:r>
        <w:rPr>
          <w:rFonts w:ascii="Times New Roman"/>
          <w:b w:val="false"/>
          <w:i w:val="false"/>
          <w:color w:val="000000"/>
          <w:sz w:val="28"/>
        </w:rPr>
        <w:t>
</w:t>
      </w:r>
      <w:r>
        <w:rPr>
          <w:rFonts w:ascii="Times New Roman"/>
          <w:b w:val="false"/>
          <w:i w:val="false"/>
          <w:color w:val="000000"/>
          <w:sz w:val="28"/>
        </w:rPr>
        <w:t>
      10. Тексерілуші субъектілерді тәуекел топтары бойынша кейіннен бөлу алдыңғы тексеру қорытындыларының негізінде (өткен жылдыкі) жүзеге асырылады.</w:t>
      </w:r>
      <w:r>
        <w:br/>
      </w:r>
      <w:r>
        <w:rPr>
          <w:rFonts w:ascii="Times New Roman"/>
          <w:b w:val="false"/>
          <w:i w:val="false"/>
          <w:color w:val="000000"/>
          <w:sz w:val="28"/>
        </w:rPr>
        <w:t>
</w:t>
      </w:r>
      <w:r>
        <w:rPr>
          <w:rFonts w:ascii="Times New Roman"/>
          <w:b w:val="false"/>
          <w:i w:val="false"/>
          <w:color w:val="000000"/>
          <w:sz w:val="28"/>
        </w:rPr>
        <w:t>
      11. Елеусіз тәуекелді топтарға жататын тексерілетін субъектілер тексеру кезеңі ішінде екі немесе одан көп өрескел бұзушылықтар жасаған кезде немесе үштен артық шамалы бұзушылықтар жасағанда ортаңғы тәуекел тобына ауыстырылады.</w:t>
      </w:r>
      <w:r>
        <w:br/>
      </w:r>
      <w:r>
        <w:rPr>
          <w:rFonts w:ascii="Times New Roman"/>
          <w:b w:val="false"/>
          <w:i w:val="false"/>
          <w:color w:val="000000"/>
          <w:sz w:val="28"/>
        </w:rPr>
        <w:t>
</w:t>
      </w:r>
      <w:r>
        <w:rPr>
          <w:rFonts w:ascii="Times New Roman"/>
          <w:b w:val="false"/>
          <w:i w:val="false"/>
          <w:color w:val="000000"/>
          <w:sz w:val="28"/>
        </w:rPr>
        <w:t>
      12. Елеусіз тәуекелді топтарға жататын тексерілетін субъектілер тексеру кезеңі ішінде бір немесе одан көп өрескел бұзушылықтар жасаған кезде немесе екі және одан да артық шамалы бұзушылықтар жасағанда жоғары тәуекел тобына ауыстырылады.</w:t>
      </w:r>
      <w:r>
        <w:br/>
      </w:r>
      <w:r>
        <w:rPr>
          <w:rFonts w:ascii="Times New Roman"/>
          <w:b w:val="false"/>
          <w:i w:val="false"/>
          <w:color w:val="000000"/>
          <w:sz w:val="28"/>
        </w:rPr>
        <w:t>
</w:t>
      </w:r>
      <w:r>
        <w:rPr>
          <w:rFonts w:ascii="Times New Roman"/>
          <w:b w:val="false"/>
          <w:i w:val="false"/>
          <w:color w:val="000000"/>
          <w:sz w:val="28"/>
        </w:rPr>
        <w:t>
      13. Соңғы жоспарлы тексеріс кезінде бұзушылықтар анықталмағанда, тексерілетін субъектілер төменгі тәуекел тобына ауыстырылады.</w:t>
      </w:r>
      <w:r>
        <w:br/>
      </w:r>
      <w:r>
        <w:rPr>
          <w:rFonts w:ascii="Times New Roman"/>
          <w:b w:val="false"/>
          <w:i w:val="false"/>
          <w:color w:val="000000"/>
          <w:sz w:val="28"/>
        </w:rPr>
        <w:t>
</w:t>
      </w:r>
      <w:r>
        <w:rPr>
          <w:rFonts w:ascii="Times New Roman"/>
          <w:b w:val="false"/>
          <w:i w:val="false"/>
          <w:color w:val="000000"/>
          <w:sz w:val="28"/>
        </w:rPr>
        <w:t>
      14. Бір тәуекелді топтың тексерілетін субъектілерді тексерулерге басымдықпен жоспарлауға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неғұрлым тексерілмеген кезең (тексерілмеген кезеңді белгілеу кезінде жоспардан тыс тексерулер есепке алынбайды);</w:t>
      </w:r>
      <w:r>
        <w:br/>
      </w:r>
      <w:r>
        <w:rPr>
          <w:rFonts w:ascii="Times New Roman"/>
          <w:b w:val="false"/>
          <w:i w:val="false"/>
          <w:color w:val="000000"/>
          <w:sz w:val="28"/>
        </w:rPr>
        <w:t>
</w:t>
      </w:r>
      <w:r>
        <w:rPr>
          <w:rFonts w:ascii="Times New Roman"/>
          <w:b w:val="false"/>
          <w:i w:val="false"/>
          <w:color w:val="000000"/>
          <w:sz w:val="28"/>
        </w:rPr>
        <w:t>
      2) өткен кезең ішіндегі өрескел бұзушылықтардың неғұрлым көбірек саны;</w:t>
      </w:r>
      <w:r>
        <w:br/>
      </w:r>
      <w:r>
        <w:rPr>
          <w:rFonts w:ascii="Times New Roman"/>
          <w:b w:val="false"/>
          <w:i w:val="false"/>
          <w:color w:val="000000"/>
          <w:sz w:val="28"/>
        </w:rPr>
        <w:t>
</w:t>
      </w:r>
      <w:r>
        <w:rPr>
          <w:rFonts w:ascii="Times New Roman"/>
          <w:b w:val="false"/>
          <w:i w:val="false"/>
          <w:color w:val="000000"/>
          <w:sz w:val="28"/>
        </w:rPr>
        <w:t>
      3) ақпараттық жүйелердің және электрондық ақпараттық ресурстардың неғұрлым көп санының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