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cf2d" w14:textId="603c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жүйелерінің болуына қойылатын талаптар туралы нұсқаулықты бекіту туралы" 2009 жылғы 26 қыркүйектегі № 209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278 Қаулысы. Қазақстан Республикасы Әділет министрлігінде 2012 жылы 15 қазанда № 8007 тіркелді. Күші жойылды - Қазақстан Республикасы Ұлттық Банкі Басқармасының 2013 жылғы 27 тамыздағы № 214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27.08.2013 </w:t>
      </w:r>
      <w:r>
        <w:rPr>
          <w:rFonts w:ascii="Times New Roman"/>
          <w:b w:val="false"/>
          <w:i w:val="false"/>
          <w:color w:val="ff0000"/>
          <w:sz w:val="28"/>
        </w:rPr>
        <w:t>№ 214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жүйелерінің болуына қойылатын талаптар туралы нұсқаулықты бекіту туралы» 2009 жылғы 26 қыркүйектегі № 209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5844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жүйелерін қалыптастыру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жүйелерін қалыптастыру қағидалары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Брокерлік және дилерлік қызметті және инвестициялық портфельді басқару жөніндегі қызметті жүзеге асыратын ұйымдар 2010 жылғы 29 наурызға дейінгі мерзімде өздерінің ішкі құжаттарын және пайдаланылатын программалық-техникалық қамтамасыз етуді осы қаулымен бекітілген Қағидалардың талаптарына сәйкес келтірсін.»;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жүйелерінің болуына қойылатын талаптар туралы нұсқаулықта:</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жүйелерін қалыптастыру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жүйелерін қалыптастыру қағидалары (бұдан әрі – Қағидалар) «Бағалы қағаздар рыногы туралы» 2003 жылғы 2 шілдедегі (бұдан әрі – Бағалы қағаздар нарығы туралы </w:t>
      </w:r>
      <w:r>
        <w:rPr>
          <w:rFonts w:ascii="Times New Roman"/>
          <w:b w:val="false"/>
          <w:i w:val="false"/>
          <w:color w:val="000000"/>
          <w:sz w:val="28"/>
        </w:rPr>
        <w:t>заң</w:t>
      </w:r>
      <w:r>
        <w:rPr>
          <w:rFonts w:ascii="Times New Roman"/>
          <w:b w:val="false"/>
          <w:i w:val="false"/>
          <w:color w:val="000000"/>
          <w:sz w:val="28"/>
        </w:rPr>
        <w:t>) және «</w:t>
      </w:r>
      <w:r>
        <w:rPr>
          <w:rFonts w:ascii="Times New Roman"/>
          <w:b w:val="false"/>
          <w:i w:val="false"/>
          <w:color w:val="000000"/>
          <w:sz w:val="28"/>
        </w:rPr>
        <w:t>Қаржы нарығы мен қаржы</w:t>
      </w:r>
      <w:r>
        <w:rPr>
          <w:rFonts w:ascii="Times New Roman"/>
          <w:b w:val="false"/>
          <w:i w:val="false"/>
          <w:color w:val="000000"/>
          <w:sz w:val="28"/>
        </w:rPr>
        <w:t xml:space="preserve"> ұйымдарын мемлекеттік реттеу, бақылау және қадағалау туралы» 2003 жылғы 4 шілдедегі Қазақстан Республикасының Заңдарына сәйкес әзірленген және қаржы нарығын және қаржы ұйымдарын реттеу, бақылау мен қадағалауды жүзеге асыратын мемлекеттік органның (бұдан әрі – уәкілетті орган) брокерлік және дилерлік қызметті (бұдан әрі - Брокер және (немесе) дилер), инвестициялық портфельді басқару жөніндегі қызметті (бұдан әрі – Басқарушы) жүзеге асыруға лицензиясы бар ұйымдар үшін тәуекелдерді басқару және ішкі бақылау жүйелерін қалыптастыру тәртібін белгілейді.</w:t>
      </w:r>
      <w:r>
        <w:br/>
      </w:r>
      <w:r>
        <w:rPr>
          <w:rFonts w:ascii="Times New Roman"/>
          <w:b w:val="false"/>
          <w:i w:val="false"/>
          <w:color w:val="000000"/>
          <w:sz w:val="28"/>
        </w:rPr>
        <w:t>
</w:t>
      </w:r>
      <w:r>
        <w:rPr>
          <w:rFonts w:ascii="Times New Roman"/>
          <w:b w:val="false"/>
          <w:i w:val="false"/>
          <w:color w:val="000000"/>
          <w:sz w:val="28"/>
        </w:rPr>
        <w:t>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жүйесін қалыптастыру тәртібі мыналарды қамтиды:</w:t>
      </w:r>
      <w:r>
        <w:br/>
      </w:r>
      <w:r>
        <w:rPr>
          <w:rFonts w:ascii="Times New Roman"/>
          <w:b w:val="false"/>
          <w:i w:val="false"/>
          <w:color w:val="000000"/>
          <w:sz w:val="28"/>
        </w:rPr>
        <w:t>
</w:t>
      </w:r>
      <w:r>
        <w:rPr>
          <w:rFonts w:ascii="Times New Roman"/>
          <w:b w:val="false"/>
          <w:i w:val="false"/>
          <w:color w:val="000000"/>
          <w:sz w:val="28"/>
        </w:rPr>
        <w:t>
      1) тәуекелдерді басқару жүйесінің болуына қойылатын негізгі талаптар;</w:t>
      </w:r>
      <w:r>
        <w:br/>
      </w:r>
      <w:r>
        <w:rPr>
          <w:rFonts w:ascii="Times New Roman"/>
          <w:b w:val="false"/>
          <w:i w:val="false"/>
          <w:color w:val="000000"/>
          <w:sz w:val="28"/>
        </w:rPr>
        <w:t>
</w:t>
      </w:r>
      <w:r>
        <w:rPr>
          <w:rFonts w:ascii="Times New Roman"/>
          <w:b w:val="false"/>
          <w:i w:val="false"/>
          <w:color w:val="000000"/>
          <w:sz w:val="28"/>
        </w:rPr>
        <w:t>
      2) Брокердің және (немесе) дилердің және Басқарушының ішкі құжаттарына қойылатын талаптар;</w:t>
      </w:r>
      <w:r>
        <w:br/>
      </w:r>
      <w:r>
        <w:rPr>
          <w:rFonts w:ascii="Times New Roman"/>
          <w:b w:val="false"/>
          <w:i w:val="false"/>
          <w:color w:val="000000"/>
          <w:sz w:val="28"/>
        </w:rPr>
        <w:t>
</w:t>
      </w:r>
      <w:r>
        <w:rPr>
          <w:rFonts w:ascii="Times New Roman"/>
          <w:b w:val="false"/>
          <w:i w:val="false"/>
          <w:color w:val="000000"/>
          <w:sz w:val="28"/>
        </w:rPr>
        <w:t>
      3) Инвестициялық басқаруға қабылданған клиенттердің активтерін және Брокердің және (немесе) дилердің және Басқарушының меншікті активтерін басқару жөніндегі қызметті ұйымдастыруға қойылатын талаптар;</w:t>
      </w:r>
      <w:r>
        <w:br/>
      </w:r>
      <w:r>
        <w:rPr>
          <w:rFonts w:ascii="Times New Roman"/>
          <w:b w:val="false"/>
          <w:i w:val="false"/>
          <w:color w:val="000000"/>
          <w:sz w:val="28"/>
        </w:rPr>
        <w:t>
</w:t>
      </w:r>
      <w:r>
        <w:rPr>
          <w:rFonts w:ascii="Times New Roman"/>
          <w:b w:val="false"/>
          <w:i w:val="false"/>
          <w:color w:val="000000"/>
          <w:sz w:val="28"/>
        </w:rPr>
        <w:t>
      4) Басқарушының және Басқарушы болып табылатын Брокердің және (немесе) дилердің инвестициялық комитетінің қызметін ұйымдастыруға қойылатын талаптар;</w:t>
      </w:r>
      <w:r>
        <w:br/>
      </w:r>
      <w:r>
        <w:rPr>
          <w:rFonts w:ascii="Times New Roman"/>
          <w:b w:val="false"/>
          <w:i w:val="false"/>
          <w:color w:val="000000"/>
          <w:sz w:val="28"/>
        </w:rPr>
        <w:t>
</w:t>
      </w:r>
      <w:r>
        <w:rPr>
          <w:rFonts w:ascii="Times New Roman"/>
          <w:b w:val="false"/>
          <w:i w:val="false"/>
          <w:color w:val="000000"/>
          <w:sz w:val="28"/>
        </w:rPr>
        <w:t>
      5) Басқарушының немесе Басқарушы болып табылатын Брокердің және (немесе) дилердің инвестициялық қызметі барысында тәуекелдерге мониторинг жүргізуді ұйымдастыруға қойылатын талаптар;</w:t>
      </w:r>
      <w:r>
        <w:br/>
      </w:r>
      <w:r>
        <w:rPr>
          <w:rFonts w:ascii="Times New Roman"/>
          <w:b w:val="false"/>
          <w:i w:val="false"/>
          <w:color w:val="000000"/>
          <w:sz w:val="28"/>
        </w:rPr>
        <w:t>
</w:t>
      </w:r>
      <w:r>
        <w:rPr>
          <w:rFonts w:ascii="Times New Roman"/>
          <w:b w:val="false"/>
          <w:i w:val="false"/>
          <w:color w:val="000000"/>
          <w:sz w:val="28"/>
        </w:rPr>
        <w:t>
      6) Брокердің және (немесе) дилердің немесе Брокер және (немесе) дилер болып табылатын Басқарушының қызметі барысында тәуекелдерге мониторинг жүргізуді ұйымдастыруға қойылатын талаптар;</w:t>
      </w:r>
      <w:r>
        <w:br/>
      </w:r>
      <w:r>
        <w:rPr>
          <w:rFonts w:ascii="Times New Roman"/>
          <w:b w:val="false"/>
          <w:i w:val="false"/>
          <w:color w:val="000000"/>
          <w:sz w:val="28"/>
        </w:rPr>
        <w:t>
</w:t>
      </w:r>
      <w:r>
        <w:rPr>
          <w:rFonts w:ascii="Times New Roman"/>
          <w:b w:val="false"/>
          <w:i w:val="false"/>
          <w:color w:val="000000"/>
          <w:sz w:val="28"/>
        </w:rPr>
        <w:t>
      7) Ішкі бақылауды және ішкі аудитті ұйымдастыруға қойылатын талаптар;</w:t>
      </w:r>
      <w:r>
        <w:br/>
      </w:r>
      <w:r>
        <w:rPr>
          <w:rFonts w:ascii="Times New Roman"/>
          <w:b w:val="false"/>
          <w:i w:val="false"/>
          <w:color w:val="000000"/>
          <w:sz w:val="28"/>
        </w:rPr>
        <w:t>
</w:t>
      </w:r>
      <w:r>
        <w:rPr>
          <w:rFonts w:ascii="Times New Roman"/>
          <w:b w:val="false"/>
          <w:i w:val="false"/>
          <w:color w:val="000000"/>
          <w:sz w:val="28"/>
        </w:rPr>
        <w:t>
      8) Ақпараттық алмасу жүйелерін ұйымдастыруға қойылатын талаптар;</w:t>
      </w:r>
      <w:r>
        <w:br/>
      </w:r>
      <w:r>
        <w:rPr>
          <w:rFonts w:ascii="Times New Roman"/>
          <w:b w:val="false"/>
          <w:i w:val="false"/>
          <w:color w:val="000000"/>
          <w:sz w:val="28"/>
        </w:rPr>
        <w:t>
</w:t>
      </w:r>
      <w:r>
        <w:rPr>
          <w:rFonts w:ascii="Times New Roman"/>
          <w:b w:val="false"/>
          <w:i w:val="false"/>
          <w:color w:val="000000"/>
          <w:sz w:val="28"/>
        </w:rPr>
        <w:t>
      9) Тәуекелдерді басқару жүйелерін қолдау үшін пайдаланылатын бағдарламалық-техникалық қамтамасыз етуге қойылатын талаптар.»;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Қағидалардың мақсаты жоғарыда аталған қызмет түрлерін зейнетақы активтерін инвестициялық басқаруды жүзеге асыру жөніндегі қызметпен қоса атқаратын ұйымдарды, сондай-ақ екінші деңгейдегі банктерді қоспағанда, брокерлік және дилерлік қызметті жүзеге асыратын ұйымда (бұдан әрі – Брокер және (немесе) дилер), инвестициялық портфельді басқару жөніндегі қызметті жүзеге асыратын ұйымда (бұдан әрі – Басқарушы) тәуекелдерді басқару жүйелерін қалыптастыруға қойылатын талаптарды анықтау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1-2-тармақпен толықтырылсын:</w:t>
      </w:r>
      <w:r>
        <w:br/>
      </w:r>
      <w:r>
        <w:rPr>
          <w:rFonts w:ascii="Times New Roman"/>
          <w:b w:val="false"/>
          <w:i w:val="false"/>
          <w:color w:val="000000"/>
          <w:sz w:val="28"/>
        </w:rPr>
        <w:t>
</w:t>
      </w:r>
      <w:r>
        <w:rPr>
          <w:rFonts w:ascii="Times New Roman"/>
          <w:b w:val="false"/>
          <w:i w:val="false"/>
          <w:color w:val="000000"/>
          <w:sz w:val="28"/>
        </w:rPr>
        <w:t>
      «1-2. Қағидалардың 8-тармағы 3) тармақшасының сегізінші, тоғызыншы және оныншы абзацтарында, 11-тармағының 9) және 10) тармақшаларында, 23-тармағының 4), 5) және 6) тармақшаларында, 23-1 және 23-2-тармақтарында, 58-тармағының 2), 8), 9) тармақшаларында, 62-1, 62-2, 62-3, 62-4, 62-5, 62-6, 62-7 және 62-8-тармақтарында белгіленген талаптарға сәйкес келмейтін Брокермен және (немесе) дилермен немесе Брокер және (немесе) дилер болып табылатын Басқарушымен жасалған брокерлік қызмет көрсетуге шарттың талаптарында осы Брокердің және (немесе) дилердің немесе Брокер және (немесе) дилер болып табылатын Басқарушының банк және (немесе) жеке шотында клиенттік тапсырыста көрсетілген ақша және (немесе) бағалы қағаздар көлемінен кем емес мөлшерде клиентте ақша және (немесе) бағалы қағаздар болған кезде ғана орындалуға клиенттік тапсырыс қабылданатыны көзделеді.»;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Брокердің және (немесе) дилердің, Басқарушының басқару органы (Брокер және (немесе) дилер үшін акционерлік қоғамнан бөлек, өзге ұйымдық-құқықтық нысанда құрылған қадағалау кеңесі (бұдан әрі – қадағалау кеңесі)) және атқарушы органы тәуекелдерді басқару жүйелерінің Қағидалардың талаптарына сәйкес келуін қамтамасыз етеді және Брокердің және (немесе) дилердің, Басқарушының бөлімшелері мен қызметкерлеріне тәуекелдерді басқару саласында өздеріне жүктелген міндеттерін орындау үшін жағдай жасайды.</w:t>
      </w:r>
      <w:r>
        <w:br/>
      </w:r>
      <w:r>
        <w:rPr>
          <w:rFonts w:ascii="Times New Roman"/>
          <w:b w:val="false"/>
          <w:i w:val="false"/>
          <w:color w:val="000000"/>
          <w:sz w:val="28"/>
        </w:rPr>
        <w:t>
</w:t>
      </w:r>
      <w:r>
        <w:rPr>
          <w:rFonts w:ascii="Times New Roman"/>
          <w:b w:val="false"/>
          <w:i w:val="false"/>
          <w:color w:val="000000"/>
          <w:sz w:val="28"/>
        </w:rPr>
        <w:t>
      3.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ашық валюталық позиция – жекелеген шет мемлекеттің (шет мемлекеттер топтарының) валютасына қойылатын талаптардың (міндеттемелердің) сол шетел валютасына қойылатын міндеттемелерден (талаптардан) асып кетуі;</w:t>
      </w:r>
      <w:r>
        <w:br/>
      </w:r>
      <w:r>
        <w:rPr>
          <w:rFonts w:ascii="Times New Roman"/>
          <w:b w:val="false"/>
          <w:i w:val="false"/>
          <w:color w:val="000000"/>
          <w:sz w:val="28"/>
        </w:rPr>
        <w:t>
</w:t>
      </w:r>
      <w:r>
        <w:rPr>
          <w:rFonts w:ascii="Times New Roman"/>
          <w:b w:val="false"/>
          <w:i w:val="false"/>
          <w:color w:val="000000"/>
          <w:sz w:val="28"/>
        </w:rPr>
        <w:t>
      2) баға тәуекелі – қаржы құралдарының нарықтық құнына әсер ететін, қаржы нарықтарындағы жағдайлар өзгерген жағдайда туындайтын қаржы құралдары құнының өзгеруі салдарынан болатын шығыстардың (шығындардың) пайда болу тәуекелі;</w:t>
      </w:r>
      <w:r>
        <w:br/>
      </w:r>
      <w:r>
        <w:rPr>
          <w:rFonts w:ascii="Times New Roman"/>
          <w:b w:val="false"/>
          <w:i w:val="false"/>
          <w:color w:val="000000"/>
          <w:sz w:val="28"/>
        </w:rPr>
        <w:t>
</w:t>
      </w:r>
      <w:r>
        <w:rPr>
          <w:rFonts w:ascii="Times New Roman"/>
          <w:b w:val="false"/>
          <w:i w:val="false"/>
          <w:color w:val="000000"/>
          <w:sz w:val="28"/>
        </w:rPr>
        <w:t>
      3) бедел тәуекелі – жағымсыз қоғамдық пікір немесе Брокерге және (немесе) дилерге, Басқарушыға деген сенімнің төмендеуі салдарынан шығыстардың (шығындардың) туындау тәуекелі;</w:t>
      </w:r>
      <w:r>
        <w:br/>
      </w:r>
      <w:r>
        <w:rPr>
          <w:rFonts w:ascii="Times New Roman"/>
          <w:b w:val="false"/>
          <w:i w:val="false"/>
          <w:color w:val="000000"/>
          <w:sz w:val="28"/>
        </w:rPr>
        <w:t>
</w:t>
      </w:r>
      <w:r>
        <w:rPr>
          <w:rFonts w:ascii="Times New Roman"/>
          <w:b w:val="false"/>
          <w:i w:val="false"/>
          <w:color w:val="000000"/>
          <w:sz w:val="28"/>
        </w:rPr>
        <w:t>
      4) бэк-тестинг – тарихи деректерді пайдалану арқылы және есептелген нәтижелерді көрсетілген операцияларды жасаудың ағымдағы (нақты) нәтижелерімен салыстыра отырып тәуекелдерді өлшеу рәсімдерінің тиімділігін тексеру әдістері;</w:t>
      </w:r>
      <w:r>
        <w:br/>
      </w:r>
      <w:r>
        <w:rPr>
          <w:rFonts w:ascii="Times New Roman"/>
          <w:b w:val="false"/>
          <w:i w:val="false"/>
          <w:color w:val="000000"/>
          <w:sz w:val="28"/>
        </w:rPr>
        <w:t>
</w:t>
      </w:r>
      <w:r>
        <w:rPr>
          <w:rFonts w:ascii="Times New Roman"/>
          <w:b w:val="false"/>
          <w:i w:val="false"/>
          <w:color w:val="000000"/>
          <w:sz w:val="28"/>
        </w:rPr>
        <w:t>
      5) валюталық тәуекел – шетел валюталары бағамдарының өзгеруіне байланысты шығыстардың (шығындардың) пайда болу тәуекелі. Шығыстардың (шығындардың) қауіптілігі құндылық түріндегі валюталар бойынша позицияларды асыра бағалаудан туындайды;</w:t>
      </w:r>
      <w:r>
        <w:br/>
      </w:r>
      <w:r>
        <w:rPr>
          <w:rFonts w:ascii="Times New Roman"/>
          <w:b w:val="false"/>
          <w:i w:val="false"/>
          <w:color w:val="000000"/>
          <w:sz w:val="28"/>
        </w:rPr>
        <w:t>
</w:t>
      </w:r>
      <w:r>
        <w:rPr>
          <w:rFonts w:ascii="Times New Roman"/>
          <w:b w:val="false"/>
          <w:i w:val="false"/>
          <w:color w:val="000000"/>
          <w:sz w:val="28"/>
        </w:rPr>
        <w:t>
      6) гэп – позиция – клиент активтерінің және осы міндеттемелердің орындалу мерзімдеріне қарай клиенттің инвестициялық басқаруға не брокерлік қызмет көрсетуге табысталған активтері бойынша міндеттемелердің арасындағы айырма немесе Брокердің және (немесе) дилердің, Басқарушының меншікті өтімді активтерінің және міндеттемелердің орындалу мерзімдеріне қарай осы міндеттемелерінің арасындағы айырма;</w:t>
      </w:r>
      <w:r>
        <w:br/>
      </w:r>
      <w:r>
        <w:rPr>
          <w:rFonts w:ascii="Times New Roman"/>
          <w:b w:val="false"/>
          <w:i w:val="false"/>
          <w:color w:val="000000"/>
          <w:sz w:val="28"/>
        </w:rPr>
        <w:t>
</w:t>
      </w:r>
      <w:r>
        <w:rPr>
          <w:rFonts w:ascii="Times New Roman"/>
          <w:b w:val="false"/>
          <w:i w:val="false"/>
          <w:color w:val="000000"/>
          <w:sz w:val="28"/>
        </w:rPr>
        <w:t>
      7) елдің (трансферт) тәуекелі – шет мемлекеттің немесе шет мемлекет резидентiнiң міндеттемелер бойынша төлем қабiлетсiздiгi немесе жауап беру ниетiнiң болмауы салдарынан шығыстардың (шығындардың) туындау тәуекелі;</w:t>
      </w:r>
      <w:r>
        <w:br/>
      </w:r>
      <w:r>
        <w:rPr>
          <w:rFonts w:ascii="Times New Roman"/>
          <w:b w:val="false"/>
          <w:i w:val="false"/>
          <w:color w:val="000000"/>
          <w:sz w:val="28"/>
        </w:rPr>
        <w:t>
</w:t>
      </w:r>
      <w:r>
        <w:rPr>
          <w:rFonts w:ascii="Times New Roman"/>
          <w:b w:val="false"/>
          <w:i w:val="false"/>
          <w:color w:val="000000"/>
          <w:sz w:val="28"/>
        </w:rPr>
        <w:t>
      8) ішкі аудит қызметі – негізгі функциясы Брокердің және (немесе) дилердің, Басқарушының қаржы-шаруашылық қызметіне бақылау жасау болып табылатын Брокердің және (немесе) дилердің, Басқарушының бөлімшесі;</w:t>
      </w:r>
      <w:r>
        <w:br/>
      </w:r>
      <w:r>
        <w:rPr>
          <w:rFonts w:ascii="Times New Roman"/>
          <w:b w:val="false"/>
          <w:i w:val="false"/>
          <w:color w:val="000000"/>
          <w:sz w:val="28"/>
        </w:rPr>
        <w:t>
</w:t>
      </w:r>
      <w:r>
        <w:rPr>
          <w:rFonts w:ascii="Times New Roman"/>
          <w:b w:val="false"/>
          <w:i w:val="false"/>
          <w:color w:val="000000"/>
          <w:sz w:val="28"/>
        </w:rPr>
        <w:t>
      9) ішкі бақылау жүйесі – Брокердің және (немесе) дилердің, Басқарушының рентабельдіктің ұзақ мерзімді мақсаттарын іске асыруын қамтамасыз ететін ішкі бақылаудың рәсімдері мен саясатының жиынтығын білдіретін тәуекелдерді басқару және Қазақстан Республикасының бағалы қағаздар нарығы және инвестициялық қорлар туралы заңнамасын, Брокердің және (немесе) дилердің, Басқарушының саясатын, ішкі ережелер мен рәсімдерді сақтауға, Брокердің және (немесе) дилердің, Басқарушының шығындар немесе бедел тәуекелін төмендетуге мүмкіндік беретін қаржылық және басқарушылық есептіліктерінің сенімді жүйесін қолдау жүйелерінің бөлігі;</w:t>
      </w:r>
      <w:r>
        <w:br/>
      </w:r>
      <w:r>
        <w:rPr>
          <w:rFonts w:ascii="Times New Roman"/>
          <w:b w:val="false"/>
          <w:i w:val="false"/>
          <w:color w:val="000000"/>
          <w:sz w:val="28"/>
        </w:rPr>
        <w:t>
</w:t>
      </w:r>
      <w:r>
        <w:rPr>
          <w:rFonts w:ascii="Times New Roman"/>
          <w:b w:val="false"/>
          <w:i w:val="false"/>
          <w:color w:val="000000"/>
          <w:sz w:val="28"/>
        </w:rPr>
        <w:t>
      10) ішкі құжаттар – Брокердің және (немесе) дилердің, Басқарушының, олардың органдарының, құрылымдық бөлімшелерінің (филиалдарының, өкілдіктерінің), қызметкерлерінің қызметтерінің талаптары мен тәртібін реттейтін құжаттар;</w:t>
      </w:r>
      <w:r>
        <w:br/>
      </w:r>
      <w:r>
        <w:rPr>
          <w:rFonts w:ascii="Times New Roman"/>
          <w:b w:val="false"/>
          <w:i w:val="false"/>
          <w:color w:val="000000"/>
          <w:sz w:val="28"/>
        </w:rPr>
        <w:t>
</w:t>
      </w:r>
      <w:r>
        <w:rPr>
          <w:rFonts w:ascii="Times New Roman"/>
          <w:b w:val="false"/>
          <w:i w:val="false"/>
          <w:color w:val="000000"/>
          <w:sz w:val="28"/>
        </w:rPr>
        <w:t>
      11) қарсы серіктес – клиенттердің активтері және (немесе) Брокердің және (немесе) дилердің, Басқарушының меншікті активтері есебінен қаржы құралдарымен жасалатын мәмілелерді жасау барысында Брокерге және (немесе) дилерге, Басқарушыға қызмет көрсететін, аумағында осы заңды тұлға заңды тұлға ретінде тіркелген мемлекеттің заңнамасына сәйкес алынған, қаржы құралдарымен мәмілелер жасауға құқық беретін лицензиясы не рұқсаты бар заңды тұлға;</w:t>
      </w:r>
      <w:r>
        <w:br/>
      </w:r>
      <w:r>
        <w:rPr>
          <w:rFonts w:ascii="Times New Roman"/>
          <w:b w:val="false"/>
          <w:i w:val="false"/>
          <w:color w:val="000000"/>
          <w:sz w:val="28"/>
        </w:rPr>
        <w:t>
</w:t>
      </w:r>
      <w:r>
        <w:rPr>
          <w:rFonts w:ascii="Times New Roman"/>
          <w:b w:val="false"/>
          <w:i w:val="false"/>
          <w:color w:val="000000"/>
          <w:sz w:val="28"/>
        </w:rPr>
        <w:t>
      12) корпоративтік басқару – Брокердің және (немесе) дилердің, Басқарушының жоғарғы органының, басқару органының (қадағалау кеңесінің), атқарушы органының және Брокердің және (немесе) дилердің, Басқарушының өзге де органдарының арасындағы өзара қарым-қатынастар кешені болып табылатын, ұйымның тиімді жұмыс істеуін қамтамасыз етуге, оның акционерлерінің (қатысушыларының) құқықтары мен мүдделерін қорғауға бағытталған және акционерлерге (қатысушыларға) Брокердің және (немесе) дилердің, Басқарушының қызметіне тиімді бақылау мен мониторинг жасауға мүмкіндік беретін, Брокерді және (немесе) дилерді, Басқарушыны стратегиялық және тактикалық басқару жүйесі;</w:t>
      </w:r>
      <w:r>
        <w:br/>
      </w:r>
      <w:r>
        <w:rPr>
          <w:rFonts w:ascii="Times New Roman"/>
          <w:b w:val="false"/>
          <w:i w:val="false"/>
          <w:color w:val="000000"/>
          <w:sz w:val="28"/>
        </w:rPr>
        <w:t>
</w:t>
      </w:r>
      <w:r>
        <w:rPr>
          <w:rFonts w:ascii="Times New Roman"/>
          <w:b w:val="false"/>
          <w:i w:val="false"/>
          <w:color w:val="000000"/>
          <w:sz w:val="28"/>
        </w:rPr>
        <w:t>
      13) кредиттік тәуекел – бағалы қағазды шығару талаптарымен белгіленген мерзімде инвесторға тиесілі негізгі борышты және сыйақыны эмитенттің төлемеуі немесе уақтылы төлемеуі салдарынан, сондай-ақ своптар, опциондар, форвардтар мен кредиттік тәуекелге ұшыраған өзге де қаржы құралдары бойынша және аталған бағалы қағаздар мен қаржы құралдары жөніндегі есеп айырысуларды реттеу кезеңіндегі міндеттемелерді серіктестің орындамауына байланысты не қарсы серіктестің немесе клиенттің шартта көзделген немесе мәміле жасау барысында туындайтын өздерінің міндеттемелерін орындамау немесе дер кезінде орындамау салдарынан туындайтын залал тәуекелін қосқандағы шығыстардың (шығындардың) туындау тәуекелі;</w:t>
      </w:r>
      <w:r>
        <w:br/>
      </w:r>
      <w:r>
        <w:rPr>
          <w:rFonts w:ascii="Times New Roman"/>
          <w:b w:val="false"/>
          <w:i w:val="false"/>
          <w:color w:val="000000"/>
          <w:sz w:val="28"/>
        </w:rPr>
        <w:t>
</w:t>
      </w:r>
      <w:r>
        <w:rPr>
          <w:rFonts w:ascii="Times New Roman"/>
          <w:b w:val="false"/>
          <w:i w:val="false"/>
          <w:color w:val="000000"/>
          <w:sz w:val="28"/>
        </w:rPr>
        <w:t>
      14) құқықтық тәуекел – Брокердің және (немесе) дилердің, Басқарушының Қазақстан Республикасының бағалы қағаздар нарығы және инвестициялық қорлар туралы заңнамасының, ал Қазақстан Республикасының резиденттері еместермен қатынастарда – басқа мемлекеттер заңнамасының талаптарын бұзуы не Брокер және (немесе) дилер, Басқарушы практикасының олардың ішкі құжаттарына сәйкес келмеуі салдарынан шығыстардың (шығындардың) туындау тәуекелі;</w:t>
      </w:r>
      <w:r>
        <w:br/>
      </w:r>
      <w:r>
        <w:rPr>
          <w:rFonts w:ascii="Times New Roman"/>
          <w:b w:val="false"/>
          <w:i w:val="false"/>
          <w:color w:val="000000"/>
          <w:sz w:val="28"/>
        </w:rPr>
        <w:t>
</w:t>
      </w:r>
      <w:r>
        <w:rPr>
          <w:rFonts w:ascii="Times New Roman"/>
          <w:b w:val="false"/>
          <w:i w:val="false"/>
          <w:color w:val="000000"/>
          <w:sz w:val="28"/>
        </w:rPr>
        <w:t>
      15) меншікті активтерді инвестициялау саясаты – инвестициялау объектілерінің тізбесін, Брокердің және (немесе) дилердің, Басқарушының меншікті активтеріне қатысты инвестициялық қызметтің мақсатын, стратегиясын, талаптарын және шектеулерін, меншікті активтерді хеджирлеу және әртараптандыру талаптарын белгілейтін құжат;</w:t>
      </w:r>
      <w:r>
        <w:br/>
      </w:r>
      <w:r>
        <w:rPr>
          <w:rFonts w:ascii="Times New Roman"/>
          <w:b w:val="false"/>
          <w:i w:val="false"/>
          <w:color w:val="000000"/>
          <w:sz w:val="28"/>
        </w:rPr>
        <w:t>
</w:t>
      </w:r>
      <w:r>
        <w:rPr>
          <w:rFonts w:ascii="Times New Roman"/>
          <w:b w:val="false"/>
          <w:i w:val="false"/>
          <w:color w:val="000000"/>
          <w:sz w:val="28"/>
        </w:rPr>
        <w:t>
      16) мүдделер қайшылығын басқару – Брокердің және (немесе) дилердің, Басқарушының лауазымды тұлғасының немесе қызметкерінің мүдделері олардың шешімдер қабылдауының және міндеттерін атқаруының объективтілігі мен тәуелсіздігіне ықпал етуі, сондай-ақ олардың Брокер және (немесе) дилер, Басқарушы клиенттерінің және (немесе) Брокер және (немесе) дилер, Басқарушы акционерлерінің мүдделерінде әрекет жасау міндеттемесімен қайшы келуі мүмкін жағдайларды болдырмау механизмдерін жасау;</w:t>
      </w:r>
      <w:r>
        <w:br/>
      </w:r>
      <w:r>
        <w:rPr>
          <w:rFonts w:ascii="Times New Roman"/>
          <w:b w:val="false"/>
          <w:i w:val="false"/>
          <w:color w:val="000000"/>
          <w:sz w:val="28"/>
        </w:rPr>
        <w:t>
</w:t>
      </w:r>
      <w:r>
        <w:rPr>
          <w:rFonts w:ascii="Times New Roman"/>
          <w:b w:val="false"/>
          <w:i w:val="false"/>
          <w:color w:val="000000"/>
          <w:sz w:val="28"/>
        </w:rPr>
        <w:t>
      17) нарықтық тәуекел – қаржы нарықтарының қолайсыз қозғалыстарымен байланысты шығыстардың (шығындардың) туындау тәуекелі. Нарықтық тәуекелдің макроэкономикалық табиғаты бар, яғни қаржы жүйесінің макроэкономикалық көрсеткіштері нарықтық тәуекелдердің дереккөздері болып табылады;</w:t>
      </w:r>
      <w:r>
        <w:br/>
      </w:r>
      <w:r>
        <w:rPr>
          <w:rFonts w:ascii="Times New Roman"/>
          <w:b w:val="false"/>
          <w:i w:val="false"/>
          <w:color w:val="000000"/>
          <w:sz w:val="28"/>
        </w:rPr>
        <w:t>
</w:t>
      </w:r>
      <w:r>
        <w:rPr>
          <w:rFonts w:ascii="Times New Roman"/>
          <w:b w:val="false"/>
          <w:i w:val="false"/>
          <w:color w:val="000000"/>
          <w:sz w:val="28"/>
        </w:rPr>
        <w:t>
      18) операциялық тәуекел – ішкі процестерді жүзеге асыру, ақпараттық жүйелер мен технологиялардың жұмыс жасауы барысында қызметкерлер тарабынан жол берілген кемшіліктердің немесе қателіктердің нәтижесінде, сондай-ақ:</w:t>
      </w:r>
      <w:r>
        <w:br/>
      </w:r>
      <w:r>
        <w:rPr>
          <w:rFonts w:ascii="Times New Roman"/>
          <w:b w:val="false"/>
          <w:i w:val="false"/>
          <w:color w:val="000000"/>
          <w:sz w:val="28"/>
        </w:rPr>
        <w:t>
</w:t>
      </w:r>
      <w:r>
        <w:rPr>
          <w:rFonts w:ascii="Times New Roman"/>
          <w:b w:val="false"/>
          <w:i w:val="false"/>
          <w:color w:val="000000"/>
          <w:sz w:val="28"/>
        </w:rPr>
        <w:t>
      жауапкершілікті бөлуді, есеп берушілік пен басқару құрылымын қоса алғанда, Брокердің және (немесе) дилердің, Басқарушының анық емес және тиімсіз ұйымдастыру құрылымына;</w:t>
      </w:r>
      <w:r>
        <w:br/>
      </w:r>
      <w:r>
        <w:rPr>
          <w:rFonts w:ascii="Times New Roman"/>
          <w:b w:val="false"/>
          <w:i w:val="false"/>
          <w:color w:val="000000"/>
          <w:sz w:val="28"/>
        </w:rPr>
        <w:t>
</w:t>
      </w:r>
      <w:r>
        <w:rPr>
          <w:rFonts w:ascii="Times New Roman"/>
          <w:b w:val="false"/>
          <w:i w:val="false"/>
          <w:color w:val="000000"/>
          <w:sz w:val="28"/>
        </w:rPr>
        <w:t>
      ақпараттық технологиялар саласындағы тиімсіз стратегияларына, саясатына және (немесе) стандарттарына, бағдарламалық қамтамасыз етуді пайдаланудағы кемшіліктеріне;</w:t>
      </w:r>
      <w:r>
        <w:br/>
      </w:r>
      <w:r>
        <w:rPr>
          <w:rFonts w:ascii="Times New Roman"/>
          <w:b w:val="false"/>
          <w:i w:val="false"/>
          <w:color w:val="000000"/>
          <w:sz w:val="28"/>
        </w:rPr>
        <w:t>
</w:t>
      </w:r>
      <w:r>
        <w:rPr>
          <w:rFonts w:ascii="Times New Roman"/>
          <w:b w:val="false"/>
          <w:i w:val="false"/>
          <w:color w:val="000000"/>
          <w:sz w:val="28"/>
        </w:rPr>
        <w:t>
      шындыққа сай келмейтін ақпараттарына не оны тиісінше пайдаланбауға;</w:t>
      </w:r>
      <w:r>
        <w:br/>
      </w:r>
      <w:r>
        <w:rPr>
          <w:rFonts w:ascii="Times New Roman"/>
          <w:b w:val="false"/>
          <w:i w:val="false"/>
          <w:color w:val="000000"/>
          <w:sz w:val="28"/>
        </w:rPr>
        <w:t>
</w:t>
      </w:r>
      <w:r>
        <w:rPr>
          <w:rFonts w:ascii="Times New Roman"/>
          <w:b w:val="false"/>
          <w:i w:val="false"/>
          <w:color w:val="000000"/>
          <w:sz w:val="28"/>
        </w:rPr>
        <w:t>
      қызметкерлерді тиімсіз түрде басқаруға және (немесе) Брокердің және (немесе) дилердің, Басқарушының білікті емес штатына;</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Басқарушының қызметін жүзеге асыру процесінің жеткілікті түрде тиімді құрылмауына не ішкі ережелердің сақталуына нашар бақылау жасалуына;</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Басқарушының қызметіне сыртқы ықпалдың болжанбаған немесе бақыланбайтын факторларына;</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Басқарушының қызметін реттейтін ішкі құжаттарда (ережелерде) кемшіліктердің немесе қателердің болуына;</w:t>
      </w:r>
      <w:r>
        <w:br/>
      </w:r>
      <w:r>
        <w:rPr>
          <w:rFonts w:ascii="Times New Roman"/>
          <w:b w:val="false"/>
          <w:i w:val="false"/>
          <w:color w:val="000000"/>
          <w:sz w:val="28"/>
        </w:rPr>
        <w:t>
</w:t>
      </w:r>
      <w:r>
        <w:rPr>
          <w:rFonts w:ascii="Times New Roman"/>
          <w:b w:val="false"/>
          <w:i w:val="false"/>
          <w:color w:val="000000"/>
          <w:sz w:val="28"/>
        </w:rPr>
        <w:t>
      Брокер және (немесе) дилер, Басқарушы басшылығының және қызметкерлерінің клиенттік база ауқымының тарылуына, клиенттердің және (немесе) қарсы серіктестердің Брокерге және (немесе) дилерге, Басқарушыға деген сенімсіздігіне немесе оны жағымсыз қабылдауына алып келген кәсіби емес іс-әрекеттеріне байланысты тәуекелдер кіретін сыртқы оқиғалар салдарынан шығыстардың (шығындардың) туындау тәуекелі;</w:t>
      </w:r>
      <w:r>
        <w:br/>
      </w:r>
      <w:r>
        <w:rPr>
          <w:rFonts w:ascii="Times New Roman"/>
          <w:b w:val="false"/>
          <w:i w:val="false"/>
          <w:color w:val="000000"/>
          <w:sz w:val="28"/>
        </w:rPr>
        <w:t>
</w:t>
      </w:r>
      <w:r>
        <w:rPr>
          <w:rFonts w:ascii="Times New Roman"/>
          <w:b w:val="false"/>
          <w:i w:val="false"/>
          <w:color w:val="000000"/>
          <w:sz w:val="28"/>
        </w:rPr>
        <w:t>
      19) өтiмдiлiктi жоғалту тәуекелі – міндеттемелерді орындамау мүмкіндігіне не уақтылы орындамауына байланысты тәуекел. Бағалы қағаздардың активтер ретінде өтiмдiлiгiн жоғалту тәуекелі олардың төмен шығындарымен және қолайлы бағалары бойынша тез сатылу мүмкіндігімен анықталады;</w:t>
      </w:r>
      <w:r>
        <w:br/>
      </w:r>
      <w:r>
        <w:rPr>
          <w:rFonts w:ascii="Times New Roman"/>
          <w:b w:val="false"/>
          <w:i w:val="false"/>
          <w:color w:val="000000"/>
          <w:sz w:val="28"/>
        </w:rPr>
        <w:t>
</w:t>
      </w:r>
      <w:r>
        <w:rPr>
          <w:rFonts w:ascii="Times New Roman"/>
          <w:b w:val="false"/>
          <w:i w:val="false"/>
          <w:color w:val="000000"/>
          <w:sz w:val="28"/>
        </w:rPr>
        <w:t>
      20) пайыздық тәуекел – сыйақы ставкаларының қолайсыз өзгеруі салдарынан шығыстардың (шығындардың) туындау тәуекелі, оған:</w:t>
      </w:r>
      <w:r>
        <w:br/>
      </w:r>
      <w:r>
        <w:rPr>
          <w:rFonts w:ascii="Times New Roman"/>
          <w:b w:val="false"/>
          <w:i w:val="false"/>
          <w:color w:val="000000"/>
          <w:sz w:val="28"/>
        </w:rPr>
        <w:t>
</w:t>
      </w:r>
      <w:r>
        <w:rPr>
          <w:rFonts w:ascii="Times New Roman"/>
          <w:b w:val="false"/>
          <w:i w:val="false"/>
          <w:color w:val="000000"/>
          <w:sz w:val="28"/>
        </w:rPr>
        <w:t>
      орналастырған активтер мен тартылған мiндеттемелердi (белгіленген сыйақы ставкалары кезінде) қайтару және өтеу мерзiмдерiнiң сәйкес келмеуінен шығыстардың (шығындардың) туындауына;</w:t>
      </w:r>
      <w:r>
        <w:br/>
      </w:r>
      <w:r>
        <w:rPr>
          <w:rFonts w:ascii="Times New Roman"/>
          <w:b w:val="false"/>
          <w:i w:val="false"/>
          <w:color w:val="000000"/>
          <w:sz w:val="28"/>
        </w:rPr>
        <w:t>
</w:t>
      </w:r>
      <w:r>
        <w:rPr>
          <w:rFonts w:ascii="Times New Roman"/>
          <w:b w:val="false"/>
          <w:i w:val="false"/>
          <w:color w:val="000000"/>
          <w:sz w:val="28"/>
        </w:rPr>
        <w:t>
      өзге тең жағдайларда ұқсас баға сипаттамасы бар бірқатар құралдар бойынша алынатын және төленетін сыйақыны есептеу мен түзетудің түрлі әдiстерiн қолдануға байланысты (негізгі тәуекел) тәуекелдер кіреді;</w:t>
      </w:r>
      <w:r>
        <w:br/>
      </w:r>
      <w:r>
        <w:rPr>
          <w:rFonts w:ascii="Times New Roman"/>
          <w:b w:val="false"/>
          <w:i w:val="false"/>
          <w:color w:val="000000"/>
          <w:sz w:val="28"/>
        </w:rPr>
        <w:t>
</w:t>
      </w:r>
      <w:r>
        <w:rPr>
          <w:rFonts w:ascii="Times New Roman"/>
          <w:b w:val="false"/>
          <w:i w:val="false"/>
          <w:color w:val="000000"/>
          <w:sz w:val="28"/>
        </w:rPr>
        <w:t>
      21) стресс-тестинг - заңды және жеке тұлғаның қаржылық жай-күйіне ерекше, бірақ заңды және жеке тұлғаның қызметіне әсер етуі мүмкін ықтимал оқиғалардың нақты әсер етуін өлшеу әдістері;</w:t>
      </w:r>
      <w:r>
        <w:br/>
      </w:r>
      <w:r>
        <w:rPr>
          <w:rFonts w:ascii="Times New Roman"/>
          <w:b w:val="false"/>
          <w:i w:val="false"/>
          <w:color w:val="000000"/>
          <w:sz w:val="28"/>
        </w:rPr>
        <w:t>
</w:t>
      </w:r>
      <w:r>
        <w:rPr>
          <w:rFonts w:ascii="Times New Roman"/>
          <w:b w:val="false"/>
          <w:i w:val="false"/>
          <w:color w:val="000000"/>
          <w:sz w:val="28"/>
        </w:rPr>
        <w:t>
      22) тәуекелдерді басқару жүйесі – төрт негiзгi элемент: тәуекелді бағалау, тәуекелді өлшеу, тәуекелді бақылау және тәуекел мониторингі кiретiн процесс;</w:t>
      </w:r>
      <w:r>
        <w:br/>
      </w:r>
      <w:r>
        <w:rPr>
          <w:rFonts w:ascii="Times New Roman"/>
          <w:b w:val="false"/>
          <w:i w:val="false"/>
          <w:color w:val="000000"/>
          <w:sz w:val="28"/>
        </w:rPr>
        <w:t>
</w:t>
      </w:r>
      <w:r>
        <w:rPr>
          <w:rFonts w:ascii="Times New Roman"/>
          <w:b w:val="false"/>
          <w:i w:val="false"/>
          <w:color w:val="000000"/>
          <w:sz w:val="28"/>
        </w:rPr>
        <w:t>
      23) форс-мажор жағдайы – төтенше және еңсерілмейтін (осы жағдайлар кезінде) оқиға (дүлей күш);</w:t>
      </w:r>
      <w:r>
        <w:br/>
      </w:r>
      <w:r>
        <w:rPr>
          <w:rFonts w:ascii="Times New Roman"/>
          <w:b w:val="false"/>
          <w:i w:val="false"/>
          <w:color w:val="000000"/>
          <w:sz w:val="28"/>
        </w:rPr>
        <w:t>
</w:t>
      </w:r>
      <w:r>
        <w:rPr>
          <w:rFonts w:ascii="Times New Roman"/>
          <w:b w:val="false"/>
          <w:i w:val="false"/>
          <w:color w:val="000000"/>
          <w:sz w:val="28"/>
        </w:rPr>
        <w:t>
      24) «stop-loss» лимиттері – қаржы құралдарымен жасалатын операциялар бойынша залалдың шекті түрде жол берілетін деңгейі;</w:t>
      </w:r>
      <w:r>
        <w:br/>
      </w:r>
      <w:r>
        <w:rPr>
          <w:rFonts w:ascii="Times New Roman"/>
          <w:b w:val="false"/>
          <w:i w:val="false"/>
          <w:color w:val="000000"/>
          <w:sz w:val="28"/>
        </w:rPr>
        <w:t>
</w:t>
      </w:r>
      <w:r>
        <w:rPr>
          <w:rFonts w:ascii="Times New Roman"/>
          <w:b w:val="false"/>
          <w:i w:val="false"/>
          <w:color w:val="000000"/>
          <w:sz w:val="28"/>
        </w:rPr>
        <w:t>
      25) «take profit» лимиттері – қаржы құралдарымен операциялар бойынша кірістердің шекті рұқсат етілген деңгейі;</w:t>
      </w:r>
      <w:r>
        <w:br/>
      </w:r>
      <w:r>
        <w:rPr>
          <w:rFonts w:ascii="Times New Roman"/>
          <w:b w:val="false"/>
          <w:i w:val="false"/>
          <w:color w:val="000000"/>
          <w:sz w:val="28"/>
        </w:rPr>
        <w:t>
</w:t>
      </w:r>
      <w:r>
        <w:rPr>
          <w:rFonts w:ascii="Times New Roman"/>
          <w:b w:val="false"/>
          <w:i w:val="false"/>
          <w:color w:val="000000"/>
          <w:sz w:val="28"/>
        </w:rPr>
        <w:t>
      26) VAR (Value at Risk) моделі - белгілі бір уақыт кезеңі ішінде белгілі бір ықтималдық дәрежесімен инвестициялық портфельдің белгілі позициялары бойынша барынша жоғары ықтимал шығындарын сипаттайтын модель;</w:t>
      </w:r>
      <w:r>
        <w:br/>
      </w:r>
      <w:r>
        <w:rPr>
          <w:rFonts w:ascii="Times New Roman"/>
          <w:b w:val="false"/>
          <w:i w:val="false"/>
          <w:color w:val="000000"/>
          <w:sz w:val="28"/>
        </w:rPr>
        <w:t>
</w:t>
      </w:r>
      <w:r>
        <w:rPr>
          <w:rFonts w:ascii="Times New Roman"/>
          <w:b w:val="false"/>
          <w:i w:val="false"/>
          <w:color w:val="000000"/>
          <w:sz w:val="28"/>
        </w:rPr>
        <w:t>
      27) төлем қабілетсіздігінің тәуекелі – Брокермен және (немесе) дилермен немесе Брокер және (немесе) дилер болып табылатын Басқарушымен брокерлік қызмет көрсетуге шарт жасаған клиенттің мәміле жасау нәтижесінде пайда болған ақша және (немесе) бағалы қағаздарды жеткізу бойынша міндеттемелерді орындамау тәуекелі.</w:t>
      </w:r>
      <w:r>
        <w:br/>
      </w:r>
      <w:r>
        <w:rPr>
          <w:rFonts w:ascii="Times New Roman"/>
          <w:b w:val="false"/>
          <w:i w:val="false"/>
          <w:color w:val="000000"/>
          <w:sz w:val="28"/>
        </w:rPr>
        <w:t>
</w:t>
      </w:r>
      <w:r>
        <w:rPr>
          <w:rFonts w:ascii="Times New Roman"/>
          <w:b w:val="false"/>
          <w:i w:val="false"/>
          <w:color w:val="000000"/>
          <w:sz w:val="28"/>
        </w:rPr>
        <w:t>
      4. Брокерлер және (немесе) дилерлер, Басқарушылар жыл сайын есепті жылдан кейінгі жылдың 1 шілдесінен кешіктірмей уәкілетті органға Қағидалардың 1-қосымшасына сәйкес:</w:t>
      </w:r>
      <w:r>
        <w:br/>
      </w:r>
      <w:r>
        <w:rPr>
          <w:rFonts w:ascii="Times New Roman"/>
          <w:b w:val="false"/>
          <w:i w:val="false"/>
          <w:color w:val="000000"/>
          <w:sz w:val="28"/>
        </w:rPr>
        <w:t>
</w:t>
      </w:r>
      <w:r>
        <w:rPr>
          <w:rFonts w:ascii="Times New Roman"/>
          <w:b w:val="false"/>
          <w:i w:val="false"/>
          <w:color w:val="000000"/>
          <w:sz w:val="28"/>
        </w:rPr>
        <w:t>
      1) тәуекелдерді басқару жүйесіне қойылатын талаптардың толық тізбесі;</w:t>
      </w:r>
      <w:r>
        <w:br/>
      </w:r>
      <w:r>
        <w:rPr>
          <w:rFonts w:ascii="Times New Roman"/>
          <w:b w:val="false"/>
          <w:i w:val="false"/>
          <w:color w:val="000000"/>
          <w:sz w:val="28"/>
        </w:rPr>
        <w:t>
</w:t>
      </w:r>
      <w:r>
        <w:rPr>
          <w:rFonts w:ascii="Times New Roman"/>
          <w:b w:val="false"/>
          <w:i w:val="false"/>
          <w:color w:val="000000"/>
          <w:sz w:val="28"/>
        </w:rPr>
        <w:t>
      2) тәуекелдерді басқару жүйесіне қойылатын талаптарға сәйкес келуді (сәйкес келмеуді) дербес бағалау;</w:t>
      </w:r>
      <w:r>
        <w:br/>
      </w:r>
      <w:r>
        <w:rPr>
          <w:rFonts w:ascii="Times New Roman"/>
          <w:b w:val="false"/>
          <w:i w:val="false"/>
          <w:color w:val="000000"/>
          <w:sz w:val="28"/>
        </w:rPr>
        <w:t>
</w:t>
      </w:r>
      <w:r>
        <w:rPr>
          <w:rFonts w:ascii="Times New Roman"/>
          <w:b w:val="false"/>
          <w:i w:val="false"/>
          <w:color w:val="000000"/>
          <w:sz w:val="28"/>
        </w:rPr>
        <w:t>
      3) тәуекелдерді басқару жүйесінде кемшіліктер анықталған жағдайда түзетілуі тиіс кемшілікті көрсете отырып, оларды жою жөніндегі іс-шаралар жоспары, кемшілікті түзетуге қажетті іс-шаралар, іс-шаралардың орындалуына жауапты адамдар мен оны орындаудың нақты мерзімдері көрсетілетін тәуекелдерді басқару жүйесіне қойылатын талаптардың орындалуын бағалау жөніндегі есепті ұсынады.</w:t>
      </w:r>
      <w:r>
        <w:br/>
      </w:r>
      <w:r>
        <w:rPr>
          <w:rFonts w:ascii="Times New Roman"/>
          <w:b w:val="false"/>
          <w:i w:val="false"/>
          <w:color w:val="000000"/>
          <w:sz w:val="28"/>
        </w:rPr>
        <w:t>
</w:t>
      </w:r>
      <w:r>
        <w:rPr>
          <w:rFonts w:ascii="Times New Roman"/>
          <w:b w:val="false"/>
          <w:i w:val="false"/>
          <w:color w:val="000000"/>
          <w:sz w:val="28"/>
        </w:rPr>
        <w:t>
      5. Басқарушының және Басқарушы болып табылатын Брокердің және (немесе) дилердің меншікті активтері мен инвестициялық басқаруға қабылданған клиенттердің активтері бойынша баға тәуекелі, пайыздық тәуекел, валюталық тәуекел және өтімділік тәуекелі жөніндегі стресс-тестинг Қағидалардың 2-қосымшасына сәйкес екі айда бір рет есептеледі.</w:t>
      </w:r>
      <w:r>
        <w:br/>
      </w:r>
      <w:r>
        <w:rPr>
          <w:rFonts w:ascii="Times New Roman"/>
          <w:b w:val="false"/>
          <w:i w:val="false"/>
          <w:color w:val="000000"/>
          <w:sz w:val="28"/>
        </w:rPr>
        <w:t>
</w:t>
      </w:r>
      <w:r>
        <w:rPr>
          <w:rFonts w:ascii="Times New Roman"/>
          <w:b w:val="false"/>
          <w:i w:val="false"/>
          <w:color w:val="000000"/>
          <w:sz w:val="28"/>
        </w:rPr>
        <w:t>
      Қағидалардың 2-қосымшасына сәйкес ресімделген стресс-тестинг нәтижелері Қазақстан Республикасы Ұлттық Банкінің Қаржы нарығын және қаржы ұйымдарын бақылау мен қадағалау комитетіне (бұдан әрі – Комитет) әрбір жұп айдың бесінші жұмыс күнінен кешіктірілмей ұсынылады.</w:t>
      </w:r>
      <w:r>
        <w:br/>
      </w:r>
      <w:r>
        <w:rPr>
          <w:rFonts w:ascii="Times New Roman"/>
          <w:b w:val="false"/>
          <w:i w:val="false"/>
          <w:color w:val="000000"/>
          <w:sz w:val="28"/>
        </w:rPr>
        <w:t>
</w:t>
      </w:r>
      <w:r>
        <w:rPr>
          <w:rFonts w:ascii="Times New Roman"/>
          <w:b w:val="false"/>
          <w:i w:val="false"/>
          <w:color w:val="000000"/>
          <w:sz w:val="28"/>
        </w:rPr>
        <w:t>
      6. Басқарушы және Басқарушы болып табылатын Брокер және (немесе) дилер Қағидалардың 3 және 4-қосымшалары жөніндегі ақпаратты Комитетке есепті айдан кейінгі айдың бесінші жұмыс күнінен кешіктірмей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Брокердің және (немесе) дилердің тәуекелдерді басқару жүйесі оның қызметінің мынадай бағыттарын қамтиды:</w:t>
      </w:r>
      <w:r>
        <w:br/>
      </w:r>
      <w:r>
        <w:rPr>
          <w:rFonts w:ascii="Times New Roman"/>
          <w:b w:val="false"/>
          <w:i w:val="false"/>
          <w:color w:val="000000"/>
          <w:sz w:val="28"/>
        </w:rPr>
        <w:t>
</w:t>
      </w:r>
      <w:r>
        <w:rPr>
          <w:rFonts w:ascii="Times New Roman"/>
          <w:b w:val="false"/>
          <w:i w:val="false"/>
          <w:color w:val="000000"/>
          <w:sz w:val="28"/>
        </w:rPr>
        <w:t>
      1) бағалы қағаздар нарығының негізгі көрсеткіштеріне тұрақты түрде талдау жүргізу және макро- мен микроэкономикалық факторлардың әсер етуін ескере отырып, олардың өзгерістерін болжау;</w:t>
      </w:r>
      <w:r>
        <w:br/>
      </w:r>
      <w:r>
        <w:rPr>
          <w:rFonts w:ascii="Times New Roman"/>
          <w:b w:val="false"/>
          <w:i w:val="false"/>
          <w:color w:val="000000"/>
          <w:sz w:val="28"/>
        </w:rPr>
        <w:t>
</w:t>
      </w:r>
      <w:r>
        <w:rPr>
          <w:rFonts w:ascii="Times New Roman"/>
          <w:b w:val="false"/>
          <w:i w:val="false"/>
          <w:color w:val="000000"/>
          <w:sz w:val="28"/>
        </w:rPr>
        <w:t>
      2) меншікті активтерді инвестициялау саясатын әзірлеу және бекіту;</w:t>
      </w:r>
      <w:r>
        <w:br/>
      </w:r>
      <w:r>
        <w:rPr>
          <w:rFonts w:ascii="Times New Roman"/>
          <w:b w:val="false"/>
          <w:i w:val="false"/>
          <w:color w:val="000000"/>
          <w:sz w:val="28"/>
        </w:rPr>
        <w:t>
</w:t>
      </w:r>
      <w:r>
        <w:rPr>
          <w:rFonts w:ascii="Times New Roman"/>
          <w:b w:val="false"/>
          <w:i w:val="false"/>
          <w:color w:val="000000"/>
          <w:sz w:val="28"/>
        </w:rPr>
        <w:t>
      3) клиенттермен жұмыс істеуді ұйымдастыру тәртібін белгілеу, оған:</w:t>
      </w:r>
      <w:r>
        <w:br/>
      </w:r>
      <w:r>
        <w:rPr>
          <w:rFonts w:ascii="Times New Roman"/>
          <w:b w:val="false"/>
          <w:i w:val="false"/>
          <w:color w:val="000000"/>
          <w:sz w:val="28"/>
        </w:rPr>
        <w:t>
</w:t>
      </w:r>
      <w:r>
        <w:rPr>
          <w:rFonts w:ascii="Times New Roman"/>
          <w:b w:val="false"/>
          <w:i w:val="false"/>
          <w:color w:val="000000"/>
          <w:sz w:val="28"/>
        </w:rPr>
        <w:t>
      клиенттік тапсырыстардың уақтылы қабылдануы мен орындалуын қамтамасыз ететін рәсімдер;</w:t>
      </w:r>
      <w:r>
        <w:br/>
      </w:r>
      <w:r>
        <w:rPr>
          <w:rFonts w:ascii="Times New Roman"/>
          <w:b w:val="false"/>
          <w:i w:val="false"/>
          <w:color w:val="000000"/>
          <w:sz w:val="28"/>
        </w:rPr>
        <w:t>
</w:t>
      </w:r>
      <w:r>
        <w:rPr>
          <w:rFonts w:ascii="Times New Roman"/>
          <w:b w:val="false"/>
          <w:i w:val="false"/>
          <w:color w:val="000000"/>
          <w:sz w:val="28"/>
        </w:rPr>
        <w:t>
      клиенттердің шағымдары мен өтініштерінің мәні бойынша белгіленген мерзімде қаралуын қамтамасыз ететін рәсімдер;</w:t>
      </w:r>
      <w:r>
        <w:br/>
      </w:r>
      <w:r>
        <w:rPr>
          <w:rFonts w:ascii="Times New Roman"/>
          <w:b w:val="false"/>
          <w:i w:val="false"/>
          <w:color w:val="000000"/>
          <w:sz w:val="28"/>
        </w:rPr>
        <w:t>
</w:t>
      </w:r>
      <w:r>
        <w:rPr>
          <w:rFonts w:ascii="Times New Roman"/>
          <w:b w:val="false"/>
          <w:i w:val="false"/>
          <w:color w:val="000000"/>
          <w:sz w:val="28"/>
        </w:rPr>
        <w:t>
      клиенттер активтерінің және (немесе) меншікті активтердің есебінен мәмілелердің уақтылы орындалуын қамтамасыз ететін рәсімдер;</w:t>
      </w:r>
      <w:r>
        <w:br/>
      </w:r>
      <w:r>
        <w:rPr>
          <w:rFonts w:ascii="Times New Roman"/>
          <w:b w:val="false"/>
          <w:i w:val="false"/>
          <w:color w:val="000000"/>
          <w:sz w:val="28"/>
        </w:rPr>
        <w:t>
</w:t>
      </w:r>
      <w:r>
        <w:rPr>
          <w:rFonts w:ascii="Times New Roman"/>
          <w:b w:val="false"/>
          <w:i w:val="false"/>
          <w:color w:val="000000"/>
          <w:sz w:val="28"/>
        </w:rPr>
        <w:t>
      клиенттер активтерін есепке алудың Қазақстан Республикасының бағалы қағаздар нарығы және бухгалтерлік есеп туралы заңнамасының талаптарына сәйкес келуін қамтамасыз ететін рәсімдер;</w:t>
      </w:r>
      <w:r>
        <w:br/>
      </w:r>
      <w:r>
        <w:rPr>
          <w:rFonts w:ascii="Times New Roman"/>
          <w:b w:val="false"/>
          <w:i w:val="false"/>
          <w:color w:val="000000"/>
          <w:sz w:val="28"/>
        </w:rPr>
        <w:t>
</w:t>
      </w:r>
      <w:r>
        <w:rPr>
          <w:rFonts w:ascii="Times New Roman"/>
          <w:b w:val="false"/>
          <w:i w:val="false"/>
          <w:color w:val="000000"/>
          <w:sz w:val="28"/>
        </w:rPr>
        <w:t>
      сыйақыны анықтау және есептеу тәртібінің дұрыстығын тексеруді жүргізу тәртібі;</w:t>
      </w:r>
      <w:r>
        <w:br/>
      </w:r>
      <w:r>
        <w:rPr>
          <w:rFonts w:ascii="Times New Roman"/>
          <w:b w:val="false"/>
          <w:i w:val="false"/>
          <w:color w:val="000000"/>
          <w:sz w:val="28"/>
        </w:rPr>
        <w:t>
</w:t>
      </w:r>
      <w:r>
        <w:rPr>
          <w:rFonts w:ascii="Times New Roman"/>
          <w:b w:val="false"/>
          <w:i w:val="false"/>
          <w:color w:val="000000"/>
          <w:sz w:val="28"/>
        </w:rPr>
        <w:t>
      клиенттердің қаражатын заңсыз пайдалану жағдайларын болдырмауға бағытталған рәсімдер;</w:t>
      </w:r>
      <w:r>
        <w:br/>
      </w:r>
      <w:r>
        <w:rPr>
          <w:rFonts w:ascii="Times New Roman"/>
          <w:b w:val="false"/>
          <w:i w:val="false"/>
          <w:color w:val="000000"/>
          <w:sz w:val="28"/>
        </w:rPr>
        <w:t>
</w:t>
      </w:r>
      <w:r>
        <w:rPr>
          <w:rFonts w:ascii="Times New Roman"/>
          <w:b w:val="false"/>
          <w:i w:val="false"/>
          <w:color w:val="000000"/>
          <w:sz w:val="28"/>
        </w:rPr>
        <w:t>
      клиенттердің қаржылық жай-күйі мен төлем қабілеттілігінің мониторингі мен талдау рәсімдері;</w:t>
      </w:r>
      <w:r>
        <w:br/>
      </w:r>
      <w:r>
        <w:rPr>
          <w:rFonts w:ascii="Times New Roman"/>
          <w:b w:val="false"/>
          <w:i w:val="false"/>
          <w:color w:val="000000"/>
          <w:sz w:val="28"/>
        </w:rPr>
        <w:t>
</w:t>
      </w:r>
      <w:r>
        <w:rPr>
          <w:rFonts w:ascii="Times New Roman"/>
          <w:b w:val="false"/>
          <w:i w:val="false"/>
          <w:color w:val="000000"/>
          <w:sz w:val="28"/>
        </w:rPr>
        <w:t>
      бір клиенттің тәуекелдерін есептеуді жүргізу тәртібі;</w:t>
      </w:r>
      <w:r>
        <w:br/>
      </w:r>
      <w:r>
        <w:rPr>
          <w:rFonts w:ascii="Times New Roman"/>
          <w:b w:val="false"/>
          <w:i w:val="false"/>
          <w:color w:val="000000"/>
          <w:sz w:val="28"/>
        </w:rPr>
        <w:t>
</w:t>
      </w:r>
      <w:r>
        <w:rPr>
          <w:rFonts w:ascii="Times New Roman"/>
          <w:b w:val="false"/>
          <w:i w:val="false"/>
          <w:color w:val="000000"/>
          <w:sz w:val="28"/>
        </w:rPr>
        <w:t>
      төлем қабілетсіздігінің тәуекелдерін шектеуге бағытталған рәсімдері кіреді;</w:t>
      </w:r>
      <w:r>
        <w:br/>
      </w:r>
      <w:r>
        <w:rPr>
          <w:rFonts w:ascii="Times New Roman"/>
          <w:b w:val="false"/>
          <w:i w:val="false"/>
          <w:color w:val="000000"/>
          <w:sz w:val="28"/>
        </w:rPr>
        <w:t>
</w:t>
      </w:r>
      <w:r>
        <w:rPr>
          <w:rFonts w:ascii="Times New Roman"/>
          <w:b w:val="false"/>
          <w:i w:val="false"/>
          <w:color w:val="000000"/>
          <w:sz w:val="28"/>
        </w:rPr>
        <w:t>
      4) Брокерді және (немесе) дилерді басқарудың ұйымдық-функционалдық құрылымын құру;</w:t>
      </w:r>
      <w:r>
        <w:br/>
      </w:r>
      <w:r>
        <w:rPr>
          <w:rFonts w:ascii="Times New Roman"/>
          <w:b w:val="false"/>
          <w:i w:val="false"/>
          <w:color w:val="000000"/>
          <w:sz w:val="28"/>
        </w:rPr>
        <w:t>
</w:t>
      </w:r>
      <w:r>
        <w:rPr>
          <w:rFonts w:ascii="Times New Roman"/>
          <w:b w:val="false"/>
          <w:i w:val="false"/>
          <w:color w:val="000000"/>
          <w:sz w:val="28"/>
        </w:rPr>
        <w:t>
      5) ішкі рәсімдер мен құжаттарды әзірлеу және бекіту;</w:t>
      </w:r>
      <w:r>
        <w:br/>
      </w:r>
      <w:r>
        <w:rPr>
          <w:rFonts w:ascii="Times New Roman"/>
          <w:b w:val="false"/>
          <w:i w:val="false"/>
          <w:color w:val="000000"/>
          <w:sz w:val="28"/>
        </w:rPr>
        <w:t>
</w:t>
      </w:r>
      <w:r>
        <w:rPr>
          <w:rFonts w:ascii="Times New Roman"/>
          <w:b w:val="false"/>
          <w:i w:val="false"/>
          <w:color w:val="000000"/>
          <w:sz w:val="28"/>
        </w:rPr>
        <w:t>
      6) Брокердің және (немесе) дилердің мүдделі органдарына және бөлімшелеріне шешімдер қабылдау үшін қажетті ақпаратты ұсыну;</w:t>
      </w:r>
      <w:r>
        <w:br/>
      </w:r>
      <w:r>
        <w:rPr>
          <w:rFonts w:ascii="Times New Roman"/>
          <w:b w:val="false"/>
          <w:i w:val="false"/>
          <w:color w:val="000000"/>
          <w:sz w:val="28"/>
        </w:rPr>
        <w:t>
</w:t>
      </w:r>
      <w:r>
        <w:rPr>
          <w:rFonts w:ascii="Times New Roman"/>
          <w:b w:val="false"/>
          <w:i w:val="false"/>
          <w:color w:val="000000"/>
          <w:sz w:val="28"/>
        </w:rPr>
        <w:t>
      7) Қазақстан Республикасының бағалы қағаздар нарығы туралы заңнамасында және меншікті активтерді инвестициялау саясатында белгіленген талаптардың сақталуына мониторинг жасау;</w:t>
      </w:r>
      <w:r>
        <w:br/>
      </w:r>
      <w:r>
        <w:rPr>
          <w:rFonts w:ascii="Times New Roman"/>
          <w:b w:val="false"/>
          <w:i w:val="false"/>
          <w:color w:val="000000"/>
          <w:sz w:val="28"/>
        </w:rPr>
        <w:t>
</w:t>
      </w:r>
      <w:r>
        <w:rPr>
          <w:rFonts w:ascii="Times New Roman"/>
          <w:b w:val="false"/>
          <w:i w:val="false"/>
          <w:color w:val="000000"/>
          <w:sz w:val="28"/>
        </w:rPr>
        <w:t>
      8) Брокердегі және (немесе) дилердегі іс жүзіндегі және потенциалды мүдделер қайшылығын басқару.»;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Басқарушы болып табылатын Брокердің және (немесе) дилердің тәуекелдерді басқару жүйесі оның қызметінің Қағидалардың 8 және 9-тармақтарында аталған бағыттарын қамтиды.</w:t>
      </w:r>
      <w:r>
        <w:br/>
      </w:r>
      <w:r>
        <w:rPr>
          <w:rFonts w:ascii="Times New Roman"/>
          <w:b w:val="false"/>
          <w:i w:val="false"/>
          <w:color w:val="000000"/>
          <w:sz w:val="28"/>
        </w:rPr>
        <w:t>
</w:t>
      </w:r>
      <w:r>
        <w:rPr>
          <w:rFonts w:ascii="Times New Roman"/>
          <w:b w:val="false"/>
          <w:i w:val="false"/>
          <w:color w:val="000000"/>
          <w:sz w:val="28"/>
        </w:rPr>
        <w:t>
      11. Брокердің және (немесе) дилердің, Басқарушының ішкі құжаттарына:</w:t>
      </w:r>
      <w:r>
        <w:br/>
      </w:r>
      <w:r>
        <w:rPr>
          <w:rFonts w:ascii="Times New Roman"/>
          <w:b w:val="false"/>
          <w:i w:val="false"/>
          <w:color w:val="000000"/>
          <w:sz w:val="28"/>
        </w:rPr>
        <w:t>
</w:t>
      </w:r>
      <w:r>
        <w:rPr>
          <w:rFonts w:ascii="Times New Roman"/>
          <w:b w:val="false"/>
          <w:i w:val="false"/>
          <w:color w:val="000000"/>
          <w:sz w:val="28"/>
        </w:rPr>
        <w:t>
      1) Брокерді және (немесе) дилерді, Басқарушыны басқарудың ұйымдық-функционалдық құрылымы туралы ереже;</w:t>
      </w:r>
      <w:r>
        <w:br/>
      </w:r>
      <w:r>
        <w:rPr>
          <w:rFonts w:ascii="Times New Roman"/>
          <w:b w:val="false"/>
          <w:i w:val="false"/>
          <w:color w:val="000000"/>
          <w:sz w:val="28"/>
        </w:rPr>
        <w:t>
</w:t>
      </w:r>
      <w:r>
        <w:rPr>
          <w:rFonts w:ascii="Times New Roman"/>
          <w:b w:val="false"/>
          <w:i w:val="false"/>
          <w:color w:val="000000"/>
          <w:sz w:val="28"/>
        </w:rPr>
        <w:t>
      2) ұзақ мерзімді кезеңге стратегиялық жоспарлау және қысқа мерзімді және орта мерзімді кезеңдерге жылдық бюджетті (қаржылық жоспарды) жасау тәртібі;</w:t>
      </w:r>
      <w:r>
        <w:br/>
      </w:r>
      <w:r>
        <w:rPr>
          <w:rFonts w:ascii="Times New Roman"/>
          <w:b w:val="false"/>
          <w:i w:val="false"/>
          <w:color w:val="000000"/>
          <w:sz w:val="28"/>
        </w:rPr>
        <w:t>
</w:t>
      </w:r>
      <w:r>
        <w:rPr>
          <w:rFonts w:ascii="Times New Roman"/>
          <w:b w:val="false"/>
          <w:i w:val="false"/>
          <w:color w:val="000000"/>
          <w:sz w:val="28"/>
        </w:rPr>
        <w:t>
      3) Брокердің және (немесе) дилердің, Басқарушының корпоративтік стратегиясы;</w:t>
      </w:r>
      <w:r>
        <w:br/>
      </w:r>
      <w:r>
        <w:rPr>
          <w:rFonts w:ascii="Times New Roman"/>
          <w:b w:val="false"/>
          <w:i w:val="false"/>
          <w:color w:val="000000"/>
          <w:sz w:val="28"/>
        </w:rPr>
        <w:t>
</w:t>
      </w:r>
      <w:r>
        <w:rPr>
          <w:rFonts w:ascii="Times New Roman"/>
          <w:b w:val="false"/>
          <w:i w:val="false"/>
          <w:color w:val="000000"/>
          <w:sz w:val="28"/>
        </w:rPr>
        <w:t>
      4) Брокердің және (немесе) дилердің, Басқарушының есеп саясаты;</w:t>
      </w:r>
      <w:r>
        <w:br/>
      </w:r>
      <w:r>
        <w:rPr>
          <w:rFonts w:ascii="Times New Roman"/>
          <w:b w:val="false"/>
          <w:i w:val="false"/>
          <w:color w:val="000000"/>
          <w:sz w:val="28"/>
        </w:rPr>
        <w:t>
</w:t>
      </w:r>
      <w:r>
        <w:rPr>
          <w:rFonts w:ascii="Times New Roman"/>
          <w:b w:val="false"/>
          <w:i w:val="false"/>
          <w:color w:val="000000"/>
          <w:sz w:val="28"/>
        </w:rPr>
        <w:t>
      5) Басқарушы клиенттерінің активтерін инвестициялау саясаты;</w:t>
      </w:r>
      <w:r>
        <w:br/>
      </w:r>
      <w:r>
        <w:rPr>
          <w:rFonts w:ascii="Times New Roman"/>
          <w:b w:val="false"/>
          <w:i w:val="false"/>
          <w:color w:val="000000"/>
          <w:sz w:val="28"/>
        </w:rPr>
        <w:t>
</w:t>
      </w:r>
      <w:r>
        <w:rPr>
          <w:rFonts w:ascii="Times New Roman"/>
          <w:b w:val="false"/>
          <w:i w:val="false"/>
          <w:color w:val="000000"/>
          <w:sz w:val="28"/>
        </w:rPr>
        <w:t>
      6) Брокердің және (немесе) дилердің, Басқарушының меншікті активтерін инвестициялау саясаты;</w:t>
      </w:r>
      <w:r>
        <w:br/>
      </w:r>
      <w:r>
        <w:rPr>
          <w:rFonts w:ascii="Times New Roman"/>
          <w:b w:val="false"/>
          <w:i w:val="false"/>
          <w:color w:val="000000"/>
          <w:sz w:val="28"/>
        </w:rPr>
        <w:t>
</w:t>
      </w:r>
      <w:r>
        <w:rPr>
          <w:rFonts w:ascii="Times New Roman"/>
          <w:b w:val="false"/>
          <w:i w:val="false"/>
          <w:color w:val="000000"/>
          <w:sz w:val="28"/>
        </w:rPr>
        <w:t>
      7) Брокердің және (немесе) дилердің, Басқарушының тәуекелдерді басқару саясаты;</w:t>
      </w:r>
      <w:r>
        <w:br/>
      </w:r>
      <w:r>
        <w:rPr>
          <w:rFonts w:ascii="Times New Roman"/>
          <w:b w:val="false"/>
          <w:i w:val="false"/>
          <w:color w:val="000000"/>
          <w:sz w:val="28"/>
        </w:rPr>
        <w:t>
</w:t>
      </w:r>
      <w:r>
        <w:rPr>
          <w:rFonts w:ascii="Times New Roman"/>
          <w:b w:val="false"/>
          <w:i w:val="false"/>
          <w:color w:val="000000"/>
          <w:sz w:val="28"/>
        </w:rPr>
        <w:t>
      8) қарсы серіктестер мен клиенттерге талдау және мониторинг жасауды жүзеге асыру рәсімдері;</w:t>
      </w:r>
      <w:r>
        <w:br/>
      </w:r>
      <w:r>
        <w:rPr>
          <w:rFonts w:ascii="Times New Roman"/>
          <w:b w:val="false"/>
          <w:i w:val="false"/>
          <w:color w:val="000000"/>
          <w:sz w:val="28"/>
        </w:rPr>
        <w:t>
</w:t>
      </w:r>
      <w:r>
        <w:rPr>
          <w:rFonts w:ascii="Times New Roman"/>
          <w:b w:val="false"/>
          <w:i w:val="false"/>
          <w:color w:val="000000"/>
          <w:sz w:val="28"/>
        </w:rPr>
        <w:t>
      9) клиенттердің қаржылық жай-күйіне және ранжирлеуге баға беру тәртібі;</w:t>
      </w:r>
      <w:r>
        <w:br/>
      </w:r>
      <w:r>
        <w:rPr>
          <w:rFonts w:ascii="Times New Roman"/>
          <w:b w:val="false"/>
          <w:i w:val="false"/>
          <w:color w:val="000000"/>
          <w:sz w:val="28"/>
        </w:rPr>
        <w:t>
</w:t>
      </w:r>
      <w:r>
        <w:rPr>
          <w:rFonts w:ascii="Times New Roman"/>
          <w:b w:val="false"/>
          <w:i w:val="false"/>
          <w:color w:val="000000"/>
          <w:sz w:val="28"/>
        </w:rPr>
        <w:t xml:space="preserve">
      10) төлем қабілетсіздігінің тәуекелдерін шектеудің тәртібі мен талаптары; </w:t>
      </w:r>
      <w:r>
        <w:br/>
      </w:r>
      <w:r>
        <w:rPr>
          <w:rFonts w:ascii="Times New Roman"/>
          <w:b w:val="false"/>
          <w:i w:val="false"/>
          <w:color w:val="000000"/>
          <w:sz w:val="28"/>
        </w:rPr>
        <w:t>
</w:t>
      </w:r>
      <w:r>
        <w:rPr>
          <w:rFonts w:ascii="Times New Roman"/>
          <w:b w:val="false"/>
          <w:i w:val="false"/>
          <w:color w:val="000000"/>
          <w:sz w:val="28"/>
        </w:rPr>
        <w:t>
      11) ақпараттық қауіпсіздікті қамтамасыз ету қағидалары;</w:t>
      </w:r>
      <w:r>
        <w:br/>
      </w:r>
      <w:r>
        <w:rPr>
          <w:rFonts w:ascii="Times New Roman"/>
          <w:b w:val="false"/>
          <w:i w:val="false"/>
          <w:color w:val="000000"/>
          <w:sz w:val="28"/>
        </w:rPr>
        <w:t>
</w:t>
      </w:r>
      <w:r>
        <w:rPr>
          <w:rFonts w:ascii="Times New Roman"/>
          <w:b w:val="false"/>
          <w:i w:val="false"/>
          <w:color w:val="000000"/>
          <w:sz w:val="28"/>
        </w:rPr>
        <w:t>
      12) қаржылық қызметті көрсету үшін сыйақы есептеу және есепке алу қағидалары;</w:t>
      </w:r>
      <w:r>
        <w:br/>
      </w:r>
      <w:r>
        <w:rPr>
          <w:rFonts w:ascii="Times New Roman"/>
          <w:b w:val="false"/>
          <w:i w:val="false"/>
          <w:color w:val="000000"/>
          <w:sz w:val="28"/>
        </w:rPr>
        <w:t>
</w:t>
      </w:r>
      <w:r>
        <w:rPr>
          <w:rFonts w:ascii="Times New Roman"/>
          <w:b w:val="false"/>
          <w:i w:val="false"/>
          <w:color w:val="000000"/>
          <w:sz w:val="28"/>
        </w:rPr>
        <w:t>
      13) ішкі аудитті және ішкі бақылауды жүзеге асыру рәсімдері;</w:t>
      </w:r>
      <w:r>
        <w:br/>
      </w:r>
      <w:r>
        <w:rPr>
          <w:rFonts w:ascii="Times New Roman"/>
          <w:b w:val="false"/>
          <w:i w:val="false"/>
          <w:color w:val="000000"/>
          <w:sz w:val="28"/>
        </w:rPr>
        <w:t>
</w:t>
      </w:r>
      <w:r>
        <w:rPr>
          <w:rFonts w:ascii="Times New Roman"/>
          <w:b w:val="false"/>
          <w:i w:val="false"/>
          <w:color w:val="000000"/>
          <w:sz w:val="28"/>
        </w:rPr>
        <w:t>
      14) іс жүзіндегі және потенциалды мүдделер қайшылығын басқару саясаты;</w:t>
      </w:r>
      <w:r>
        <w:br/>
      </w:r>
      <w:r>
        <w:rPr>
          <w:rFonts w:ascii="Times New Roman"/>
          <w:b w:val="false"/>
          <w:i w:val="false"/>
          <w:color w:val="000000"/>
          <w:sz w:val="28"/>
        </w:rPr>
        <w:t>
</w:t>
      </w:r>
      <w:r>
        <w:rPr>
          <w:rFonts w:ascii="Times New Roman"/>
          <w:b w:val="false"/>
          <w:i w:val="false"/>
          <w:color w:val="000000"/>
          <w:sz w:val="28"/>
        </w:rPr>
        <w:t>
      15) ішкі есепке алу жүйелерінің журналдарын жүргізу қағидалары;</w:t>
      </w:r>
      <w:r>
        <w:br/>
      </w:r>
      <w:r>
        <w:rPr>
          <w:rFonts w:ascii="Times New Roman"/>
          <w:b w:val="false"/>
          <w:i w:val="false"/>
          <w:color w:val="000000"/>
          <w:sz w:val="28"/>
        </w:rPr>
        <w:t>
</w:t>
      </w:r>
      <w:r>
        <w:rPr>
          <w:rFonts w:ascii="Times New Roman"/>
          <w:b w:val="false"/>
          <w:i w:val="false"/>
          <w:color w:val="000000"/>
          <w:sz w:val="28"/>
        </w:rPr>
        <w:t>
      16) қауіпсіздік техникасы жөніндегі нұсқаулық;</w:t>
      </w:r>
      <w:r>
        <w:br/>
      </w:r>
      <w:r>
        <w:rPr>
          <w:rFonts w:ascii="Times New Roman"/>
          <w:b w:val="false"/>
          <w:i w:val="false"/>
          <w:color w:val="000000"/>
          <w:sz w:val="28"/>
        </w:rPr>
        <w:t>
</w:t>
      </w:r>
      <w:r>
        <w:rPr>
          <w:rFonts w:ascii="Times New Roman"/>
          <w:b w:val="false"/>
          <w:i w:val="false"/>
          <w:color w:val="000000"/>
          <w:sz w:val="28"/>
        </w:rPr>
        <w:t>
      17) Брокердің және (немесе) дилердің, Басқарушының басқару органы (қадағалау кеңесі) белгілеген өзге де құжаттар кіреді.</w:t>
      </w:r>
      <w:r>
        <w:br/>
      </w:r>
      <w:r>
        <w:rPr>
          <w:rFonts w:ascii="Times New Roman"/>
          <w:b w:val="false"/>
          <w:i w:val="false"/>
          <w:color w:val="000000"/>
          <w:sz w:val="28"/>
        </w:rPr>
        <w:t>
</w:t>
      </w:r>
      <w:r>
        <w:rPr>
          <w:rFonts w:ascii="Times New Roman"/>
          <w:b w:val="false"/>
          <w:i w:val="false"/>
          <w:color w:val="000000"/>
          <w:sz w:val="28"/>
        </w:rPr>
        <w:t>
      Осы тармақтың 8), 9), 10) тармақшалары Брокер және (немесе) дилер болып табылатын Басқарушыға қолданылады.</w:t>
      </w:r>
      <w:r>
        <w:br/>
      </w:r>
      <w:r>
        <w:rPr>
          <w:rFonts w:ascii="Times New Roman"/>
          <w:b w:val="false"/>
          <w:i w:val="false"/>
          <w:color w:val="000000"/>
          <w:sz w:val="28"/>
        </w:rPr>
        <w:t>
</w:t>
      </w:r>
      <w:r>
        <w:rPr>
          <w:rFonts w:ascii="Times New Roman"/>
          <w:b w:val="false"/>
          <w:i w:val="false"/>
          <w:color w:val="000000"/>
          <w:sz w:val="28"/>
        </w:rPr>
        <w:t>
      12. Брокердің және (немесе) дилердің, Басқарушының атқарушы органы бекітетін Қағидалардың 11-тармағының 1) және 13) тармақшаларында көзделген ішкі құжаттарын қоспағанда, Қағидалардың 11-тармағында көрсетілген Брокердің және (немесе) дилердің, Басқарушының ішкі құжаттары жеке құжат ретінде жасалады не Брокердің және (немесе) дилердің, Басқарушының басқа да ішкі құжаттарының құрамына кіргізіледі және Брокерде және (немесе) дилерде, Басқарушыда тәуекелдерді басқаруды жүзеге асыратын Брокердің және (немесе) дилердің, Басқарушының бөлімшесімен келісілгеннен кейін Брокердің және (немесе) дилердің, Басқарушының басқару органымен (қадағалау кеңесімен)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Брокердің және (немесе) дилердің, Басқарушының есепке алу саясаты Қазақстан Республикасының бағалы қағаздар нарығы және инвестициялық қорлар туралы заңнамасының, Қазақстан Республикасының бухгалтерлік есеп және қаржылық есептілік туралы заңнамасының және халықаралық қаржылық есептілік стандарттарының талаптарына сәйкес жасалады.</w:t>
      </w:r>
      <w:r>
        <w:br/>
      </w:r>
      <w:r>
        <w:rPr>
          <w:rFonts w:ascii="Times New Roman"/>
          <w:b w:val="false"/>
          <w:i w:val="false"/>
          <w:color w:val="000000"/>
          <w:sz w:val="28"/>
        </w:rPr>
        <w:t>
</w:t>
      </w:r>
      <w:r>
        <w:rPr>
          <w:rFonts w:ascii="Times New Roman"/>
          <w:b w:val="false"/>
          <w:i w:val="false"/>
          <w:color w:val="000000"/>
          <w:sz w:val="28"/>
        </w:rPr>
        <w:t>
      16. Басқарушы немесе Басқарушы болып табылатын Брокер және (немесе) дилер клиенттерінің активтерін инвестициялау саясаты клиенттердің активтерін басқару жөніндегі қызметті жүзеге асырудың талаптары мен тәртібін, клиенттердің активтерін Басқарушының құқықтары мен міндеттерін, клиенттердің активтерін басқару жөніндегі қызмет барысында пайдаланылатын құжаттардың үлгі нысандарын белгілейді және онда:</w:t>
      </w:r>
      <w:r>
        <w:br/>
      </w:r>
      <w:r>
        <w:rPr>
          <w:rFonts w:ascii="Times New Roman"/>
          <w:b w:val="false"/>
          <w:i w:val="false"/>
          <w:color w:val="000000"/>
          <w:sz w:val="28"/>
        </w:rPr>
        <w:t>
</w:t>
      </w:r>
      <w:r>
        <w:rPr>
          <w:rFonts w:ascii="Times New Roman"/>
          <w:b w:val="false"/>
          <w:i w:val="false"/>
          <w:color w:val="000000"/>
          <w:sz w:val="28"/>
        </w:rPr>
        <w:t>
      1) инвестициялық портфельді басқару жөніндегі шарттың Қазақстан Республикасының бағалы қағаздар нарығы және инвестициялық қорлар туралы заңнамасының талаптарына сәйкес келуін тексеру;</w:t>
      </w:r>
      <w:r>
        <w:br/>
      </w:r>
      <w:r>
        <w:rPr>
          <w:rFonts w:ascii="Times New Roman"/>
          <w:b w:val="false"/>
          <w:i w:val="false"/>
          <w:color w:val="000000"/>
          <w:sz w:val="28"/>
        </w:rPr>
        <w:t>
</w:t>
      </w:r>
      <w:r>
        <w:rPr>
          <w:rFonts w:ascii="Times New Roman"/>
          <w:b w:val="false"/>
          <w:i w:val="false"/>
          <w:color w:val="000000"/>
          <w:sz w:val="28"/>
        </w:rPr>
        <w:t>
      2) Басқарушы клиенттерінің активтері бойынша инвестициялық декларацияны әзірлеу;</w:t>
      </w:r>
      <w:r>
        <w:br/>
      </w:r>
      <w:r>
        <w:rPr>
          <w:rFonts w:ascii="Times New Roman"/>
          <w:b w:val="false"/>
          <w:i w:val="false"/>
          <w:color w:val="000000"/>
          <w:sz w:val="28"/>
        </w:rPr>
        <w:t>
</w:t>
      </w:r>
      <w:r>
        <w:rPr>
          <w:rFonts w:ascii="Times New Roman"/>
          <w:b w:val="false"/>
          <w:i w:val="false"/>
          <w:color w:val="000000"/>
          <w:sz w:val="28"/>
        </w:rPr>
        <w:t>
      3) клиенттер активтеріне қатысты инвестициялық шешімдерді қабылдау үшін ұсынымдар даярлау, онда мыналар көзделеді:</w:t>
      </w:r>
      <w:r>
        <w:br/>
      </w:r>
      <w:r>
        <w:rPr>
          <w:rFonts w:ascii="Times New Roman"/>
          <w:b w:val="false"/>
          <w:i w:val="false"/>
          <w:color w:val="000000"/>
          <w:sz w:val="28"/>
        </w:rPr>
        <w:t>
</w:t>
      </w:r>
      <w:r>
        <w:rPr>
          <w:rFonts w:ascii="Times New Roman"/>
          <w:b w:val="false"/>
          <w:i w:val="false"/>
          <w:color w:val="000000"/>
          <w:sz w:val="28"/>
        </w:rPr>
        <w:t>
      ұсынымдарды беруге уәкілетті тұлғалар лауазымдарының тізбесі;</w:t>
      </w:r>
      <w:r>
        <w:br/>
      </w:r>
      <w:r>
        <w:rPr>
          <w:rFonts w:ascii="Times New Roman"/>
          <w:b w:val="false"/>
          <w:i w:val="false"/>
          <w:color w:val="000000"/>
          <w:sz w:val="28"/>
        </w:rPr>
        <w:t>
</w:t>
      </w:r>
      <w:r>
        <w:rPr>
          <w:rFonts w:ascii="Times New Roman"/>
          <w:b w:val="false"/>
          <w:i w:val="false"/>
          <w:color w:val="000000"/>
          <w:sz w:val="28"/>
        </w:rPr>
        <w:t>
      клиенттер активтерінің есебінен инвестициялық портфельдің жай-күйіне талдау жасау тәртібі;</w:t>
      </w:r>
      <w:r>
        <w:br/>
      </w:r>
      <w:r>
        <w:rPr>
          <w:rFonts w:ascii="Times New Roman"/>
          <w:b w:val="false"/>
          <w:i w:val="false"/>
          <w:color w:val="000000"/>
          <w:sz w:val="28"/>
        </w:rPr>
        <w:t>
</w:t>
      </w:r>
      <w:r>
        <w:rPr>
          <w:rFonts w:ascii="Times New Roman"/>
          <w:b w:val="false"/>
          <w:i w:val="false"/>
          <w:color w:val="000000"/>
          <w:sz w:val="28"/>
        </w:rPr>
        <w:t>
      инвестициялауды жүзеге асыру болжамдалып отырған қаржы құралдарының болуына, оларды шығару және айналысқа жіберу талаптарына және кірістілігіне талдау жасау тәртібі;</w:t>
      </w:r>
      <w:r>
        <w:br/>
      </w:r>
      <w:r>
        <w:rPr>
          <w:rFonts w:ascii="Times New Roman"/>
          <w:b w:val="false"/>
          <w:i w:val="false"/>
          <w:color w:val="000000"/>
          <w:sz w:val="28"/>
        </w:rPr>
        <w:t>
</w:t>
      </w:r>
      <w:r>
        <w:rPr>
          <w:rFonts w:ascii="Times New Roman"/>
          <w:b w:val="false"/>
          <w:i w:val="false"/>
          <w:color w:val="000000"/>
          <w:sz w:val="28"/>
        </w:rPr>
        <w:t>
      инвестициялауды жүзеге асыру болжамдалып отырған қаржы құралдарына байланысты тәуекелдерге талдау жасау тәртібі;</w:t>
      </w:r>
      <w:r>
        <w:br/>
      </w:r>
      <w:r>
        <w:rPr>
          <w:rFonts w:ascii="Times New Roman"/>
          <w:b w:val="false"/>
          <w:i w:val="false"/>
          <w:color w:val="000000"/>
          <w:sz w:val="28"/>
        </w:rPr>
        <w:t>
</w:t>
      </w:r>
      <w:r>
        <w:rPr>
          <w:rFonts w:ascii="Times New Roman"/>
          <w:b w:val="false"/>
          <w:i w:val="false"/>
          <w:color w:val="000000"/>
          <w:sz w:val="28"/>
        </w:rPr>
        <w:t>
      активтердің әртараптандыру нормаларының сақталуына талдау жасау тәртібі;</w:t>
      </w:r>
      <w:r>
        <w:br/>
      </w:r>
      <w:r>
        <w:rPr>
          <w:rFonts w:ascii="Times New Roman"/>
          <w:b w:val="false"/>
          <w:i w:val="false"/>
          <w:color w:val="000000"/>
          <w:sz w:val="28"/>
        </w:rPr>
        <w:t>
</w:t>
      </w:r>
      <w:r>
        <w:rPr>
          <w:rFonts w:ascii="Times New Roman"/>
          <w:b w:val="false"/>
          <w:i w:val="false"/>
          <w:color w:val="000000"/>
          <w:sz w:val="28"/>
        </w:rPr>
        <w:t>
      ұсынымдарды беруде маңызды болып саналатын факторларға талдау жасау тәртібі;</w:t>
      </w:r>
      <w:r>
        <w:br/>
      </w:r>
      <w:r>
        <w:rPr>
          <w:rFonts w:ascii="Times New Roman"/>
          <w:b w:val="false"/>
          <w:i w:val="false"/>
          <w:color w:val="000000"/>
          <w:sz w:val="28"/>
        </w:rPr>
        <w:t>
</w:t>
      </w:r>
      <w:r>
        <w:rPr>
          <w:rFonts w:ascii="Times New Roman"/>
          <w:b w:val="false"/>
          <w:i w:val="false"/>
          <w:color w:val="000000"/>
          <w:sz w:val="28"/>
        </w:rPr>
        <w:t>
      4) Басқарушының инвестициялық шешімдер қабылдауға уәкілетті инвестициялық комитеті жұмысының сипаттамасын, отырыстарды өткізу кезеңділігі мен нәтижелерін ресімдеуді қамтитын клиенттердің активтеріне қатысты инвестициялық шешімдерді қабылдау;</w:t>
      </w:r>
      <w:r>
        <w:br/>
      </w:r>
      <w:r>
        <w:rPr>
          <w:rFonts w:ascii="Times New Roman"/>
          <w:b w:val="false"/>
          <w:i w:val="false"/>
          <w:color w:val="000000"/>
          <w:sz w:val="28"/>
        </w:rPr>
        <w:t>
</w:t>
      </w:r>
      <w:r>
        <w:rPr>
          <w:rFonts w:ascii="Times New Roman"/>
          <w:b w:val="false"/>
          <w:i w:val="false"/>
          <w:color w:val="000000"/>
          <w:sz w:val="28"/>
        </w:rPr>
        <w:t>
      5) органдар мен бөлімшелердің инвестициялық шешімдерді әзірлеу, қабылдау және орындау барысында өзара іс-әрекет етуі;</w:t>
      </w:r>
      <w:r>
        <w:br/>
      </w:r>
      <w:r>
        <w:rPr>
          <w:rFonts w:ascii="Times New Roman"/>
          <w:b w:val="false"/>
          <w:i w:val="false"/>
          <w:color w:val="000000"/>
          <w:sz w:val="28"/>
        </w:rPr>
        <w:t>
</w:t>
      </w:r>
      <w:r>
        <w:rPr>
          <w:rFonts w:ascii="Times New Roman"/>
          <w:b w:val="false"/>
          <w:i w:val="false"/>
          <w:color w:val="000000"/>
          <w:sz w:val="28"/>
        </w:rPr>
        <w:t>
      6) клиенттер активтерінің қатысуымен мәмілелер жасау және клиенттер активтерінің қатысуымен жасалған мәмілелерге, оның ішінде клиенттер активтерінің заңсыз пайдаланылуын болдырмау мәніне бақылау жасауды жүзеге асыру, активтердің құрамы мен қозғалысын салыстыра тексеруді жүзеге асыру, жасалған мәмілелердің құжат айналымын және ішкі есебін жүргізу, сондай-ақ клиенттер активтерінің қатысуымен мәмілелердің жасалуына бақылауды жүзеге асыратын басшы қызметкерлер лауазымдарының тізбесі;</w:t>
      </w:r>
      <w:r>
        <w:br/>
      </w:r>
      <w:r>
        <w:rPr>
          <w:rFonts w:ascii="Times New Roman"/>
          <w:b w:val="false"/>
          <w:i w:val="false"/>
          <w:color w:val="000000"/>
          <w:sz w:val="28"/>
        </w:rPr>
        <w:t>
</w:t>
      </w:r>
      <w:r>
        <w:rPr>
          <w:rFonts w:ascii="Times New Roman"/>
          <w:b w:val="false"/>
          <w:i w:val="false"/>
          <w:color w:val="000000"/>
          <w:sz w:val="28"/>
        </w:rPr>
        <w:t>
      7) есепке алудың дәйектілігін және клиенттердің шотына қаражаттың уақтылы келіп түсуін қамтамасыз ету;</w:t>
      </w:r>
      <w:r>
        <w:br/>
      </w:r>
      <w:r>
        <w:rPr>
          <w:rFonts w:ascii="Times New Roman"/>
          <w:b w:val="false"/>
          <w:i w:val="false"/>
          <w:color w:val="000000"/>
          <w:sz w:val="28"/>
        </w:rPr>
        <w:t>
</w:t>
      </w:r>
      <w:r>
        <w:rPr>
          <w:rFonts w:ascii="Times New Roman"/>
          <w:b w:val="false"/>
          <w:i w:val="false"/>
          <w:color w:val="000000"/>
          <w:sz w:val="28"/>
        </w:rPr>
        <w:t>
      8) клиент активтерін есепке алудың Қазақстан Республикасының бағалы қағаздар нарығы және инвестициялық қорлар туралы заңнамасының талаптарына сәйкес келу мониторингін жүргізуді қамтамасыз ету;</w:t>
      </w:r>
      <w:r>
        <w:br/>
      </w:r>
      <w:r>
        <w:rPr>
          <w:rFonts w:ascii="Times New Roman"/>
          <w:b w:val="false"/>
          <w:i w:val="false"/>
          <w:color w:val="000000"/>
          <w:sz w:val="28"/>
        </w:rPr>
        <w:t>
</w:t>
      </w:r>
      <w:r>
        <w:rPr>
          <w:rFonts w:ascii="Times New Roman"/>
          <w:b w:val="false"/>
          <w:i w:val="false"/>
          <w:color w:val="000000"/>
          <w:sz w:val="28"/>
        </w:rPr>
        <w:t>
      9) Комитеттің, тиісті органдардың, активтері басқаруға алынған клиенттердің алдында клиенттердің инвестициялық портфелін басқару қызметінің нәтижелері жөніндегі есептілігін даярлау;</w:t>
      </w:r>
      <w:r>
        <w:br/>
      </w:r>
      <w:r>
        <w:rPr>
          <w:rFonts w:ascii="Times New Roman"/>
          <w:b w:val="false"/>
          <w:i w:val="false"/>
          <w:color w:val="000000"/>
          <w:sz w:val="28"/>
        </w:rPr>
        <w:t>
</w:t>
      </w:r>
      <w:r>
        <w:rPr>
          <w:rFonts w:ascii="Times New Roman"/>
          <w:b w:val="false"/>
          <w:i w:val="false"/>
          <w:color w:val="000000"/>
          <w:sz w:val="28"/>
        </w:rPr>
        <w:t>
      10) инвестициялық портфельді басқару жөніндегі шарттар бойынша клиенттердің шағымдарын белгіленген мерзімде қарастыруды, операциялық қателіктер орын алған жағдайда жоғалған инвестицияларды уақтылы қалпына келтіруді қамтамасыз ету;</w:t>
      </w:r>
      <w:r>
        <w:br/>
      </w:r>
      <w:r>
        <w:rPr>
          <w:rFonts w:ascii="Times New Roman"/>
          <w:b w:val="false"/>
          <w:i w:val="false"/>
          <w:color w:val="000000"/>
          <w:sz w:val="28"/>
        </w:rPr>
        <w:t>
</w:t>
      </w:r>
      <w:r>
        <w:rPr>
          <w:rFonts w:ascii="Times New Roman"/>
          <w:b w:val="false"/>
          <w:i w:val="false"/>
          <w:color w:val="000000"/>
          <w:sz w:val="28"/>
        </w:rPr>
        <w:t>
      11) деректер тұтастығының және ақпарат құпиялылығының қамтамасыз етілуіне ішкі бақылау жасау;</w:t>
      </w:r>
      <w:r>
        <w:br/>
      </w:r>
      <w:r>
        <w:rPr>
          <w:rFonts w:ascii="Times New Roman"/>
          <w:b w:val="false"/>
          <w:i w:val="false"/>
          <w:color w:val="000000"/>
          <w:sz w:val="28"/>
        </w:rPr>
        <w:t>
</w:t>
      </w:r>
      <w:r>
        <w:rPr>
          <w:rFonts w:ascii="Times New Roman"/>
          <w:b w:val="false"/>
          <w:i w:val="false"/>
          <w:color w:val="000000"/>
          <w:sz w:val="28"/>
        </w:rPr>
        <w:t>
      12) клиенттер активтерінің есебінен сатып алынған қаржы құралдарын хеджирлеу;</w:t>
      </w:r>
      <w:r>
        <w:br/>
      </w:r>
      <w:r>
        <w:rPr>
          <w:rFonts w:ascii="Times New Roman"/>
          <w:b w:val="false"/>
          <w:i w:val="false"/>
          <w:color w:val="000000"/>
          <w:sz w:val="28"/>
        </w:rPr>
        <w:t>
</w:t>
      </w:r>
      <w:r>
        <w:rPr>
          <w:rFonts w:ascii="Times New Roman"/>
          <w:b w:val="false"/>
          <w:i w:val="false"/>
          <w:color w:val="000000"/>
          <w:sz w:val="28"/>
        </w:rPr>
        <w:t>
      13) сыйақыны анықтау мен есептеу тәртібі, сондай-ақ көрсетілген ақпаратты клиенттерге беру талаптары жөніндегі рәсімдердің сипаттамасы қамтылады.</w:t>
      </w:r>
      <w:r>
        <w:br/>
      </w:r>
      <w:r>
        <w:rPr>
          <w:rFonts w:ascii="Times New Roman"/>
          <w:b w:val="false"/>
          <w:i w:val="false"/>
          <w:color w:val="000000"/>
          <w:sz w:val="28"/>
        </w:rPr>
        <w:t>
</w:t>
      </w:r>
      <w:r>
        <w:rPr>
          <w:rFonts w:ascii="Times New Roman"/>
          <w:b w:val="false"/>
          <w:i w:val="false"/>
          <w:color w:val="000000"/>
          <w:sz w:val="28"/>
        </w:rPr>
        <w:t>
      17. Басқарушының немесе Басқарушы болып табылатын Брокердің және (немесе) дилердің меншікті активтерін инвестициялау саясаты меншікті активтерді басқару жөніндегі қызметті жүзеге асыру талаптары мен тәртібін, меншікті активтерді инвестициялық басқару жөніндегі қызмет барысында пайдаланылатын құжаттардың үлгі нысандарын белгілейді және онда:</w:t>
      </w:r>
      <w:r>
        <w:br/>
      </w:r>
      <w:r>
        <w:rPr>
          <w:rFonts w:ascii="Times New Roman"/>
          <w:b w:val="false"/>
          <w:i w:val="false"/>
          <w:color w:val="000000"/>
          <w:sz w:val="28"/>
        </w:rPr>
        <w:t>
</w:t>
      </w:r>
      <w:r>
        <w:rPr>
          <w:rFonts w:ascii="Times New Roman"/>
          <w:b w:val="false"/>
          <w:i w:val="false"/>
          <w:color w:val="000000"/>
          <w:sz w:val="28"/>
        </w:rPr>
        <w:t>
      1) Басқарушының немесе Басқарушы болып табылатын Брокердің және (немесе) дилердің меншікті активтерін инвестициялау саясатын әзірлеу;</w:t>
      </w:r>
      <w:r>
        <w:br/>
      </w:r>
      <w:r>
        <w:rPr>
          <w:rFonts w:ascii="Times New Roman"/>
          <w:b w:val="false"/>
          <w:i w:val="false"/>
          <w:color w:val="000000"/>
          <w:sz w:val="28"/>
        </w:rPr>
        <w:t>
</w:t>
      </w:r>
      <w:r>
        <w:rPr>
          <w:rFonts w:ascii="Times New Roman"/>
          <w:b w:val="false"/>
          <w:i w:val="false"/>
          <w:color w:val="000000"/>
          <w:sz w:val="28"/>
        </w:rPr>
        <w:t>
      2) меншікті қаражаты есебінен қаржы құралдарымен мәмілелер жасау туралы шешімдер қабылдау үшін ұсынымдар дайындау, онда мыналар көзделеді:</w:t>
      </w:r>
      <w:r>
        <w:br/>
      </w:r>
      <w:r>
        <w:rPr>
          <w:rFonts w:ascii="Times New Roman"/>
          <w:b w:val="false"/>
          <w:i w:val="false"/>
          <w:color w:val="000000"/>
          <w:sz w:val="28"/>
        </w:rPr>
        <w:t>
</w:t>
      </w:r>
      <w:r>
        <w:rPr>
          <w:rFonts w:ascii="Times New Roman"/>
          <w:b w:val="false"/>
          <w:i w:val="false"/>
          <w:color w:val="000000"/>
          <w:sz w:val="28"/>
        </w:rPr>
        <w:t>
      ұсынымдарды беруге уәкілетті тұлғалар лауазымдарының тізбесі;</w:t>
      </w:r>
      <w:r>
        <w:br/>
      </w:r>
      <w:r>
        <w:rPr>
          <w:rFonts w:ascii="Times New Roman"/>
          <w:b w:val="false"/>
          <w:i w:val="false"/>
          <w:color w:val="000000"/>
          <w:sz w:val="28"/>
        </w:rPr>
        <w:t>
</w:t>
      </w:r>
      <w:r>
        <w:rPr>
          <w:rFonts w:ascii="Times New Roman"/>
          <w:b w:val="false"/>
          <w:i w:val="false"/>
          <w:color w:val="000000"/>
          <w:sz w:val="28"/>
        </w:rPr>
        <w:t>
      меншікті активтердің есебінен инвестициялық портфельдің жай-күйіне талдау жасау тәртібі;</w:t>
      </w:r>
      <w:r>
        <w:br/>
      </w:r>
      <w:r>
        <w:rPr>
          <w:rFonts w:ascii="Times New Roman"/>
          <w:b w:val="false"/>
          <w:i w:val="false"/>
          <w:color w:val="000000"/>
          <w:sz w:val="28"/>
        </w:rPr>
        <w:t>
</w:t>
      </w:r>
      <w:r>
        <w:rPr>
          <w:rFonts w:ascii="Times New Roman"/>
          <w:b w:val="false"/>
          <w:i w:val="false"/>
          <w:color w:val="000000"/>
          <w:sz w:val="28"/>
        </w:rPr>
        <w:t>
      инвестициялауды жүзеге асыру болжамдалып отырған қаржы құралдарының болуына, олардың айналымы мен кірістілігінің талаптарына талдау жасау тәртібі;</w:t>
      </w:r>
      <w:r>
        <w:br/>
      </w:r>
      <w:r>
        <w:rPr>
          <w:rFonts w:ascii="Times New Roman"/>
          <w:b w:val="false"/>
          <w:i w:val="false"/>
          <w:color w:val="000000"/>
          <w:sz w:val="28"/>
        </w:rPr>
        <w:t>
</w:t>
      </w:r>
      <w:r>
        <w:rPr>
          <w:rFonts w:ascii="Times New Roman"/>
          <w:b w:val="false"/>
          <w:i w:val="false"/>
          <w:color w:val="000000"/>
          <w:sz w:val="28"/>
        </w:rPr>
        <w:t>
      инвестициялауды жүзеге асыру болжамдалып отырған қаржы құралдарына байланысты тәуекелдерге талдау жасау тәртібі;</w:t>
      </w:r>
      <w:r>
        <w:br/>
      </w:r>
      <w:r>
        <w:rPr>
          <w:rFonts w:ascii="Times New Roman"/>
          <w:b w:val="false"/>
          <w:i w:val="false"/>
          <w:color w:val="000000"/>
          <w:sz w:val="28"/>
        </w:rPr>
        <w:t>
</w:t>
      </w:r>
      <w:r>
        <w:rPr>
          <w:rFonts w:ascii="Times New Roman"/>
          <w:b w:val="false"/>
          <w:i w:val="false"/>
          <w:color w:val="000000"/>
          <w:sz w:val="28"/>
        </w:rPr>
        <w:t>
      активтердің әртараптандыру нормаларының сақталуына талдау жасау тәртібі;</w:t>
      </w:r>
      <w:r>
        <w:br/>
      </w:r>
      <w:r>
        <w:rPr>
          <w:rFonts w:ascii="Times New Roman"/>
          <w:b w:val="false"/>
          <w:i w:val="false"/>
          <w:color w:val="000000"/>
          <w:sz w:val="28"/>
        </w:rPr>
        <w:t>
</w:t>
      </w:r>
      <w:r>
        <w:rPr>
          <w:rFonts w:ascii="Times New Roman"/>
          <w:b w:val="false"/>
          <w:i w:val="false"/>
          <w:color w:val="000000"/>
          <w:sz w:val="28"/>
        </w:rPr>
        <w:t>
      ұсынымдарды беруде маңызды болып саналатын факторларға талдау жасау тәртібі;</w:t>
      </w:r>
      <w:r>
        <w:br/>
      </w:r>
      <w:r>
        <w:rPr>
          <w:rFonts w:ascii="Times New Roman"/>
          <w:b w:val="false"/>
          <w:i w:val="false"/>
          <w:color w:val="000000"/>
          <w:sz w:val="28"/>
        </w:rPr>
        <w:t>
</w:t>
      </w:r>
      <w:r>
        <w:rPr>
          <w:rFonts w:ascii="Times New Roman"/>
          <w:b w:val="false"/>
          <w:i w:val="false"/>
          <w:color w:val="000000"/>
          <w:sz w:val="28"/>
        </w:rPr>
        <w:t>
      3) Басқарушының немесе Басқарушы болып табылатын Брокердің және (немесе) дилердің меншікті қаражаты есебінен қаржы құралдарымен мәмілелер жасау туралы, осындай шешімдер қабылдауға уәкілетті инвестициялық комитет жұмысының сипаттамасы бар, отырыстарды өткізу кезеңділігі мен нәтижелерін ресімдеуді қамтитын шешімдерді қабылдау;</w:t>
      </w:r>
      <w:r>
        <w:br/>
      </w:r>
      <w:r>
        <w:rPr>
          <w:rFonts w:ascii="Times New Roman"/>
          <w:b w:val="false"/>
          <w:i w:val="false"/>
          <w:color w:val="000000"/>
          <w:sz w:val="28"/>
        </w:rPr>
        <w:t>
</w:t>
      </w:r>
      <w:r>
        <w:rPr>
          <w:rFonts w:ascii="Times New Roman"/>
          <w:b w:val="false"/>
          <w:i w:val="false"/>
          <w:color w:val="000000"/>
          <w:sz w:val="28"/>
        </w:rPr>
        <w:t>
      4) Басқарушының немесе Басқарушы болып табылатын Брокердің және (немесе) дилердің органдары мен бөлімшелерінің меншікті қаражаты есебінен қаржы құралдарымен мәмілелер жасау туралы шешімдерді әзірлеу, қабылдау және орындау барысында өзара іс-әрекет етуі;</w:t>
      </w:r>
      <w:r>
        <w:br/>
      </w:r>
      <w:r>
        <w:rPr>
          <w:rFonts w:ascii="Times New Roman"/>
          <w:b w:val="false"/>
          <w:i w:val="false"/>
          <w:color w:val="000000"/>
          <w:sz w:val="28"/>
        </w:rPr>
        <w:t>
</w:t>
      </w:r>
      <w:r>
        <w:rPr>
          <w:rFonts w:ascii="Times New Roman"/>
          <w:b w:val="false"/>
          <w:i w:val="false"/>
          <w:color w:val="000000"/>
          <w:sz w:val="28"/>
        </w:rPr>
        <w:t>
      5) меншікті активтердің қатысуымен мәмілелер жасау және меншікті активтердің қатысуымен жасалған мәмілелердің орындалуына, жүргізілуіне бақылау жасау, активтердің құрамы мен қозғалысын салыстыра тексеруді жүзеге асыру, жасалған мәмілелердің құжат айналымын және ішкі есебін жүргізу, сондай-ақ меншікті активтердің қатысуымен мәмілелердің жасалуына бақылауды жүзеге асыратын басшы қызметкерлер лауазымдарының тізбесі;</w:t>
      </w:r>
      <w:r>
        <w:br/>
      </w:r>
      <w:r>
        <w:rPr>
          <w:rFonts w:ascii="Times New Roman"/>
          <w:b w:val="false"/>
          <w:i w:val="false"/>
          <w:color w:val="000000"/>
          <w:sz w:val="28"/>
        </w:rPr>
        <w:t>
</w:t>
      </w:r>
      <w:r>
        <w:rPr>
          <w:rFonts w:ascii="Times New Roman"/>
          <w:b w:val="false"/>
          <w:i w:val="false"/>
          <w:color w:val="000000"/>
          <w:sz w:val="28"/>
        </w:rPr>
        <w:t>
      6) Басқарушының немесе Басқарушы болып табылатын Брокердің және (немесе) дилердің Комитеттің, тиісті органдардың алдында меншікті активтерді басқару қызметінің нәтижелері бойынша есептілікті даярлау жөніндегі рәсімдердің сипаттамасы қамтылады.»;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Брокердің және (немесе) дилердің, Басқарушының меншікті активтерін инвестициялау саясаты Қағидалардың 4-тарауының талаптарына сәйкес әзірленеді және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Басқарушының және (немесе) Басқарушы болып табылатын Брокердің және (немесе) дилердің тәуекелдерді басқару саясаты Қағидалардың 20-тармағында белгіленген мәліметтер тізбесіне қосымша ретінде мыналарды айқындайды:</w:t>
      </w:r>
      <w:r>
        <w:br/>
      </w:r>
      <w:r>
        <w:rPr>
          <w:rFonts w:ascii="Times New Roman"/>
          <w:b w:val="false"/>
          <w:i w:val="false"/>
          <w:color w:val="000000"/>
          <w:sz w:val="28"/>
        </w:rPr>
        <w:t>
</w:t>
      </w:r>
      <w:r>
        <w:rPr>
          <w:rFonts w:ascii="Times New Roman"/>
          <w:b w:val="false"/>
          <w:i w:val="false"/>
          <w:color w:val="000000"/>
          <w:sz w:val="28"/>
        </w:rPr>
        <w:t>
      1) лицензияланатын қызмет түріне тән сәйкестендіру, бағалау, мониторинг және бақылау жасау рәсімдерін, оның ішінде:</w:t>
      </w:r>
      <w:r>
        <w:br/>
      </w:r>
      <w:r>
        <w:rPr>
          <w:rFonts w:ascii="Times New Roman"/>
          <w:b w:val="false"/>
          <w:i w:val="false"/>
          <w:color w:val="000000"/>
          <w:sz w:val="28"/>
        </w:rPr>
        <w:t>
</w:t>
      </w:r>
      <w:r>
        <w:rPr>
          <w:rFonts w:ascii="Times New Roman"/>
          <w:b w:val="false"/>
          <w:i w:val="false"/>
          <w:color w:val="000000"/>
          <w:sz w:val="28"/>
        </w:rPr>
        <w:t>
      болжанатын тәуекел (VAR-модель) бойынша қаржы құралдарын бағалаудың халықаралық практикасын пайдалана отырып тәуекелдерді бағалау әдістемесін;</w:t>
      </w:r>
      <w:r>
        <w:br/>
      </w:r>
      <w:r>
        <w:rPr>
          <w:rFonts w:ascii="Times New Roman"/>
          <w:b w:val="false"/>
          <w:i w:val="false"/>
          <w:color w:val="000000"/>
          <w:sz w:val="28"/>
        </w:rPr>
        <w:t>
</w:t>
      </w:r>
      <w:r>
        <w:rPr>
          <w:rFonts w:ascii="Times New Roman"/>
          <w:b w:val="false"/>
          <w:i w:val="false"/>
          <w:color w:val="000000"/>
          <w:sz w:val="28"/>
        </w:rPr>
        <w:t>
      туынды қаржы құралдарымен жасалатын операцияларға тән тәуекелдерді қоса алғанда, тәуекелдерді өлшеу тәртібін, пайдаланылатын тәуекелді өлшеу модельдерінің сипаттамасын;</w:t>
      </w:r>
      <w:r>
        <w:br/>
      </w:r>
      <w:r>
        <w:rPr>
          <w:rFonts w:ascii="Times New Roman"/>
          <w:b w:val="false"/>
          <w:i w:val="false"/>
          <w:color w:val="000000"/>
          <w:sz w:val="28"/>
        </w:rPr>
        <w:t>
</w:t>
      </w:r>
      <w:r>
        <w:rPr>
          <w:rFonts w:ascii="Times New Roman"/>
          <w:b w:val="false"/>
          <w:i w:val="false"/>
          <w:color w:val="000000"/>
          <w:sz w:val="28"/>
        </w:rPr>
        <w:t>
      қаржы құралының құнына әсер ететін тәуекелдерді ескере отырып, оның құнын белгілеу рәсімдерін;</w:t>
      </w:r>
      <w:r>
        <w:br/>
      </w:r>
      <w:r>
        <w:rPr>
          <w:rFonts w:ascii="Times New Roman"/>
          <w:b w:val="false"/>
          <w:i w:val="false"/>
          <w:color w:val="000000"/>
          <w:sz w:val="28"/>
        </w:rPr>
        <w:t>
</w:t>
      </w:r>
      <w:r>
        <w:rPr>
          <w:rFonts w:ascii="Times New Roman"/>
          <w:b w:val="false"/>
          <w:i w:val="false"/>
          <w:color w:val="000000"/>
          <w:sz w:val="28"/>
        </w:rPr>
        <w:t>
      2) бақылау жасауды жүзеге асыруға жауапты тұлғалар лауазымдарының тізбесін көрсете отырып, инвестициялық басқаруға қабылданған клиенттер активтеріне және меншікті активтерге қатысты белгіленген инвестициялау лимиттерінің орындалуына бақылау жасауды жүзеге асыру тәртібін;</w:t>
      </w:r>
      <w:r>
        <w:br/>
      </w:r>
      <w:r>
        <w:rPr>
          <w:rFonts w:ascii="Times New Roman"/>
          <w:b w:val="false"/>
          <w:i w:val="false"/>
          <w:color w:val="000000"/>
          <w:sz w:val="28"/>
        </w:rPr>
        <w:t>
</w:t>
      </w:r>
      <w:r>
        <w:rPr>
          <w:rFonts w:ascii="Times New Roman"/>
          <w:b w:val="false"/>
          <w:i w:val="false"/>
          <w:color w:val="000000"/>
          <w:sz w:val="28"/>
        </w:rPr>
        <w:t>
      3) бақылау жасауды жүзеге асыруға жауапты тұлғалар лауазымдарының тізбесін көрсете отырып, «stop-loss», «take-profit» лимиттерін белгілеу және орындауға бақылау жасау ережелерін;</w:t>
      </w:r>
      <w:r>
        <w:br/>
      </w:r>
      <w:r>
        <w:rPr>
          <w:rFonts w:ascii="Times New Roman"/>
          <w:b w:val="false"/>
          <w:i w:val="false"/>
          <w:color w:val="000000"/>
          <w:sz w:val="28"/>
        </w:rPr>
        <w:t>
</w:t>
      </w:r>
      <w:r>
        <w:rPr>
          <w:rFonts w:ascii="Times New Roman"/>
          <w:b w:val="false"/>
          <w:i w:val="false"/>
          <w:color w:val="000000"/>
          <w:sz w:val="28"/>
        </w:rPr>
        <w:t>
      4) бақылау жасауды жүзеге асыруға жауапты тұлғалар лауазымдарының тізбесін көрсете отырып, инвестициялық басқаруға қабылданған клиенттер активтері бойынша шығындардың жол берілетін барынша жоғары мөлшерін белгілеу және оның орындалуын бақылау ережелерін қоса алғанда, орта және ұзақ мерзімді перспективада инвестициялық рентабельдіктің тұрақты көрсеткіштерін қолдау мақсатында инвестициялық портфельді құрылымдау рәсімдерін;</w:t>
      </w:r>
      <w:r>
        <w:br/>
      </w:r>
      <w:r>
        <w:rPr>
          <w:rFonts w:ascii="Times New Roman"/>
          <w:b w:val="false"/>
          <w:i w:val="false"/>
          <w:color w:val="000000"/>
          <w:sz w:val="28"/>
        </w:rPr>
        <w:t>
</w:t>
      </w:r>
      <w:r>
        <w:rPr>
          <w:rFonts w:ascii="Times New Roman"/>
          <w:b w:val="false"/>
          <w:i w:val="false"/>
          <w:color w:val="000000"/>
          <w:sz w:val="28"/>
        </w:rPr>
        <w:t>
      5) инвестициялық басқаруға қабылданған клиенттер активтері мен меншікті активтерді инвестициялауға байланысты тәуекелдер үдеген жағдайда, инвестициялық декларацияға өзгерістер енгізуге бастамашы болу және инвестициялау лимиттерін, «stop-loss» және «take-profit» лимиттерін қайта қарау тәртібін;</w:t>
      </w:r>
      <w:r>
        <w:br/>
      </w:r>
      <w:r>
        <w:rPr>
          <w:rFonts w:ascii="Times New Roman"/>
          <w:b w:val="false"/>
          <w:i w:val="false"/>
          <w:color w:val="000000"/>
          <w:sz w:val="28"/>
        </w:rPr>
        <w:t>
</w:t>
      </w:r>
      <w:r>
        <w:rPr>
          <w:rFonts w:ascii="Times New Roman"/>
          <w:b w:val="false"/>
          <w:i w:val="false"/>
          <w:color w:val="000000"/>
          <w:sz w:val="28"/>
        </w:rPr>
        <w:t>
      6) инвестициялық басқаруға қабылданған клиенттер активтері және (немесе) меншікті активтер есебінен мәмілелерді жасау және инвестициялық басқаруға қабылданған клиенттер активтерін және (немесе) меншікті активтерді есепке алу жөніндегі функцияларды жүзеге асыратын бөлімшелердің мәмілелерді жасау және жасалған мәмілелерді есепке алуда көрсету жөніндегі функционалдық міндеттерді бөлуге негізделген қызметіне бақылау жасау жүйесін белгілейді. Бақылау жасау жүйесі:</w:t>
      </w:r>
      <w:r>
        <w:br/>
      </w:r>
      <w:r>
        <w:rPr>
          <w:rFonts w:ascii="Times New Roman"/>
          <w:b w:val="false"/>
          <w:i w:val="false"/>
          <w:color w:val="000000"/>
          <w:sz w:val="28"/>
        </w:rPr>
        <w:t>
</w:t>
      </w:r>
      <w:r>
        <w:rPr>
          <w:rFonts w:ascii="Times New Roman"/>
          <w:b w:val="false"/>
          <w:i w:val="false"/>
          <w:color w:val="000000"/>
          <w:sz w:val="28"/>
        </w:rPr>
        <w:t>
      тәуекелдерді басқаруды жүзеге асыратын бөлімшенің жасалуы жоспарланып отырған мәмілелер параметрлерінің инвестициялау лимиттеріне сәйкес келуін бақылау жөніндегі функциясын белгілеуді;</w:t>
      </w:r>
      <w:r>
        <w:br/>
      </w:r>
      <w:r>
        <w:rPr>
          <w:rFonts w:ascii="Times New Roman"/>
          <w:b w:val="false"/>
          <w:i w:val="false"/>
          <w:color w:val="000000"/>
          <w:sz w:val="28"/>
        </w:rPr>
        <w:t>
</w:t>
      </w:r>
      <w:r>
        <w:rPr>
          <w:rFonts w:ascii="Times New Roman"/>
          <w:b w:val="false"/>
          <w:i w:val="false"/>
          <w:color w:val="000000"/>
          <w:sz w:val="28"/>
        </w:rPr>
        <w:t>
      құқықтық қамтамасыз ету функциясын жүзеге асыратын бөлімшенің жасалатын мәмілелер бойынша шарттардың жобаларына құқықтық сараптама жүргізу жөніндегі функциясын белгілеуді;</w:t>
      </w:r>
      <w:r>
        <w:br/>
      </w:r>
      <w:r>
        <w:rPr>
          <w:rFonts w:ascii="Times New Roman"/>
          <w:b w:val="false"/>
          <w:i w:val="false"/>
          <w:color w:val="000000"/>
          <w:sz w:val="28"/>
        </w:rPr>
        <w:t>
</w:t>
      </w:r>
      <w:r>
        <w:rPr>
          <w:rFonts w:ascii="Times New Roman"/>
          <w:b w:val="false"/>
          <w:i w:val="false"/>
          <w:color w:val="000000"/>
          <w:sz w:val="28"/>
        </w:rPr>
        <w:t>
      инвестициялық басқаруға қабылданған клиенттер активтері және (немесе) меншікті активтер есебінен мәмілелер жасауды жүзеге асыратын бөлімшенің тек қана инвестициялық шешімде көрсетілген параметрлерге сәйкес мәмілелер жасау жөніндегі функциясын белгілеуді;</w:t>
      </w:r>
      <w:r>
        <w:br/>
      </w:r>
      <w:r>
        <w:rPr>
          <w:rFonts w:ascii="Times New Roman"/>
          <w:b w:val="false"/>
          <w:i w:val="false"/>
          <w:color w:val="000000"/>
          <w:sz w:val="28"/>
        </w:rPr>
        <w:t>
</w:t>
      </w:r>
      <w:r>
        <w:rPr>
          <w:rFonts w:ascii="Times New Roman"/>
          <w:b w:val="false"/>
          <w:i w:val="false"/>
          <w:color w:val="000000"/>
          <w:sz w:val="28"/>
        </w:rPr>
        <w:t>
      инвестициялық басқаруға қабылданған клиенттер активтері және (немесе) меншікті активтер есебінен сатып алынған қаржы құралдарын есепке алуды жүзеге асыратын бөлімшенің орындалған мәмілелер параметрлерінің меншікті қаражаты және клиенттердің активтері есебінен қаржы құралдарымен мәмілелер жасау туралы шешімдердің талаптарына сәйкес келуін бақылау жөніндегі функциясын белгілеуді;</w:t>
      </w:r>
      <w:r>
        <w:br/>
      </w:r>
      <w:r>
        <w:rPr>
          <w:rFonts w:ascii="Times New Roman"/>
          <w:b w:val="false"/>
          <w:i w:val="false"/>
          <w:color w:val="000000"/>
          <w:sz w:val="28"/>
        </w:rPr>
        <w:t>
</w:t>
      </w:r>
      <w:r>
        <w:rPr>
          <w:rFonts w:ascii="Times New Roman"/>
          <w:b w:val="false"/>
          <w:i w:val="false"/>
          <w:color w:val="000000"/>
          <w:sz w:val="28"/>
        </w:rPr>
        <w:t>
      инвестициялық басқаруға қабылданған клиенттер активтері есебінен сатып алынған қаржы құралдарын есепке алуды жүзеге асыратын бөлімшенің клиенттер активтерін заңсыз пайдалану жағдайларын болдырмауға бақылау жасау жөніндегі функциясын белгілеуді;</w:t>
      </w:r>
      <w:r>
        <w:br/>
      </w:r>
      <w:r>
        <w:rPr>
          <w:rFonts w:ascii="Times New Roman"/>
          <w:b w:val="false"/>
          <w:i w:val="false"/>
          <w:color w:val="000000"/>
          <w:sz w:val="28"/>
        </w:rPr>
        <w:t>
</w:t>
      </w:r>
      <w:r>
        <w:rPr>
          <w:rFonts w:ascii="Times New Roman"/>
          <w:b w:val="false"/>
          <w:i w:val="false"/>
          <w:color w:val="000000"/>
          <w:sz w:val="28"/>
        </w:rPr>
        <w:t>
      бақылау жүйесіне қатысушылардың арасындағы сөз байласу мүмкіндігін шектейтін шаралардың болуын көздейді.</w:t>
      </w:r>
      <w:r>
        <w:br/>
      </w:r>
      <w:r>
        <w:rPr>
          <w:rFonts w:ascii="Times New Roman"/>
          <w:b w:val="false"/>
          <w:i w:val="false"/>
          <w:color w:val="000000"/>
          <w:sz w:val="28"/>
        </w:rPr>
        <w:t>
</w:t>
      </w:r>
      <w:r>
        <w:rPr>
          <w:rFonts w:ascii="Times New Roman"/>
          <w:b w:val="false"/>
          <w:i w:val="false"/>
          <w:color w:val="000000"/>
          <w:sz w:val="28"/>
        </w:rPr>
        <w:t>
      22. Брокердің және (немесе) дилердің және Брокер және (немесе) дилер болып табылатын Басқарушының тәуекелдерді басқару саясаты Қағидалардың 20-тармағында белгіленген мәліметтер тізбесіне қосымша ретінде мыналарды көздейтін қаржы құралдарымен мәмілелер жасау жөніндегі қызметті жүзеге асыратын бөлімшелердің қызметіне бақылау жасау жүйесін айқындайды:</w:t>
      </w:r>
      <w:r>
        <w:br/>
      </w:r>
      <w:r>
        <w:rPr>
          <w:rFonts w:ascii="Times New Roman"/>
          <w:b w:val="false"/>
          <w:i w:val="false"/>
          <w:color w:val="000000"/>
          <w:sz w:val="28"/>
        </w:rPr>
        <w:t>
</w:t>
      </w:r>
      <w:r>
        <w:rPr>
          <w:rFonts w:ascii="Times New Roman"/>
          <w:b w:val="false"/>
          <w:i w:val="false"/>
          <w:color w:val="000000"/>
          <w:sz w:val="28"/>
        </w:rPr>
        <w:t>
      құқықтық қамтамасыз ету функциясын жүзеге асыратын бөлімшенің жасалатын мәмілелер бойынша шарттардың жобаларына құқықтық сараптама жүргізу жөніндегі функциясын белгілеу;</w:t>
      </w:r>
      <w:r>
        <w:br/>
      </w:r>
      <w:r>
        <w:rPr>
          <w:rFonts w:ascii="Times New Roman"/>
          <w:b w:val="false"/>
          <w:i w:val="false"/>
          <w:color w:val="000000"/>
          <w:sz w:val="28"/>
        </w:rPr>
        <w:t>
</w:t>
      </w:r>
      <w:r>
        <w:rPr>
          <w:rFonts w:ascii="Times New Roman"/>
          <w:b w:val="false"/>
          <w:i w:val="false"/>
          <w:color w:val="000000"/>
          <w:sz w:val="28"/>
        </w:rPr>
        <w:t>
      клиенттер активтері және (немесе) меншікті активтер есебінен қаржы құралдарымен мәмілелер жасауды жүзеге асыратын бөлімшенің клиенттің бұйрығында және (немесе) меншікті қаражаты және клиенттердің активтері есебінен қаржы құралдарымен мәмілелер жасау туралы шешімде көрсетілген параметрлерге сәйкес мәмілелер жасау жөніндегі функциясын белгілеу;</w:t>
      </w:r>
      <w:r>
        <w:br/>
      </w:r>
      <w:r>
        <w:rPr>
          <w:rFonts w:ascii="Times New Roman"/>
          <w:b w:val="false"/>
          <w:i w:val="false"/>
          <w:color w:val="000000"/>
          <w:sz w:val="28"/>
        </w:rPr>
        <w:t>
</w:t>
      </w:r>
      <w:r>
        <w:rPr>
          <w:rFonts w:ascii="Times New Roman"/>
          <w:b w:val="false"/>
          <w:i w:val="false"/>
          <w:color w:val="000000"/>
          <w:sz w:val="28"/>
        </w:rPr>
        <w:t>
      функционалдық міндеттерді бөлуге, атап айтқанда, қаржы құралдарымен мәмілелерді жасайтын бөлімше мен осы операцияларды есепке алумен айналысатын бөлімше арасында функционалдық міндеттерді бөлуге негізделген қаржы құралдарын сатып алу-сату жөніндегі операцияларды жасаудың дұрыстығына қосарланған бақылау жүргізу тәртібін анықтау.</w:t>
      </w:r>
      <w:r>
        <w:br/>
      </w:r>
      <w:r>
        <w:rPr>
          <w:rFonts w:ascii="Times New Roman"/>
          <w:b w:val="false"/>
          <w:i w:val="false"/>
          <w:color w:val="000000"/>
          <w:sz w:val="28"/>
        </w:rPr>
        <w:t>
</w:t>
      </w:r>
      <w:r>
        <w:rPr>
          <w:rFonts w:ascii="Times New Roman"/>
          <w:b w:val="false"/>
          <w:i w:val="false"/>
          <w:color w:val="000000"/>
          <w:sz w:val="28"/>
        </w:rPr>
        <w:t>
      Қосарланған бақылау жүйесі:</w:t>
      </w:r>
      <w:r>
        <w:br/>
      </w:r>
      <w:r>
        <w:rPr>
          <w:rFonts w:ascii="Times New Roman"/>
          <w:b w:val="false"/>
          <w:i w:val="false"/>
          <w:color w:val="000000"/>
          <w:sz w:val="28"/>
        </w:rPr>
        <w:t>
</w:t>
      </w:r>
      <w:r>
        <w:rPr>
          <w:rFonts w:ascii="Times New Roman"/>
          <w:b w:val="false"/>
          <w:i w:val="false"/>
          <w:color w:val="000000"/>
          <w:sz w:val="28"/>
        </w:rPr>
        <w:t>
      қаржы құралдарымен жасалынған операцияларды есепке алумен айналысатын бөлімшенің орындалған мәмілелер параметрлерінің клиенттің бұйрығында және (немесе) меншікті қаражаты және клиенттердің активтері есебінен қаржы құралдарымен мәмілелер жасау туралы шешімде көрсетілген талаптарға сәйкес келуіне бақылау жасау жөніндегі функциясын белгілеуді;</w:t>
      </w:r>
      <w:r>
        <w:br/>
      </w:r>
      <w:r>
        <w:rPr>
          <w:rFonts w:ascii="Times New Roman"/>
          <w:b w:val="false"/>
          <w:i w:val="false"/>
          <w:color w:val="000000"/>
          <w:sz w:val="28"/>
        </w:rPr>
        <w:t>
</w:t>
      </w:r>
      <w:r>
        <w:rPr>
          <w:rFonts w:ascii="Times New Roman"/>
          <w:b w:val="false"/>
          <w:i w:val="false"/>
          <w:color w:val="000000"/>
          <w:sz w:val="28"/>
        </w:rPr>
        <w:t>
      қаржы құралдарымен жасалынған операцияларды есепке алумен айналысатын бөлімшенің клиенттердің активтерін заңсыз пайдалану жағдайларының орын алмауына бақылау жасау жөніндегі функциясын белгілеуді;</w:t>
      </w:r>
      <w:r>
        <w:br/>
      </w:r>
      <w:r>
        <w:rPr>
          <w:rFonts w:ascii="Times New Roman"/>
          <w:b w:val="false"/>
          <w:i w:val="false"/>
          <w:color w:val="000000"/>
          <w:sz w:val="28"/>
        </w:rPr>
        <w:t>
</w:t>
      </w:r>
      <w:r>
        <w:rPr>
          <w:rFonts w:ascii="Times New Roman"/>
          <w:b w:val="false"/>
          <w:i w:val="false"/>
          <w:color w:val="000000"/>
          <w:sz w:val="28"/>
        </w:rPr>
        <w:t>
      қосарланған бақылау жүйесіне қатысушылардың арасындағы сөз байласу мүмкіндігін шектейтін шаралардың болуын;</w:t>
      </w:r>
      <w:r>
        <w:br/>
      </w:r>
      <w:r>
        <w:rPr>
          <w:rFonts w:ascii="Times New Roman"/>
          <w:b w:val="false"/>
          <w:i w:val="false"/>
          <w:color w:val="000000"/>
          <w:sz w:val="28"/>
        </w:rPr>
        <w:t>
</w:t>
      </w:r>
      <w:r>
        <w:rPr>
          <w:rFonts w:ascii="Times New Roman"/>
          <w:b w:val="false"/>
          <w:i w:val="false"/>
          <w:color w:val="000000"/>
          <w:sz w:val="28"/>
        </w:rPr>
        <w:t>
      бір тұлғаның бір уақытта қаржы құралдарымен мәмілелерді жасайтын бөлімшедегі және осы операцияларды есепке алумен айналысатын бөлімшедегі міндеттерді атқаруына тыйым салуды көздейді.</w:t>
      </w:r>
      <w:r>
        <w:br/>
      </w:r>
      <w:r>
        <w:rPr>
          <w:rFonts w:ascii="Times New Roman"/>
          <w:b w:val="false"/>
          <w:i w:val="false"/>
          <w:color w:val="000000"/>
          <w:sz w:val="28"/>
        </w:rPr>
        <w:t>
</w:t>
      </w:r>
      <w:r>
        <w:rPr>
          <w:rFonts w:ascii="Times New Roman"/>
          <w:b w:val="false"/>
          <w:i w:val="false"/>
          <w:color w:val="000000"/>
          <w:sz w:val="28"/>
        </w:rPr>
        <w:t>
      23. Брокердің және (немесе) дилердің, Басқарушының қарсы серіктестері мен клиенттеріне талдау және мониторинг жасауды жүзеге асыру рәсімдері нақты қауіптерді сәйкестендіру мақсатында әрбір қарсы серіктес пен клиент туралы ақпарат алу үшін Брокердің және (немесе) дилердің, Басқарушының қарсы серіктестеріне және клиенттерге олармен іскер қарым-қатынастарды орнатқанға дейін (шарт жасасқанға дейін) және одан әрі өзара іс-әрекет жасау барысында кешенді түрде тексеру жүргізуге бағытталған шаралар кешенін белгілейді.</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Басқарушының өз қарсы серіктестері мен клиенттерін кешенді түрде тексеруіне мынадай шараларды жүзеге асыру кіреді:</w:t>
      </w:r>
      <w:r>
        <w:br/>
      </w:r>
      <w:r>
        <w:rPr>
          <w:rFonts w:ascii="Times New Roman"/>
          <w:b w:val="false"/>
          <w:i w:val="false"/>
          <w:color w:val="000000"/>
          <w:sz w:val="28"/>
        </w:rPr>
        <w:t>
</w:t>
      </w:r>
      <w:r>
        <w:rPr>
          <w:rFonts w:ascii="Times New Roman"/>
          <w:b w:val="false"/>
          <w:i w:val="false"/>
          <w:color w:val="000000"/>
          <w:sz w:val="28"/>
        </w:rPr>
        <w:t>
      1) болжанатын іскер қарым-қатынастардың мақсаттары мен сипатын белгілеу;</w:t>
      </w:r>
      <w:r>
        <w:br/>
      </w:r>
      <w:r>
        <w:rPr>
          <w:rFonts w:ascii="Times New Roman"/>
          <w:b w:val="false"/>
          <w:i w:val="false"/>
          <w:color w:val="000000"/>
          <w:sz w:val="28"/>
        </w:rPr>
        <w:t>
</w:t>
      </w:r>
      <w:r>
        <w:rPr>
          <w:rFonts w:ascii="Times New Roman"/>
          <w:b w:val="false"/>
          <w:i w:val="false"/>
          <w:color w:val="000000"/>
          <w:sz w:val="28"/>
        </w:rPr>
        <w:t>
      2) әлеуетті немесе нақты қарсы серіктес немесе клиент болып табылатын тұлғаны сәйкестендіру үшін қажет мәліметтерді тіркеу;</w:t>
      </w:r>
      <w:r>
        <w:br/>
      </w:r>
      <w:r>
        <w:rPr>
          <w:rFonts w:ascii="Times New Roman"/>
          <w:b w:val="false"/>
          <w:i w:val="false"/>
          <w:color w:val="000000"/>
          <w:sz w:val="28"/>
        </w:rPr>
        <w:t>
</w:t>
      </w:r>
      <w:r>
        <w:rPr>
          <w:rFonts w:ascii="Times New Roman"/>
          <w:b w:val="false"/>
          <w:i w:val="false"/>
          <w:color w:val="000000"/>
          <w:sz w:val="28"/>
        </w:rPr>
        <w:t>
      3) Брокердің және (немесе) дилердің немесе Брокер және (немесе) дилер болып табылатын Басқарушының алдындағы өзінің міндеттемелері бойынша жауап беру қабілетін анықтау мақсатында қарсы серіктестің төлем қабілеттілігіне мониторинг жүргізу;</w:t>
      </w:r>
      <w:r>
        <w:br/>
      </w:r>
      <w:r>
        <w:rPr>
          <w:rFonts w:ascii="Times New Roman"/>
          <w:b w:val="false"/>
          <w:i w:val="false"/>
          <w:color w:val="000000"/>
          <w:sz w:val="28"/>
        </w:rPr>
        <w:t>
</w:t>
      </w:r>
      <w:r>
        <w:rPr>
          <w:rFonts w:ascii="Times New Roman"/>
          <w:b w:val="false"/>
          <w:i w:val="false"/>
          <w:color w:val="000000"/>
          <w:sz w:val="28"/>
        </w:rPr>
        <w:t>
      4) брокерлік қызмет көрсетуге шарт жасаған клиенттердің қаржылық жай-күйіне талдау жасау және мониторинг жүргізу;</w:t>
      </w:r>
      <w:r>
        <w:br/>
      </w:r>
      <w:r>
        <w:rPr>
          <w:rFonts w:ascii="Times New Roman"/>
          <w:b w:val="false"/>
          <w:i w:val="false"/>
          <w:color w:val="000000"/>
          <w:sz w:val="28"/>
        </w:rPr>
        <w:t>
</w:t>
      </w:r>
      <w:r>
        <w:rPr>
          <w:rFonts w:ascii="Times New Roman"/>
          <w:b w:val="false"/>
          <w:i w:val="false"/>
          <w:color w:val="000000"/>
          <w:sz w:val="28"/>
        </w:rPr>
        <w:t>
      5) клиенттердің сенімділік дәрежесін (төлем қабілеттілігін) анықтауды көздейтін санаттар бөлігінде брокерлік қызмет көрсетуге шарт жасасқан клиенттерді ранжирлеу;</w:t>
      </w:r>
      <w:r>
        <w:br/>
      </w:r>
      <w:r>
        <w:rPr>
          <w:rFonts w:ascii="Times New Roman"/>
          <w:b w:val="false"/>
          <w:i w:val="false"/>
          <w:color w:val="000000"/>
          <w:sz w:val="28"/>
        </w:rPr>
        <w:t>
</w:t>
      </w:r>
      <w:r>
        <w:rPr>
          <w:rFonts w:ascii="Times New Roman"/>
          <w:b w:val="false"/>
          <w:i w:val="false"/>
          <w:color w:val="000000"/>
          <w:sz w:val="28"/>
        </w:rPr>
        <w:t>
      6) мәмілелер көлемі бойынша бір қарсы агентке лимиттер белгілеу арқылы клиенттер тарапынан төлем қабілетсіздігінің тәуекелі болған жағдайда клиенттік активтер есебінен мәміле жасау мүмкіндіктерін шектеу, клиенттердің жеке және (немесе) банктік шоттарындағы бағалы қағаздары және (немесе) ақшасын толық немесе ішінара алдын-ала сақтап қою талаптарын белгілеу немесе брокерлік қызмет көрсету шартымен көзделген өзге де іс-қимылдарды жүзеге асырудағы клиенттерге қатысты шектеулі маржа деңгейін көтеру.»;</w:t>
      </w:r>
      <w:r>
        <w:br/>
      </w:r>
      <w:r>
        <w:rPr>
          <w:rFonts w:ascii="Times New Roman"/>
          <w:b w:val="false"/>
          <w:i w:val="false"/>
          <w:color w:val="000000"/>
          <w:sz w:val="28"/>
        </w:rPr>
        <w:t>
</w:t>
      </w:r>
      <w:r>
        <w:rPr>
          <w:rFonts w:ascii="Times New Roman"/>
          <w:b w:val="false"/>
          <w:i w:val="false"/>
          <w:color w:val="000000"/>
          <w:sz w:val="28"/>
        </w:rPr>
        <w:t>
      мынадай мазмұндағы 23-1 және 23-2 тармақтармен толықтырылсын:</w:t>
      </w:r>
      <w:r>
        <w:br/>
      </w:r>
      <w:r>
        <w:rPr>
          <w:rFonts w:ascii="Times New Roman"/>
          <w:b w:val="false"/>
          <w:i w:val="false"/>
          <w:color w:val="000000"/>
          <w:sz w:val="28"/>
        </w:rPr>
        <w:t>
</w:t>
      </w:r>
      <w:r>
        <w:rPr>
          <w:rFonts w:ascii="Times New Roman"/>
          <w:b w:val="false"/>
          <w:i w:val="false"/>
          <w:color w:val="000000"/>
          <w:sz w:val="28"/>
        </w:rPr>
        <w:t>
      «23-1. Клиенттердің қаржылық жай-күйіне және ранжирлеуге баға беру тәртібін төлем қабілетсіздігінің тәуекелдерін уақтылы анықтау мақсатында Брокер және (немесе) дилер немесе Брокер және (немесе) дилер болып табылатын Басқарушы әзірлейді және ол мыналарды қамтиды:</w:t>
      </w:r>
      <w:r>
        <w:br/>
      </w:r>
      <w:r>
        <w:rPr>
          <w:rFonts w:ascii="Times New Roman"/>
          <w:b w:val="false"/>
          <w:i w:val="false"/>
          <w:color w:val="000000"/>
          <w:sz w:val="28"/>
        </w:rPr>
        <w:t>
</w:t>
      </w:r>
      <w:r>
        <w:rPr>
          <w:rFonts w:ascii="Times New Roman"/>
          <w:b w:val="false"/>
          <w:i w:val="false"/>
          <w:color w:val="000000"/>
          <w:sz w:val="28"/>
        </w:rPr>
        <w:t>
      1) клиенттердің қаржылық жай-күйлеріне баға беру, оның ішінде Қағидалардың 61-тармағында көрсетілген ақпарат пен көрсеткіштер тізбесін;</w:t>
      </w:r>
      <w:r>
        <w:br/>
      </w:r>
      <w:r>
        <w:rPr>
          <w:rFonts w:ascii="Times New Roman"/>
          <w:b w:val="false"/>
          <w:i w:val="false"/>
          <w:color w:val="000000"/>
          <w:sz w:val="28"/>
        </w:rPr>
        <w:t>
</w:t>
      </w:r>
      <w:r>
        <w:rPr>
          <w:rFonts w:ascii="Times New Roman"/>
          <w:b w:val="false"/>
          <w:i w:val="false"/>
          <w:color w:val="000000"/>
          <w:sz w:val="28"/>
        </w:rPr>
        <w:t>
      2) клиенттердің қаржылық жай-күйлеріне баға беру әдістемесі;</w:t>
      </w:r>
      <w:r>
        <w:br/>
      </w:r>
      <w:r>
        <w:rPr>
          <w:rFonts w:ascii="Times New Roman"/>
          <w:b w:val="false"/>
          <w:i w:val="false"/>
          <w:color w:val="000000"/>
          <w:sz w:val="28"/>
        </w:rPr>
        <w:t>
</w:t>
      </w:r>
      <w:r>
        <w:rPr>
          <w:rFonts w:ascii="Times New Roman"/>
          <w:b w:val="false"/>
          <w:i w:val="false"/>
          <w:color w:val="000000"/>
          <w:sz w:val="28"/>
        </w:rPr>
        <w:t>
      3) сенімділік дәрежесі (төлем қабілеттілігі) жоғары клиенттер санаттарынан бастап және сенімділік дәрежесі (төлем қабілеттілігі) төмен клиенттер санаттарымен аяқтай отырып, санаттар бөлігінде клиенттерді ранжирлеу әдістемесі;</w:t>
      </w:r>
      <w:r>
        <w:br/>
      </w:r>
      <w:r>
        <w:rPr>
          <w:rFonts w:ascii="Times New Roman"/>
          <w:b w:val="false"/>
          <w:i w:val="false"/>
          <w:color w:val="000000"/>
          <w:sz w:val="28"/>
        </w:rPr>
        <w:t>
</w:t>
      </w:r>
      <w:r>
        <w:rPr>
          <w:rFonts w:ascii="Times New Roman"/>
          <w:b w:val="false"/>
          <w:i w:val="false"/>
          <w:color w:val="000000"/>
          <w:sz w:val="28"/>
        </w:rPr>
        <w:t>
      4) клиенттердің қаржылық жай-күйіне және ранжирлеуге баға беру туралы Брокердің және(немесе) дилердің атқарушы органының немесе Брокер және (немесе) дилер болып табылатын Басқарушының есептерін ұсыну (жылына бір реттен кем емес) тәртібі мен кезеңділігі.</w:t>
      </w:r>
      <w:r>
        <w:br/>
      </w:r>
      <w:r>
        <w:rPr>
          <w:rFonts w:ascii="Times New Roman"/>
          <w:b w:val="false"/>
          <w:i w:val="false"/>
          <w:color w:val="000000"/>
          <w:sz w:val="28"/>
        </w:rPr>
        <w:t>
</w:t>
      </w:r>
      <w:r>
        <w:rPr>
          <w:rFonts w:ascii="Times New Roman"/>
          <w:b w:val="false"/>
          <w:i w:val="false"/>
          <w:color w:val="000000"/>
          <w:sz w:val="28"/>
        </w:rPr>
        <w:t>
      23-2. Брокердің және (немесе) дилердің немесе Брокер және (немесе) дилер болып табылатын Басқарушының төлем қабілетсіздігінің тәуекелдерін шектеу тәртібі мен талаптары мыналарды қамтиды:</w:t>
      </w:r>
      <w:r>
        <w:br/>
      </w:r>
      <w:r>
        <w:rPr>
          <w:rFonts w:ascii="Times New Roman"/>
          <w:b w:val="false"/>
          <w:i w:val="false"/>
          <w:color w:val="000000"/>
          <w:sz w:val="28"/>
        </w:rPr>
        <w:t>
</w:t>
      </w:r>
      <w:r>
        <w:rPr>
          <w:rFonts w:ascii="Times New Roman"/>
          <w:b w:val="false"/>
          <w:i w:val="false"/>
          <w:color w:val="000000"/>
          <w:sz w:val="28"/>
        </w:rPr>
        <w:t>
      1) төлем қабілетсіздігінің тәуекелдерін шектеу мақсатында көзделіп енгізген, бірақ шектемеген лимиттердің, шектеулердің, тыйым салулардың және өзге де шаралардың тізбесі:</w:t>
      </w:r>
      <w:r>
        <w:br/>
      </w:r>
      <w:r>
        <w:rPr>
          <w:rFonts w:ascii="Times New Roman"/>
          <w:b w:val="false"/>
          <w:i w:val="false"/>
          <w:color w:val="000000"/>
          <w:sz w:val="28"/>
        </w:rPr>
        <w:t>
</w:t>
      </w:r>
      <w:r>
        <w:rPr>
          <w:rFonts w:ascii="Times New Roman"/>
          <w:b w:val="false"/>
          <w:i w:val="false"/>
          <w:color w:val="000000"/>
          <w:sz w:val="28"/>
        </w:rPr>
        <w:t>
      мәміле көлемі бойынша бір клиентке келетін лимиттер;</w:t>
      </w:r>
      <w:r>
        <w:br/>
      </w:r>
      <w:r>
        <w:rPr>
          <w:rFonts w:ascii="Times New Roman"/>
          <w:b w:val="false"/>
          <w:i w:val="false"/>
          <w:color w:val="000000"/>
          <w:sz w:val="28"/>
        </w:rPr>
        <w:t>
</w:t>
      </w:r>
      <w:r>
        <w:rPr>
          <w:rFonts w:ascii="Times New Roman"/>
          <w:b w:val="false"/>
          <w:i w:val="false"/>
          <w:color w:val="000000"/>
          <w:sz w:val="28"/>
        </w:rPr>
        <w:t>
      әрбір жеке клиентке қатысты маржаның шектеліп отыратын деңгейі;</w:t>
      </w:r>
      <w:r>
        <w:br/>
      </w:r>
      <w:r>
        <w:rPr>
          <w:rFonts w:ascii="Times New Roman"/>
          <w:b w:val="false"/>
          <w:i w:val="false"/>
          <w:color w:val="000000"/>
          <w:sz w:val="28"/>
        </w:rPr>
        <w:t>
</w:t>
      </w:r>
      <w:r>
        <w:rPr>
          <w:rFonts w:ascii="Times New Roman"/>
          <w:b w:val="false"/>
          <w:i w:val="false"/>
          <w:color w:val="000000"/>
          <w:sz w:val="28"/>
        </w:rPr>
        <w:t>
      жеке және (немесе) банк шоттарында бағалы қағаздарды және (немесе) ақшаны толық немесе ішінара алдын-ала сақтап қою;</w:t>
      </w:r>
      <w:r>
        <w:br/>
      </w:r>
      <w:r>
        <w:rPr>
          <w:rFonts w:ascii="Times New Roman"/>
          <w:b w:val="false"/>
          <w:i w:val="false"/>
          <w:color w:val="000000"/>
          <w:sz w:val="28"/>
        </w:rPr>
        <w:t>
</w:t>
      </w:r>
      <w:r>
        <w:rPr>
          <w:rFonts w:ascii="Times New Roman"/>
          <w:b w:val="false"/>
          <w:i w:val="false"/>
          <w:color w:val="000000"/>
          <w:sz w:val="28"/>
        </w:rPr>
        <w:t>
      2) клиенттерге қатысты шектеулерді қолданудың осы тармақтың 1) тармақшасында көзделген тәртібі мен талаптары.»;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Ақпараттық қауіпсіздікті қамтамасыз ету ережелеріне бағалы қағаздар нарығындағы коммерциялық және қызметтік құпияны құрайтын мәліметтердің сақталуын қамтамасыз ету және оларды Брокердің және (немесе) дилердің, Басқарушының, олардың қызметкерлерінің немесе үшінші тұлғалардың жеке мүдделерінде пайдалануына жол бермеу жөніндегі рәсімдер кіреді.</w:t>
      </w:r>
      <w:r>
        <w:br/>
      </w:r>
      <w:r>
        <w:rPr>
          <w:rFonts w:ascii="Times New Roman"/>
          <w:b w:val="false"/>
          <w:i w:val="false"/>
          <w:color w:val="000000"/>
          <w:sz w:val="28"/>
        </w:rPr>
        <w:t>
</w:t>
      </w:r>
      <w:r>
        <w:rPr>
          <w:rFonts w:ascii="Times New Roman"/>
          <w:b w:val="false"/>
          <w:i w:val="false"/>
          <w:color w:val="000000"/>
          <w:sz w:val="28"/>
        </w:rPr>
        <w:t>
      Ақпараттық қауіпсіздікті қамтамасыз ету қағидалары:</w:t>
      </w:r>
      <w:r>
        <w:br/>
      </w:r>
      <w:r>
        <w:rPr>
          <w:rFonts w:ascii="Times New Roman"/>
          <w:b w:val="false"/>
          <w:i w:val="false"/>
          <w:color w:val="000000"/>
          <w:sz w:val="28"/>
        </w:rPr>
        <w:t>
</w:t>
      </w:r>
      <w:r>
        <w:rPr>
          <w:rFonts w:ascii="Times New Roman"/>
          <w:b w:val="false"/>
          <w:i w:val="false"/>
          <w:color w:val="000000"/>
          <w:sz w:val="28"/>
        </w:rPr>
        <w:t>
      1) коммерциялық және қызметтік құпияға жататын, Бағалы қағаздар нарығы туралы заңмен, «Акционерлік қоғамдар туралы» 2003 жылғы 13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ақпарат тізбесін;</w:t>
      </w:r>
      <w:r>
        <w:br/>
      </w:r>
      <w:r>
        <w:rPr>
          <w:rFonts w:ascii="Times New Roman"/>
          <w:b w:val="false"/>
          <w:i w:val="false"/>
          <w:color w:val="000000"/>
          <w:sz w:val="28"/>
        </w:rPr>
        <w:t>
</w:t>
      </w:r>
      <w:r>
        <w:rPr>
          <w:rFonts w:ascii="Times New Roman"/>
          <w:b w:val="false"/>
          <w:i w:val="false"/>
          <w:color w:val="000000"/>
          <w:sz w:val="28"/>
        </w:rPr>
        <w:t>
      2) осы тармақтың 1) тармақшасында көрсетілген ақпарат бар құжаттарды жасау, ресімдеу, тіркеу, есепке алу және сақтау тәртібін;</w:t>
      </w:r>
      <w:r>
        <w:br/>
      </w:r>
      <w:r>
        <w:rPr>
          <w:rFonts w:ascii="Times New Roman"/>
          <w:b w:val="false"/>
          <w:i w:val="false"/>
          <w:color w:val="000000"/>
          <w:sz w:val="28"/>
        </w:rPr>
        <w:t>
</w:t>
      </w:r>
      <w:r>
        <w:rPr>
          <w:rFonts w:ascii="Times New Roman"/>
          <w:b w:val="false"/>
          <w:i w:val="false"/>
          <w:color w:val="000000"/>
          <w:sz w:val="28"/>
        </w:rPr>
        <w:t>
      3) осы ақпаратқа рұқсаты бар тұлғалардың лауазымдарын көрсете отырып, осы тармақтың 1) тармақшасында көрсетілген ақпаратқа рұқсат беру тәртібін;</w:t>
      </w:r>
      <w:r>
        <w:br/>
      </w:r>
      <w:r>
        <w:rPr>
          <w:rFonts w:ascii="Times New Roman"/>
          <w:b w:val="false"/>
          <w:i w:val="false"/>
          <w:color w:val="000000"/>
          <w:sz w:val="28"/>
        </w:rPr>
        <w:t>
</w:t>
      </w:r>
      <w:r>
        <w:rPr>
          <w:rFonts w:ascii="Times New Roman"/>
          <w:b w:val="false"/>
          <w:i w:val="false"/>
          <w:color w:val="000000"/>
          <w:sz w:val="28"/>
        </w:rPr>
        <w:t>
      4) мыналарды көздейтін, осы тармақтың 1) тармақшасында көрсетілген ақпараттың жылыстауын және ақпараттық деректердің бұрмалануын болдырмау механизмдерін:</w:t>
      </w:r>
      <w:r>
        <w:br/>
      </w:r>
      <w:r>
        <w:rPr>
          <w:rFonts w:ascii="Times New Roman"/>
          <w:b w:val="false"/>
          <w:i w:val="false"/>
          <w:color w:val="000000"/>
          <w:sz w:val="28"/>
        </w:rPr>
        <w:t>
</w:t>
      </w:r>
      <w:r>
        <w:rPr>
          <w:rFonts w:ascii="Times New Roman"/>
          <w:b w:val="false"/>
          <w:i w:val="false"/>
          <w:color w:val="000000"/>
          <w:sz w:val="28"/>
        </w:rPr>
        <w:t>
      шектеулі рұқсаты бар ақпараттық деректер тізбесін;</w:t>
      </w:r>
      <w:r>
        <w:br/>
      </w:r>
      <w:r>
        <w:rPr>
          <w:rFonts w:ascii="Times New Roman"/>
          <w:b w:val="false"/>
          <w:i w:val="false"/>
          <w:color w:val="000000"/>
          <w:sz w:val="28"/>
        </w:rPr>
        <w:t>
</w:t>
      </w:r>
      <w:r>
        <w:rPr>
          <w:rFonts w:ascii="Times New Roman"/>
          <w:b w:val="false"/>
          <w:i w:val="false"/>
          <w:color w:val="000000"/>
          <w:sz w:val="28"/>
        </w:rPr>
        <w:t>
      рұқсат алу тәртібін;</w:t>
      </w:r>
      <w:r>
        <w:br/>
      </w:r>
      <w:r>
        <w:rPr>
          <w:rFonts w:ascii="Times New Roman"/>
          <w:b w:val="false"/>
          <w:i w:val="false"/>
          <w:color w:val="000000"/>
          <w:sz w:val="28"/>
        </w:rPr>
        <w:t>
</w:t>
      </w:r>
      <w:r>
        <w:rPr>
          <w:rFonts w:ascii="Times New Roman"/>
          <w:b w:val="false"/>
          <w:i w:val="false"/>
          <w:color w:val="000000"/>
          <w:sz w:val="28"/>
        </w:rPr>
        <w:t>
      ақпараттық деректерге рұқсатты, ақпараттық деректерге рұқсаты бар тұлғалар лауазымдарының тізбесін бақылау тәртібін;</w:t>
      </w:r>
      <w:r>
        <w:br/>
      </w:r>
      <w:r>
        <w:rPr>
          <w:rFonts w:ascii="Times New Roman"/>
          <w:b w:val="false"/>
          <w:i w:val="false"/>
          <w:color w:val="000000"/>
          <w:sz w:val="28"/>
        </w:rPr>
        <w:t>
</w:t>
      </w:r>
      <w:r>
        <w:rPr>
          <w:rFonts w:ascii="Times New Roman"/>
          <w:b w:val="false"/>
          <w:i w:val="false"/>
          <w:color w:val="000000"/>
          <w:sz w:val="28"/>
        </w:rPr>
        <w:t>
      5) ақпараттық қамтамасыз ету бөлімшесінің автоматтандырылған деректер базасын басқару терминалдарын пайдаланушыларға мониторинг жасауды және оларды сәйкестендіруді жүзеге асыруы және пайдаланушының жеке басын бірегейлендіруге мүмкіндік беретін жүйемен қамтамасыз етуі арқылы автоматтандырылған деректер базасын басқару терминалдарын рұқсатсыз пайдалануды болдырмау жөніндегі іс-шараларды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«26-1. Іс жүзіндегі және потенциалды мүдделер қайшылығын басқару саясатына:</w:t>
      </w:r>
      <w:r>
        <w:br/>
      </w:r>
      <w:r>
        <w:rPr>
          <w:rFonts w:ascii="Times New Roman"/>
          <w:b w:val="false"/>
          <w:i w:val="false"/>
          <w:color w:val="000000"/>
          <w:sz w:val="28"/>
        </w:rPr>
        <w:t>
</w:t>
      </w:r>
      <w:r>
        <w:rPr>
          <w:rFonts w:ascii="Times New Roman"/>
          <w:b w:val="false"/>
          <w:i w:val="false"/>
          <w:color w:val="000000"/>
          <w:sz w:val="28"/>
        </w:rPr>
        <w:t>
      1) Брокердің және (немесе) дилердің, Басқарушының лауазымды тұлғасының немесе қызметкерінің мүдделері олардың шешімдер қабылдауының және міндеттерін атқаруының объективтілігі мен тәуелсіздігіне ықпал етуі, сондай-ақ олардың Брокер және (немесе) дилер, Басқарушы клиенттерінің және (немесе) Брокер және (немесе) дилер, Басқарушы акционерлерінің мүдделерінде әрекет жасау міндеттемесімен қайшы келуі мүмкін жағдайларды анықтау;</w:t>
      </w:r>
      <w:r>
        <w:br/>
      </w:r>
      <w:r>
        <w:rPr>
          <w:rFonts w:ascii="Times New Roman"/>
          <w:b w:val="false"/>
          <w:i w:val="false"/>
          <w:color w:val="000000"/>
          <w:sz w:val="28"/>
        </w:rPr>
        <w:t>
</w:t>
      </w:r>
      <w:r>
        <w:rPr>
          <w:rFonts w:ascii="Times New Roman"/>
          <w:b w:val="false"/>
          <w:i w:val="false"/>
          <w:color w:val="000000"/>
          <w:sz w:val="28"/>
        </w:rPr>
        <w:t>
      2) осы тармақтың 1) тармақшасында көрсетілген жағдайлар туындаған кездегі Брокердің және (немесе) дилердің, Басқарушының лауазымды тұлғалары мен қызметкерлері қызметінің принциптері;</w:t>
      </w:r>
      <w:r>
        <w:br/>
      </w:r>
      <w:r>
        <w:rPr>
          <w:rFonts w:ascii="Times New Roman"/>
          <w:b w:val="false"/>
          <w:i w:val="false"/>
          <w:color w:val="000000"/>
          <w:sz w:val="28"/>
        </w:rPr>
        <w:t>
</w:t>
      </w:r>
      <w:r>
        <w:rPr>
          <w:rFonts w:ascii="Times New Roman"/>
          <w:b w:val="false"/>
          <w:i w:val="false"/>
          <w:color w:val="000000"/>
          <w:sz w:val="28"/>
        </w:rPr>
        <w:t>
      3) Брокер және (немесе) дилер, Басқарушы органдарының, бөлімшелерінің, лауазымды тұлғалары мен қызметкерлерінің қызметі барысында осы тармақтың 1) тармақшасында көрсетілген жағдайларды анықтау және сипаттау мақсатында мәліметтерді жинауды, сақтауды және оларға мониторинг жасауды жүзеге асыру тәртібі;</w:t>
      </w:r>
      <w:r>
        <w:br/>
      </w:r>
      <w:r>
        <w:rPr>
          <w:rFonts w:ascii="Times New Roman"/>
          <w:b w:val="false"/>
          <w:i w:val="false"/>
          <w:color w:val="000000"/>
          <w:sz w:val="28"/>
        </w:rPr>
        <w:t>
</w:t>
      </w:r>
      <w:r>
        <w:rPr>
          <w:rFonts w:ascii="Times New Roman"/>
          <w:b w:val="false"/>
          <w:i w:val="false"/>
          <w:color w:val="000000"/>
          <w:sz w:val="28"/>
        </w:rPr>
        <w:t>
      4) осы тармақтың 1) тармақшасында көрсетілген жағдайлар туындаған кездегі Брокердің және (немесе) дилердің, Басқарушының лауазымды тұлғалары мен қызметкерлерінің шешімдерді қабылдауға қатысу құқығын шектеуді қосқанда, қабылданатын шешімдердің тәуелсіздігі мен объективтілігін қамтамасыз етуге бағытталған, Брокер және (немесе) дилер, Басқарушы органдарының шешімдерді қабылдау рәсімдері кіреді.»;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Брокердің және (немесе) дилердің, Басқарушының меншікті активтерін басқаруды қамтамасыз ету мақсатында Қағидалардың 17 және (немесе) 18-тармақтарында көзделген ережелерден бөлек мыналар кіретін, бірақ олармен шектелмейтін Брокердің және (немесе) дилердің, Басқарушының меншікті активтерін инвестициялау саясаты әзірленеді:</w:t>
      </w:r>
      <w:r>
        <w:br/>
      </w:r>
      <w:r>
        <w:rPr>
          <w:rFonts w:ascii="Times New Roman"/>
          <w:b w:val="false"/>
          <w:i w:val="false"/>
          <w:color w:val="000000"/>
          <w:sz w:val="28"/>
        </w:rPr>
        <w:t>
</w:t>
      </w:r>
      <w:r>
        <w:rPr>
          <w:rFonts w:ascii="Times New Roman"/>
          <w:b w:val="false"/>
          <w:i w:val="false"/>
          <w:color w:val="000000"/>
          <w:sz w:val="28"/>
        </w:rPr>
        <w:t>
      1) меншікті активтерді инвестициялаудың мақсаттары мен стратегиясы;</w:t>
      </w:r>
      <w:r>
        <w:br/>
      </w:r>
      <w:r>
        <w:rPr>
          <w:rFonts w:ascii="Times New Roman"/>
          <w:b w:val="false"/>
          <w:i w:val="false"/>
          <w:color w:val="000000"/>
          <w:sz w:val="28"/>
        </w:rPr>
        <w:t>
</w:t>
      </w:r>
      <w:r>
        <w:rPr>
          <w:rFonts w:ascii="Times New Roman"/>
          <w:b w:val="false"/>
          <w:i w:val="false"/>
          <w:color w:val="000000"/>
          <w:sz w:val="28"/>
        </w:rPr>
        <w:t>
      2) инвестициялау объектілерінің сипаттамасы мен тізбесі;</w:t>
      </w:r>
      <w:r>
        <w:br/>
      </w:r>
      <w:r>
        <w:rPr>
          <w:rFonts w:ascii="Times New Roman"/>
          <w:b w:val="false"/>
          <w:i w:val="false"/>
          <w:color w:val="000000"/>
          <w:sz w:val="28"/>
        </w:rPr>
        <w:t>
</w:t>
      </w:r>
      <w:r>
        <w:rPr>
          <w:rFonts w:ascii="Times New Roman"/>
          <w:b w:val="false"/>
          <w:i w:val="false"/>
          <w:color w:val="000000"/>
          <w:sz w:val="28"/>
        </w:rPr>
        <w:t>
      3) қаржы құралдарының түрлері және ашық валюталық позиция үлесі бойынша меншікті активтерді инвестициялау лимиттері;</w:t>
      </w:r>
      <w:r>
        <w:br/>
      </w:r>
      <w:r>
        <w:rPr>
          <w:rFonts w:ascii="Times New Roman"/>
          <w:b w:val="false"/>
          <w:i w:val="false"/>
          <w:color w:val="000000"/>
          <w:sz w:val="28"/>
        </w:rPr>
        <w:t>
</w:t>
      </w:r>
      <w:r>
        <w:rPr>
          <w:rFonts w:ascii="Times New Roman"/>
          <w:b w:val="false"/>
          <w:i w:val="false"/>
          <w:color w:val="000000"/>
          <w:sz w:val="28"/>
        </w:rPr>
        <w:t>
      4) инвестициялық қызметке қатысты белгіленген талаптар мен шектеулер;</w:t>
      </w:r>
      <w:r>
        <w:br/>
      </w:r>
      <w:r>
        <w:rPr>
          <w:rFonts w:ascii="Times New Roman"/>
          <w:b w:val="false"/>
          <w:i w:val="false"/>
          <w:color w:val="000000"/>
          <w:sz w:val="28"/>
        </w:rPr>
        <w:t>
</w:t>
      </w:r>
      <w:r>
        <w:rPr>
          <w:rFonts w:ascii="Times New Roman"/>
          <w:b w:val="false"/>
          <w:i w:val="false"/>
          <w:color w:val="000000"/>
          <w:sz w:val="28"/>
        </w:rPr>
        <w:t>
      5) хеджирлеу құралдарының тізбесін және сипаттамасын көрсете отырып меншікті активтерді хеджирлеу және әртараптандыру талаптары;</w:t>
      </w:r>
      <w:r>
        <w:br/>
      </w:r>
      <w:r>
        <w:rPr>
          <w:rFonts w:ascii="Times New Roman"/>
          <w:b w:val="false"/>
          <w:i w:val="false"/>
          <w:color w:val="000000"/>
          <w:sz w:val="28"/>
        </w:rPr>
        <w:t>
</w:t>
      </w:r>
      <w:r>
        <w:rPr>
          <w:rFonts w:ascii="Times New Roman"/>
          <w:b w:val="false"/>
          <w:i w:val="false"/>
          <w:color w:val="000000"/>
          <w:sz w:val="28"/>
        </w:rPr>
        <w:t>
      6) инвестициялық қызметке байланысты негізгі тәуекелдер туралы ақпарат.»;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Функциясына инвестициялық шешім қабылдауға қажетті ақпаратты жинау, өңдеу және талдау кіретін Басқарушының немесе Басқарушы болып табылатын Брокердің және (немесе) дилердің жауапты бөлімшелері Қағидалардың 32-тармағында көрсетілген аналитикалық зерттеулер негізінде осындай ұсынымдарды беруге негіздеме болған факторлардың толық тізбесі бар ұсынымдарды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Басқарушының немесе Басқарушы болып табылатын Брокердің және (немесе) дилердің тәуекелдерді басқаруды жүзеге асыратын бөлімшесінің Қағидалардың 37-тармағының 3) тармақшасына сәйкес дайындалған қорытындысында мыналар туралы ақпаратты қоса алғанда, бірақ олармен шектелмей, мынадай мәліметтер болады:</w:t>
      </w:r>
      <w:r>
        <w:br/>
      </w:r>
      <w:r>
        <w:rPr>
          <w:rFonts w:ascii="Times New Roman"/>
          <w:b w:val="false"/>
          <w:i w:val="false"/>
          <w:color w:val="000000"/>
          <w:sz w:val="28"/>
        </w:rPr>
        <w:t>
</w:t>
      </w:r>
      <w:r>
        <w:rPr>
          <w:rFonts w:ascii="Times New Roman"/>
          <w:b w:val="false"/>
          <w:i w:val="false"/>
          <w:color w:val="000000"/>
          <w:sz w:val="28"/>
        </w:rPr>
        <w:t>
      жасалатын мәміленің басқару органы мен инвестициялық комитет белгілеген лимиттердің сақталуына әсері;</w:t>
      </w:r>
      <w:r>
        <w:br/>
      </w:r>
      <w:r>
        <w:rPr>
          <w:rFonts w:ascii="Times New Roman"/>
          <w:b w:val="false"/>
          <w:i w:val="false"/>
          <w:color w:val="000000"/>
          <w:sz w:val="28"/>
        </w:rPr>
        <w:t>
</w:t>
      </w:r>
      <w:r>
        <w:rPr>
          <w:rFonts w:ascii="Times New Roman"/>
          <w:b w:val="false"/>
          <w:i w:val="false"/>
          <w:color w:val="000000"/>
          <w:sz w:val="28"/>
        </w:rPr>
        <w:t>
      уәкілетті орган белгілеген пруденциалдық нормативтер мәнінің ықтимал өзгерісі;</w:t>
      </w:r>
      <w:r>
        <w:br/>
      </w:r>
      <w:r>
        <w:rPr>
          <w:rFonts w:ascii="Times New Roman"/>
          <w:b w:val="false"/>
          <w:i w:val="false"/>
          <w:color w:val="000000"/>
          <w:sz w:val="28"/>
        </w:rPr>
        <w:t>
</w:t>
      </w:r>
      <w:r>
        <w:rPr>
          <w:rFonts w:ascii="Times New Roman"/>
          <w:b w:val="false"/>
          <w:i w:val="false"/>
          <w:color w:val="000000"/>
          <w:sz w:val="28"/>
        </w:rPr>
        <w:t>
      осы қаржы құралын сатып алумен байланысты тәуекелдер.»;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Қағидалардың 40-тармағында белгіленген талаптарға сәйкес келетін инвестициялық комитеттің инвестициялық басқаруға қабылданған клиенттер активтері және (немесе) Басқарушының немесе Басқарушы болып табылатын Брокердің және (немесе) дилердің меншікті қаражаты есебінен қаржы құралдарымен мәмілелер жасау туралы шешімдер қабылдау жөніндегі функцияларды қоса атқаруына жол беріледі.</w:t>
      </w:r>
      <w:r>
        <w:br/>
      </w:r>
      <w:r>
        <w:rPr>
          <w:rFonts w:ascii="Times New Roman"/>
          <w:b w:val="false"/>
          <w:i w:val="false"/>
          <w:color w:val="000000"/>
          <w:sz w:val="28"/>
        </w:rPr>
        <w:t>
</w:t>
      </w:r>
      <w:r>
        <w:rPr>
          <w:rFonts w:ascii="Times New Roman"/>
          <w:b w:val="false"/>
          <w:i w:val="false"/>
          <w:color w:val="000000"/>
          <w:sz w:val="28"/>
        </w:rPr>
        <w:t>
      42. Инвестициялық комитет отырысының өткізілу қорытындылары бойынша:</w:t>
      </w:r>
      <w:r>
        <w:br/>
      </w:r>
      <w:r>
        <w:rPr>
          <w:rFonts w:ascii="Times New Roman"/>
          <w:b w:val="false"/>
          <w:i w:val="false"/>
          <w:color w:val="000000"/>
          <w:sz w:val="28"/>
        </w:rPr>
        <w:t>
</w:t>
      </w:r>
      <w:r>
        <w:rPr>
          <w:rFonts w:ascii="Times New Roman"/>
          <w:b w:val="false"/>
          <w:i w:val="false"/>
          <w:color w:val="000000"/>
          <w:sz w:val="28"/>
        </w:rPr>
        <w:t>
      отырыста қаралатын мәселелер тізбесін;</w:t>
      </w:r>
      <w:r>
        <w:br/>
      </w:r>
      <w:r>
        <w:rPr>
          <w:rFonts w:ascii="Times New Roman"/>
          <w:b w:val="false"/>
          <w:i w:val="false"/>
          <w:color w:val="000000"/>
          <w:sz w:val="28"/>
        </w:rPr>
        <w:t>
</w:t>
      </w:r>
      <w:r>
        <w:rPr>
          <w:rFonts w:ascii="Times New Roman"/>
          <w:b w:val="false"/>
          <w:i w:val="false"/>
          <w:color w:val="000000"/>
          <w:sz w:val="28"/>
        </w:rPr>
        <w:t>
      инвестициялық шешімді қабылдау үшін инвестициялық комитетке ұсынылған құжаттар тізбесін;</w:t>
      </w:r>
      <w:r>
        <w:br/>
      </w:r>
      <w:r>
        <w:rPr>
          <w:rFonts w:ascii="Times New Roman"/>
          <w:b w:val="false"/>
          <w:i w:val="false"/>
          <w:color w:val="000000"/>
          <w:sz w:val="28"/>
        </w:rPr>
        <w:t>
</w:t>
      </w:r>
      <w:r>
        <w:rPr>
          <w:rFonts w:ascii="Times New Roman"/>
          <w:b w:val="false"/>
          <w:i w:val="false"/>
          <w:color w:val="000000"/>
          <w:sz w:val="28"/>
        </w:rPr>
        <w:t>
      қаржы құралдарының атауын, сондай-ақ олармен мәмілелер жасау талаптарын көрсете отырып, осы отырыста қабылданған инвестициялық шешімдердің параметрлерін;</w:t>
      </w:r>
      <w:r>
        <w:br/>
      </w:r>
      <w:r>
        <w:rPr>
          <w:rFonts w:ascii="Times New Roman"/>
          <w:b w:val="false"/>
          <w:i w:val="false"/>
          <w:color w:val="000000"/>
          <w:sz w:val="28"/>
        </w:rPr>
        <w:t>
</w:t>
      </w:r>
      <w:r>
        <w:rPr>
          <w:rFonts w:ascii="Times New Roman"/>
          <w:b w:val="false"/>
          <w:i w:val="false"/>
          <w:color w:val="000000"/>
          <w:sz w:val="28"/>
        </w:rPr>
        <w:t>
      отырыста қаралатын әрбір мәселе бойынша дауыс беру қорытындыларын;</w:t>
      </w:r>
      <w:r>
        <w:br/>
      </w:r>
      <w:r>
        <w:rPr>
          <w:rFonts w:ascii="Times New Roman"/>
          <w:b w:val="false"/>
          <w:i w:val="false"/>
          <w:color w:val="000000"/>
          <w:sz w:val="28"/>
        </w:rPr>
        <w:t>
</w:t>
      </w:r>
      <w:r>
        <w:rPr>
          <w:rFonts w:ascii="Times New Roman"/>
          <w:b w:val="false"/>
          <w:i w:val="false"/>
          <w:color w:val="000000"/>
          <w:sz w:val="28"/>
        </w:rPr>
        <w:t>
      инвестициялық комитет мүшелерінің негіздемелері бар пікірлерін, оның ішінде олардың қабылданған шешіммен келіспеушілігі және қабылданған инвестициялық шешімнен ерекше (шешім қабылданған кезде білдірілген) пікір болған жағдайдағы пікірлерін;</w:t>
      </w:r>
      <w:r>
        <w:br/>
      </w:r>
      <w:r>
        <w:rPr>
          <w:rFonts w:ascii="Times New Roman"/>
          <w:b w:val="false"/>
          <w:i w:val="false"/>
          <w:color w:val="000000"/>
          <w:sz w:val="28"/>
        </w:rPr>
        <w:t>
</w:t>
      </w:r>
      <w:r>
        <w:rPr>
          <w:rFonts w:ascii="Times New Roman"/>
          <w:b w:val="false"/>
          <w:i w:val="false"/>
          <w:color w:val="000000"/>
          <w:sz w:val="28"/>
        </w:rPr>
        <w:t>
      Қағидалардың 26-1-тармағы 1) тармақшасында көрсетілген жағдайлардың туындағаны туралы мәліметтерді көрсете отырып, хаттама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Хеджирлеу құралдарымен мәміле жасау үшін инвестициялық шешім Қағидалардың 45-тармағының 1) – 3), 7) – 12) тармақшаларында көрсетілген мәліметтермен қатар мынадай мәліметтерді қамтиды:</w:t>
      </w:r>
      <w:r>
        <w:br/>
      </w:r>
      <w:r>
        <w:rPr>
          <w:rFonts w:ascii="Times New Roman"/>
          <w:b w:val="false"/>
          <w:i w:val="false"/>
          <w:color w:val="000000"/>
          <w:sz w:val="28"/>
        </w:rPr>
        <w:t>
</w:t>
      </w:r>
      <w:r>
        <w:rPr>
          <w:rFonts w:ascii="Times New Roman"/>
          <w:b w:val="false"/>
          <w:i w:val="false"/>
          <w:color w:val="000000"/>
          <w:sz w:val="28"/>
        </w:rPr>
        <w:t>
      1) хеджирлеу құралының түрі, жасалу мерзімі, көлемі, құны (сыйлықақысы), хеджирлеу операциясының жасалуы жоспарланатын нарығы көрсетілген хеджирлеу құралының жан-жақты сипатталуы және осы құралдың басқа да сипаттамалары (талаптары);</w:t>
      </w:r>
      <w:r>
        <w:br/>
      </w:r>
      <w:r>
        <w:rPr>
          <w:rFonts w:ascii="Times New Roman"/>
          <w:b w:val="false"/>
          <w:i w:val="false"/>
          <w:color w:val="000000"/>
          <w:sz w:val="28"/>
        </w:rPr>
        <w:t>
</w:t>
      </w:r>
      <w:r>
        <w:rPr>
          <w:rFonts w:ascii="Times New Roman"/>
          <w:b w:val="false"/>
          <w:i w:val="false"/>
          <w:color w:val="000000"/>
          <w:sz w:val="28"/>
        </w:rPr>
        <w:t>
      2) осы хеджирлеу құралын қолданудан күтілетін нәтижелер;</w:t>
      </w:r>
      <w:r>
        <w:br/>
      </w:r>
      <w:r>
        <w:rPr>
          <w:rFonts w:ascii="Times New Roman"/>
          <w:b w:val="false"/>
          <w:i w:val="false"/>
          <w:color w:val="000000"/>
          <w:sz w:val="28"/>
        </w:rPr>
        <w:t>
</w:t>
      </w:r>
      <w:r>
        <w:rPr>
          <w:rFonts w:ascii="Times New Roman"/>
          <w:b w:val="false"/>
          <w:i w:val="false"/>
          <w:color w:val="000000"/>
          <w:sz w:val="28"/>
        </w:rPr>
        <w:t>
      3) хеджирлеу объектісінің (базистік активінің) тәуекелін оның түрін (пайыздық, баға, валюталық және тағы басқалар), сондай-ақ оны бағалау әдісін көрсете отырып бағалау;</w:t>
      </w:r>
      <w:r>
        <w:br/>
      </w:r>
      <w:r>
        <w:rPr>
          <w:rFonts w:ascii="Times New Roman"/>
          <w:b w:val="false"/>
          <w:i w:val="false"/>
          <w:color w:val="000000"/>
          <w:sz w:val="28"/>
        </w:rPr>
        <w:t>
</w:t>
      </w:r>
      <w:r>
        <w:rPr>
          <w:rFonts w:ascii="Times New Roman"/>
          <w:b w:val="false"/>
          <w:i w:val="false"/>
          <w:color w:val="000000"/>
          <w:sz w:val="28"/>
        </w:rPr>
        <w:t>
      4) қажетті деректемелері (бірегейлендіру нөмірі, саны, құны, көлемі, валютасы) көрсетілген хеджирлеу объектісі;</w:t>
      </w:r>
      <w:r>
        <w:br/>
      </w:r>
      <w:r>
        <w:rPr>
          <w:rFonts w:ascii="Times New Roman"/>
          <w:b w:val="false"/>
          <w:i w:val="false"/>
          <w:color w:val="000000"/>
          <w:sz w:val="28"/>
        </w:rPr>
        <w:t>
</w:t>
      </w:r>
      <w:r>
        <w:rPr>
          <w:rFonts w:ascii="Times New Roman"/>
          <w:b w:val="false"/>
          <w:i w:val="false"/>
          <w:color w:val="000000"/>
          <w:sz w:val="28"/>
        </w:rPr>
        <w:t>
      5) осы операцияны жасау арқылы хеджирлеу объектісі бойынша ықтимал шығындардың (алынбаған кіріс) мөлшерін төмендетуге алып келетінін растайтын есеп айырысу.»;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Тәуекелдерді басқаруды жүзеге асыратын бөлімше:</w:t>
      </w:r>
      <w:r>
        <w:br/>
      </w:r>
      <w:r>
        <w:rPr>
          <w:rFonts w:ascii="Times New Roman"/>
          <w:b w:val="false"/>
          <w:i w:val="false"/>
          <w:color w:val="000000"/>
          <w:sz w:val="28"/>
        </w:rPr>
        <w:t>
</w:t>
      </w:r>
      <w:r>
        <w:rPr>
          <w:rFonts w:ascii="Times New Roman"/>
          <w:b w:val="false"/>
          <w:i w:val="false"/>
          <w:color w:val="000000"/>
          <w:sz w:val="28"/>
        </w:rPr>
        <w:t>
      1) тәуекел бағасы моделінің және ағымдағы бағаны нарықтық бағаға келтіру негізінде қаржы құралдарының құнын бағалауды жүргізеді, оның ішінде Қағидалардың 2-қосымшасының 1-нысанына сәйкес баға тәуекелі жөніндегі стресс-тестинг жүргізуді іске асырады;</w:t>
      </w:r>
      <w:r>
        <w:br/>
      </w:r>
      <w:r>
        <w:rPr>
          <w:rFonts w:ascii="Times New Roman"/>
          <w:b w:val="false"/>
          <w:i w:val="false"/>
          <w:color w:val="000000"/>
          <w:sz w:val="28"/>
        </w:rPr>
        <w:t>
</w:t>
      </w:r>
      <w:r>
        <w:rPr>
          <w:rFonts w:ascii="Times New Roman"/>
          <w:b w:val="false"/>
          <w:i w:val="false"/>
          <w:color w:val="000000"/>
          <w:sz w:val="28"/>
        </w:rPr>
        <w:t>
      2) бэк-тестинг өткізеді, атап айтқанда Басқарушы немесе Басқарушы болып табылатын Брокер және (немесе) дилер жөніндегі тарихи деректерді пайдалану және стресс-тестингті жүргізу нәтижесінде есептелген қорытындыларды қаржы құралдарымен жасалынған операциялардың ағымдағы (нақты) нәтижелерінің қорытындыларымен салыстыру арқылы тәуекелдерді өлшеу рәсімдерінің тиімділігін тексеруді жүзеге асырады;</w:t>
      </w:r>
      <w:r>
        <w:br/>
      </w:r>
      <w:r>
        <w:rPr>
          <w:rFonts w:ascii="Times New Roman"/>
          <w:b w:val="false"/>
          <w:i w:val="false"/>
          <w:color w:val="000000"/>
          <w:sz w:val="28"/>
        </w:rPr>
        <w:t>
</w:t>
      </w:r>
      <w:r>
        <w:rPr>
          <w:rFonts w:ascii="Times New Roman"/>
          <w:b w:val="false"/>
          <w:i w:val="false"/>
          <w:color w:val="000000"/>
          <w:sz w:val="28"/>
        </w:rPr>
        <w:t>
      3) қаржы құралдарымен мәмілелер жасауға қатысты инвестициялық шешімдерді қабылдау кезінде жүргізілген стресс-тестингтер мен бэк-тестингтердің нәтижелерін басқару органына және тәуекелді бағалау нәтижелерін және тұрақты стресс-тестингтерді пайдаланатын инвестициялық комитетке береді.</w:t>
      </w:r>
      <w:r>
        <w:br/>
      </w:r>
      <w:r>
        <w:rPr>
          <w:rFonts w:ascii="Times New Roman"/>
          <w:b w:val="false"/>
          <w:i w:val="false"/>
          <w:color w:val="000000"/>
          <w:sz w:val="28"/>
        </w:rPr>
        <w:t>
</w:t>
      </w:r>
      <w:r>
        <w:rPr>
          <w:rFonts w:ascii="Times New Roman"/>
          <w:b w:val="false"/>
          <w:i w:val="false"/>
          <w:color w:val="000000"/>
          <w:sz w:val="28"/>
        </w:rPr>
        <w:t>
      54. Басқарушының немесе Басқарушы болып табылатын Брокердің және (немесе) дилердің инвестициялық қызметіндегі құқықтық тәуекелдердің мониторингiн қамтамасыз ету мынадай iс-әрекеттердi жүргiзу арқылы жүзеге асырылады:</w:t>
      </w:r>
      <w:r>
        <w:br/>
      </w:r>
      <w:r>
        <w:rPr>
          <w:rFonts w:ascii="Times New Roman"/>
          <w:b w:val="false"/>
          <w:i w:val="false"/>
          <w:color w:val="000000"/>
          <w:sz w:val="28"/>
        </w:rPr>
        <w:t>
</w:t>
      </w:r>
      <w:r>
        <w:rPr>
          <w:rFonts w:ascii="Times New Roman"/>
          <w:b w:val="false"/>
          <w:i w:val="false"/>
          <w:color w:val="000000"/>
          <w:sz w:val="28"/>
        </w:rPr>
        <w:t>
      1) тәуекелдердi басқаруды жүзеге асыратын бөлiмше тұрақты негiзде жауапты бөлiмшелердiң уәкiлеттi орган белгiлеген пруденциалдық нормативтерді және әртараптандыру нормаларын орындауын бақылайды;</w:t>
      </w:r>
      <w:r>
        <w:br/>
      </w:r>
      <w:r>
        <w:rPr>
          <w:rFonts w:ascii="Times New Roman"/>
          <w:b w:val="false"/>
          <w:i w:val="false"/>
          <w:color w:val="000000"/>
          <w:sz w:val="28"/>
        </w:rPr>
        <w:t>
</w:t>
      </w:r>
      <w:r>
        <w:rPr>
          <w:rFonts w:ascii="Times New Roman"/>
          <w:b w:val="false"/>
          <w:i w:val="false"/>
          <w:color w:val="000000"/>
          <w:sz w:val="28"/>
        </w:rPr>
        <w:t>
      2) құқықтық қамтамасыз ету қызметiн жүзеге асыратын бөлiмше:</w:t>
      </w:r>
      <w:r>
        <w:br/>
      </w:r>
      <w:r>
        <w:rPr>
          <w:rFonts w:ascii="Times New Roman"/>
          <w:b w:val="false"/>
          <w:i w:val="false"/>
          <w:color w:val="000000"/>
          <w:sz w:val="28"/>
        </w:rPr>
        <w:t>
</w:t>
      </w:r>
      <w:r>
        <w:rPr>
          <w:rFonts w:ascii="Times New Roman"/>
          <w:b w:val="false"/>
          <w:i w:val="false"/>
          <w:color w:val="000000"/>
          <w:sz w:val="28"/>
        </w:rPr>
        <w:t>
      шарттардың жобаларына және шарттарға байланысты құжаттарға, Басқарушының немесе Басқарушы болып табылатын Брокердің және (немесе) дилердің iшкi құжаттарының, оның iшiнде қаржы құралдарымен операциялар жүргiзуге қатыстыларының жобаларына құқықтық сараптама жүргізу арқылы Басқарушы немесе Басқарушы болып табылатын Брокер және (немесе) дилер қызметiнiң Қазақстан Республикасының бағалы қағаздар нарығы және инвестициялық қорлар туралы заңнамасының талаптарына сәйкестiгiн бақылауды жүзеге асырады;</w:t>
      </w:r>
      <w:r>
        <w:br/>
      </w:r>
      <w:r>
        <w:rPr>
          <w:rFonts w:ascii="Times New Roman"/>
          <w:b w:val="false"/>
          <w:i w:val="false"/>
          <w:color w:val="000000"/>
          <w:sz w:val="28"/>
        </w:rPr>
        <w:t>
</w:t>
      </w:r>
      <w:r>
        <w:rPr>
          <w:rFonts w:ascii="Times New Roman"/>
          <w:b w:val="false"/>
          <w:i w:val="false"/>
          <w:color w:val="000000"/>
          <w:sz w:val="28"/>
        </w:rPr>
        <w:t>
      қызметкерлерді Қазақстан Республикасының Басқарушының немесе Басқарушы болып табылатын Брокердің және (немесе) дилердің қызметiн реттейтiн заңнамасындағы өзгерістермен тұрақты негiзде таныстыруды қамтамасыз етеді;</w:t>
      </w:r>
      <w:r>
        <w:br/>
      </w:r>
      <w:r>
        <w:rPr>
          <w:rFonts w:ascii="Times New Roman"/>
          <w:b w:val="false"/>
          <w:i w:val="false"/>
          <w:color w:val="000000"/>
          <w:sz w:val="28"/>
        </w:rPr>
        <w:t>
</w:t>
      </w:r>
      <w:r>
        <w:rPr>
          <w:rFonts w:ascii="Times New Roman"/>
          <w:b w:val="false"/>
          <w:i w:val="false"/>
          <w:color w:val="000000"/>
          <w:sz w:val="28"/>
        </w:rPr>
        <w:t>
      3) Басқарушының немесе Басқарушы болып табылатын Брокердің және (немесе) дилердің жауапты құрылымдық бөлімшелері:</w:t>
      </w:r>
      <w:r>
        <w:br/>
      </w:r>
      <w:r>
        <w:rPr>
          <w:rFonts w:ascii="Times New Roman"/>
          <w:b w:val="false"/>
          <w:i w:val="false"/>
          <w:color w:val="000000"/>
          <w:sz w:val="28"/>
        </w:rPr>
        <w:t>
</w:t>
      </w:r>
      <w:r>
        <w:rPr>
          <w:rFonts w:ascii="Times New Roman"/>
          <w:b w:val="false"/>
          <w:i w:val="false"/>
          <w:color w:val="000000"/>
          <w:sz w:val="28"/>
        </w:rPr>
        <w:t>
      Қазақстан Республикасының Басқарушының немесе Басқарушы болып табылатын Брокердің және (немесе) дилердің қызметін реттейтін бағалы қағаздар нарығы және инвестициялық қорлар туралы заңнамасындағы өзгеріспен байланысты қосымша тәуекелдердің пайда болу мүмкіндігін бағалауды жүргізеді;</w:t>
      </w:r>
      <w:r>
        <w:br/>
      </w:r>
      <w:r>
        <w:rPr>
          <w:rFonts w:ascii="Times New Roman"/>
          <w:b w:val="false"/>
          <w:i w:val="false"/>
          <w:color w:val="000000"/>
          <w:sz w:val="28"/>
        </w:rPr>
        <w:t>
</w:t>
      </w:r>
      <w:r>
        <w:rPr>
          <w:rFonts w:ascii="Times New Roman"/>
          <w:b w:val="false"/>
          <w:i w:val="false"/>
          <w:color w:val="000000"/>
          <w:sz w:val="28"/>
        </w:rPr>
        <w:t>
      қызметкерлерді Басқарушының немесе Басқарушы болып табылатын Брокердің және (немесе) дилердің iшкi құжаттарымен таныстыруды жүзеге асырады;</w:t>
      </w:r>
      <w:r>
        <w:br/>
      </w:r>
      <w:r>
        <w:rPr>
          <w:rFonts w:ascii="Times New Roman"/>
          <w:b w:val="false"/>
          <w:i w:val="false"/>
          <w:color w:val="000000"/>
          <w:sz w:val="28"/>
        </w:rPr>
        <w:t>
</w:t>
      </w:r>
      <w:r>
        <w:rPr>
          <w:rFonts w:ascii="Times New Roman"/>
          <w:b w:val="false"/>
          <w:i w:val="false"/>
          <w:color w:val="000000"/>
          <w:sz w:val="28"/>
        </w:rPr>
        <w:t>
      Басқарушының немесе Басқарушы болып табылатын Брокердің және (немесе) дилердің шарттық қатынастарды сақтауын қамтамасыз етеді және қарсы серіктестердің өз міндеттемелерін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55. Сауда бөлімшесі не бағалы қағаздар нарығында брокерлік қызметті жүзеге асыратын ұйым ұсынатын ақпараттарды қоса алғанда, Басқарушының немесе Басқарушы болып табылатын Брокердің және (немесе) дилердің инвестициялық басқаруға қабылданған клиенттердің (инвестициялық қорлардың) активтерін басқаруды және тәуекелдерді басқаруды жүзеге асыратын бөлімшелері қарсы серіктестерінің қаржылық есептілігін, қарсы серіктестерді сәйкестендіруге қажетті мәліметтерді (құрылтай құжатының деректерін, салық төлеушінің тіркеу нөмірін, бизнес-сәйкестендіру нөмірін (клиентке салық төлеушінің тіркеу нөмірі, бизнес-сәйкестендіру нөмірі берілмеген жағдайларды қоспағанда), сондай-ақ тұрғылықты жерінің мекен-жайын), қарсы серіктестердің қабылданған міндеттемелерді орындау қабілеттілігіне әсер ететін басқа да мәліметтерін зерделеу арқылы талдау және мониторинг өткізеді де, қарсы серіктестердің қызметі туралы жағымсыз мәлімет табылған жағдайда Басқарушының немесе Басқарушы болып табылатын Брокердің және (немесе) дилердің инвестициялық комитетіне есеп дайындайды.»;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«57. Басқарушының немесе Басқарушы болып табылатын Брокердің және (немесе) дилердің тәуекелдерді басқаруды жүзеге асыратын бөлімшесі Басқарушының немесе Басқарушы болып табылатын Брокердің және (немесе) дилердің қаржылық жай-күйінің біршама нашарлауына және (немесе) оның өз міндеттемелері бойынша жауап беру мүмкіндігіне әсер ететін оқиғалар басталған жағдайда іс-шаралар жоспарын дайындауға бастамашылық етеді, сондай-ақ Басқарушы немесе Басқарушы болып табылатын Брокер және (немесе) дилер бөлімшелерінің тиісті іс-шаралар жоспарын әзірлеу барысында ақпаратты жинауын және іс-әрекеттерін үйлестіруді жүзеге асырады.</w:t>
      </w:r>
      <w:r>
        <w:br/>
      </w:r>
      <w:r>
        <w:rPr>
          <w:rFonts w:ascii="Times New Roman"/>
          <w:b w:val="false"/>
          <w:i w:val="false"/>
          <w:color w:val="000000"/>
          <w:sz w:val="28"/>
        </w:rPr>
        <w:t>
</w:t>
      </w:r>
      <w:r>
        <w:rPr>
          <w:rFonts w:ascii="Times New Roman"/>
          <w:b w:val="false"/>
          <w:i w:val="false"/>
          <w:color w:val="000000"/>
          <w:sz w:val="28"/>
        </w:rPr>
        <w:t>
      Басқарушының немесе Басқарушы болып табылатын Брокердің және (немесе) дилердің қаржылық жай-күйінің біршама нашарлауына және (немесе) оның өз міндеттемелері бойынша жауап беру мүмкіндігіне әсер ететін оқиғалар тізбесі, сондай-ақ осындай оқиғалардың басталуын сипаттайтын көрсеткіштер Басқарушының немесе Басқарушы болып табылатын Брокердің және (немесе) дилердің инвестициялық комитетімен бекітіледі, Басқарушының немесе Басқарушы болып табылатын Брокердің және (немесе) дилердің ішкі құжаттарымен айқындалады және жоғарыда көрсетілген тізбе мына ақпараттармен шектелмей:</w:t>
      </w:r>
      <w:r>
        <w:br/>
      </w:r>
      <w:r>
        <w:rPr>
          <w:rFonts w:ascii="Times New Roman"/>
          <w:b w:val="false"/>
          <w:i w:val="false"/>
          <w:color w:val="000000"/>
          <w:sz w:val="28"/>
        </w:rPr>
        <w:t>
</w:t>
      </w:r>
      <w:r>
        <w:rPr>
          <w:rFonts w:ascii="Times New Roman"/>
          <w:b w:val="false"/>
          <w:i w:val="false"/>
          <w:color w:val="000000"/>
          <w:sz w:val="28"/>
        </w:rPr>
        <w:t>
      1) қаржы құралдары бағаларының біршама өзгеруін сипаттайтын қор нарығындағы ахуалдың қысқа уақыт аралығында өзгеруін;</w:t>
      </w:r>
      <w:r>
        <w:br/>
      </w:r>
      <w:r>
        <w:rPr>
          <w:rFonts w:ascii="Times New Roman"/>
          <w:b w:val="false"/>
          <w:i w:val="false"/>
          <w:color w:val="000000"/>
          <w:sz w:val="28"/>
        </w:rPr>
        <w:t>
</w:t>
      </w:r>
      <w:r>
        <w:rPr>
          <w:rFonts w:ascii="Times New Roman"/>
          <w:b w:val="false"/>
          <w:i w:val="false"/>
          <w:color w:val="000000"/>
          <w:sz w:val="28"/>
        </w:rPr>
        <w:t>
      2) басқаруға қабылданған активтердің едәуір қысқаруын;</w:t>
      </w:r>
      <w:r>
        <w:br/>
      </w:r>
      <w:r>
        <w:rPr>
          <w:rFonts w:ascii="Times New Roman"/>
          <w:b w:val="false"/>
          <w:i w:val="false"/>
          <w:color w:val="000000"/>
          <w:sz w:val="28"/>
        </w:rPr>
        <w:t>
</w:t>
      </w:r>
      <w:r>
        <w:rPr>
          <w:rFonts w:ascii="Times New Roman"/>
          <w:b w:val="false"/>
          <w:i w:val="false"/>
          <w:color w:val="000000"/>
          <w:sz w:val="28"/>
        </w:rPr>
        <w:t>
      3) Басқарушының немесе Басқарушы болып табылатын Брокердің және (немесе) дилердің қаржылық көрсеткіштерінің нашарлауын;</w:t>
      </w:r>
      <w:r>
        <w:br/>
      </w:r>
      <w:r>
        <w:rPr>
          <w:rFonts w:ascii="Times New Roman"/>
          <w:b w:val="false"/>
          <w:i w:val="false"/>
          <w:color w:val="000000"/>
          <w:sz w:val="28"/>
        </w:rPr>
        <w:t>
</w:t>
      </w:r>
      <w:r>
        <w:rPr>
          <w:rFonts w:ascii="Times New Roman"/>
          <w:b w:val="false"/>
          <w:i w:val="false"/>
          <w:color w:val="000000"/>
          <w:sz w:val="28"/>
        </w:rPr>
        <w:t>
      4) меншікті капиталдың біршама төмендеуін;</w:t>
      </w:r>
      <w:r>
        <w:br/>
      </w:r>
      <w:r>
        <w:rPr>
          <w:rFonts w:ascii="Times New Roman"/>
          <w:b w:val="false"/>
          <w:i w:val="false"/>
          <w:color w:val="000000"/>
          <w:sz w:val="28"/>
        </w:rPr>
        <w:t>
</w:t>
      </w:r>
      <w:r>
        <w:rPr>
          <w:rFonts w:ascii="Times New Roman"/>
          <w:b w:val="false"/>
          <w:i w:val="false"/>
          <w:color w:val="000000"/>
          <w:sz w:val="28"/>
        </w:rPr>
        <w:t>
      5) пруденциалдық нормативтер мәнінің айтарлықтай өзгеруін;</w:t>
      </w:r>
      <w:r>
        <w:br/>
      </w:r>
      <w:r>
        <w:rPr>
          <w:rFonts w:ascii="Times New Roman"/>
          <w:b w:val="false"/>
          <w:i w:val="false"/>
          <w:color w:val="000000"/>
          <w:sz w:val="28"/>
        </w:rPr>
        <w:t>
</w:t>
      </w:r>
      <w:r>
        <w:rPr>
          <w:rFonts w:ascii="Times New Roman"/>
          <w:b w:val="false"/>
          <w:i w:val="false"/>
          <w:color w:val="000000"/>
          <w:sz w:val="28"/>
        </w:rPr>
        <w:t>
      6) Қағидалардың 26-1-тармағының 1) тармақшасында көрсетілген жағдайлардың туындауын;</w:t>
      </w:r>
      <w:r>
        <w:br/>
      </w:r>
      <w:r>
        <w:rPr>
          <w:rFonts w:ascii="Times New Roman"/>
          <w:b w:val="false"/>
          <w:i w:val="false"/>
          <w:color w:val="000000"/>
          <w:sz w:val="28"/>
        </w:rPr>
        <w:t>
</w:t>
      </w:r>
      <w:r>
        <w:rPr>
          <w:rFonts w:ascii="Times New Roman"/>
          <w:b w:val="false"/>
          <w:i w:val="false"/>
          <w:color w:val="000000"/>
          <w:sz w:val="28"/>
        </w:rPr>
        <w:t>
      7) бағалы қағаздар нарығындағы қызметтің кәсіби түрлерін жүзеге асыруға берілген лицензияның қолданылуын тоқтата тұруды немесе лицензиядан айыруды;</w:t>
      </w:r>
      <w:r>
        <w:br/>
      </w:r>
      <w:r>
        <w:rPr>
          <w:rFonts w:ascii="Times New Roman"/>
          <w:b w:val="false"/>
          <w:i w:val="false"/>
          <w:color w:val="000000"/>
          <w:sz w:val="28"/>
        </w:rPr>
        <w:t>
</w:t>
      </w:r>
      <w:r>
        <w:rPr>
          <w:rFonts w:ascii="Times New Roman"/>
          <w:b w:val="false"/>
          <w:i w:val="false"/>
          <w:color w:val="000000"/>
          <w:sz w:val="28"/>
        </w:rPr>
        <w:t>
      8) Басқарушының немесе Басқарушы болып табылатын Брокердің және (немесе) дилердің немесе оның ірі акционерінің дефолт немесе банкрот болуын;</w:t>
      </w:r>
      <w:r>
        <w:br/>
      </w:r>
      <w:r>
        <w:rPr>
          <w:rFonts w:ascii="Times New Roman"/>
          <w:b w:val="false"/>
          <w:i w:val="false"/>
          <w:color w:val="000000"/>
          <w:sz w:val="28"/>
        </w:rPr>
        <w:t>
</w:t>
      </w:r>
      <w:r>
        <w:rPr>
          <w:rFonts w:ascii="Times New Roman"/>
          <w:b w:val="false"/>
          <w:i w:val="false"/>
          <w:color w:val="000000"/>
          <w:sz w:val="28"/>
        </w:rPr>
        <w:t>
      9) Басқарушының немесе Басқарушы болып табылатын Брокердің және (немесе) дилердің ішкі құжаттарында анықталған өзге де оқиғаларды қамтиды.</w:t>
      </w:r>
      <w:r>
        <w:br/>
      </w:r>
      <w:r>
        <w:rPr>
          <w:rFonts w:ascii="Times New Roman"/>
          <w:b w:val="false"/>
          <w:i w:val="false"/>
          <w:color w:val="000000"/>
          <w:sz w:val="28"/>
        </w:rPr>
        <w:t>
</w:t>
      </w:r>
      <w:r>
        <w:rPr>
          <w:rFonts w:ascii="Times New Roman"/>
          <w:b w:val="false"/>
          <w:i w:val="false"/>
          <w:color w:val="000000"/>
          <w:sz w:val="28"/>
        </w:rPr>
        <w:t>
      Басқарушының немесе Басқарушы болып табылатын Брокердің және (немесе) дилердің басқару органы Басқарушының немесе Басқарушы болып табылатын Брокердің және (немесе) дилердің тәуекелдерді басқаруды жүзеге асыратын бөлімшесі әзірлеген іс-шаралар жоспарын атқарушы органмен келісілгеннен кейін бекітеді.</w:t>
      </w:r>
      <w:r>
        <w:br/>
      </w:r>
      <w:r>
        <w:rPr>
          <w:rFonts w:ascii="Times New Roman"/>
          <w:b w:val="false"/>
          <w:i w:val="false"/>
          <w:color w:val="000000"/>
          <w:sz w:val="28"/>
        </w:rPr>
        <w:t>
</w:t>
      </w:r>
      <w:r>
        <w:rPr>
          <w:rFonts w:ascii="Times New Roman"/>
          <w:b w:val="false"/>
          <w:i w:val="false"/>
          <w:color w:val="000000"/>
          <w:sz w:val="28"/>
        </w:rPr>
        <w:t>
      58. Тәуекелдерді басқаруды жүзеге асыратын Брокердің және (немесе) дилердің немесе Брокер және (немесе) дилер болып табылатын Басқарушының бөлімшесі Брокердің және (немесе) дилердің немесе Брокер және (немесе) дилер болып табылатын Басқарушының қызметіне тұрақты мониторинг жүргізуді іске асырады, тұрақты негізде тәуекелдерді бағалауды жүргізеді және тәуекелдердің деңгейін төмендету жөніндегі іс-шараларды әзірлеуге қатысады, атап айтқанда:</w:t>
      </w:r>
      <w:r>
        <w:br/>
      </w:r>
      <w:r>
        <w:rPr>
          <w:rFonts w:ascii="Times New Roman"/>
          <w:b w:val="false"/>
          <w:i w:val="false"/>
          <w:color w:val="000000"/>
          <w:sz w:val="28"/>
        </w:rPr>
        <w:t>
</w:t>
      </w:r>
      <w:r>
        <w:rPr>
          <w:rFonts w:ascii="Times New Roman"/>
          <w:b w:val="false"/>
          <w:i w:val="false"/>
          <w:color w:val="000000"/>
          <w:sz w:val="28"/>
        </w:rPr>
        <w:t>
      1) тәуекелдерді талдау мен бағалауға қажетті ақпараттарды жинау барысын;</w:t>
      </w:r>
      <w:r>
        <w:br/>
      </w:r>
      <w:r>
        <w:rPr>
          <w:rFonts w:ascii="Times New Roman"/>
          <w:b w:val="false"/>
          <w:i w:val="false"/>
          <w:color w:val="000000"/>
          <w:sz w:val="28"/>
        </w:rPr>
        <w:t>
</w:t>
      </w:r>
      <w:r>
        <w:rPr>
          <w:rFonts w:ascii="Times New Roman"/>
          <w:b w:val="false"/>
          <w:i w:val="false"/>
          <w:color w:val="000000"/>
          <w:sz w:val="28"/>
        </w:rPr>
        <w:t>
      2) сондай-ақ қаржылық жай-күйді және клиенттердің төлем қабілеттілігі барысы мониторингін және талдауды ұйымдастырады;</w:t>
      </w:r>
      <w:r>
        <w:br/>
      </w:r>
      <w:r>
        <w:rPr>
          <w:rFonts w:ascii="Times New Roman"/>
          <w:b w:val="false"/>
          <w:i w:val="false"/>
          <w:color w:val="000000"/>
          <w:sz w:val="28"/>
        </w:rPr>
        <w:t>
</w:t>
      </w:r>
      <w:r>
        <w:rPr>
          <w:rFonts w:ascii="Times New Roman"/>
          <w:b w:val="false"/>
          <w:i w:val="false"/>
          <w:color w:val="000000"/>
          <w:sz w:val="28"/>
        </w:rPr>
        <w:t>
      3) методологияны әзірлейді және жетілдіреді және тәуекелдерді талдау мен бағалау процесін ұйымдастырады;</w:t>
      </w:r>
      <w:r>
        <w:br/>
      </w:r>
      <w:r>
        <w:rPr>
          <w:rFonts w:ascii="Times New Roman"/>
          <w:b w:val="false"/>
          <w:i w:val="false"/>
          <w:color w:val="000000"/>
          <w:sz w:val="28"/>
        </w:rPr>
        <w:t>
</w:t>
      </w:r>
      <w:r>
        <w:rPr>
          <w:rFonts w:ascii="Times New Roman"/>
          <w:b w:val="false"/>
          <w:i w:val="false"/>
          <w:color w:val="000000"/>
          <w:sz w:val="28"/>
        </w:rPr>
        <w:t>
      4) тәуекелдерді басқару әдістерін әзірлейді;</w:t>
      </w:r>
      <w:r>
        <w:br/>
      </w:r>
      <w:r>
        <w:rPr>
          <w:rFonts w:ascii="Times New Roman"/>
          <w:b w:val="false"/>
          <w:i w:val="false"/>
          <w:color w:val="000000"/>
          <w:sz w:val="28"/>
        </w:rPr>
        <w:t>
</w:t>
      </w:r>
      <w:r>
        <w:rPr>
          <w:rFonts w:ascii="Times New Roman"/>
          <w:b w:val="false"/>
          <w:i w:val="false"/>
          <w:color w:val="000000"/>
          <w:sz w:val="28"/>
        </w:rPr>
        <w:t>
      5) тәуекелдердің деңгейін төмендету жөніндегі іс-шараларды жоспарлайды және оған бастамашылық етеді;</w:t>
      </w:r>
      <w:r>
        <w:br/>
      </w:r>
      <w:r>
        <w:rPr>
          <w:rFonts w:ascii="Times New Roman"/>
          <w:b w:val="false"/>
          <w:i w:val="false"/>
          <w:color w:val="000000"/>
          <w:sz w:val="28"/>
        </w:rPr>
        <w:t>
</w:t>
      </w:r>
      <w:r>
        <w:rPr>
          <w:rFonts w:ascii="Times New Roman"/>
          <w:b w:val="false"/>
          <w:i w:val="false"/>
          <w:color w:val="000000"/>
          <w:sz w:val="28"/>
        </w:rPr>
        <w:t>
      6) тәуекелдерді басқару жөніндегі іс-шаралардың орындалуын бақылайды;</w:t>
      </w:r>
      <w:r>
        <w:br/>
      </w:r>
      <w:r>
        <w:rPr>
          <w:rFonts w:ascii="Times New Roman"/>
          <w:b w:val="false"/>
          <w:i w:val="false"/>
          <w:color w:val="000000"/>
          <w:sz w:val="28"/>
        </w:rPr>
        <w:t>
</w:t>
      </w:r>
      <w:r>
        <w:rPr>
          <w:rFonts w:ascii="Times New Roman"/>
          <w:b w:val="false"/>
          <w:i w:val="false"/>
          <w:color w:val="000000"/>
          <w:sz w:val="28"/>
        </w:rPr>
        <w:t>
      7) әлеуетті және ықтимал тәуекелдерді ұсынатын ішкі және сыртқы факторларды сәйкестендіреді және талдайды, олардың Брокердің және (немесе) дилердің және (немесе) Брокер және (немесе) дилер болып табылатын Басқарушының қаржылық көрсеткіштеріне тигізген әсерінің деңгейін және олар көрсеткен қызметтердің сапасын бағалайды;</w:t>
      </w:r>
      <w:r>
        <w:br/>
      </w:r>
      <w:r>
        <w:rPr>
          <w:rFonts w:ascii="Times New Roman"/>
          <w:b w:val="false"/>
          <w:i w:val="false"/>
          <w:color w:val="000000"/>
          <w:sz w:val="28"/>
        </w:rPr>
        <w:t>
</w:t>
      </w:r>
      <w:r>
        <w:rPr>
          <w:rFonts w:ascii="Times New Roman"/>
          <w:b w:val="false"/>
          <w:i w:val="false"/>
          <w:color w:val="000000"/>
          <w:sz w:val="28"/>
        </w:rPr>
        <w:t>
      8) осы тараудың талаптарына сәйкес тәуекелдердің орнын толтыру коэффициентінің және бір клиент тәуекелінің мәні бойынша есеп айырысуды жүзеге асырады;</w:t>
      </w:r>
      <w:r>
        <w:br/>
      </w:r>
      <w:r>
        <w:rPr>
          <w:rFonts w:ascii="Times New Roman"/>
          <w:b w:val="false"/>
          <w:i w:val="false"/>
          <w:color w:val="000000"/>
          <w:sz w:val="28"/>
        </w:rPr>
        <w:t>
</w:t>
      </w:r>
      <w:r>
        <w:rPr>
          <w:rFonts w:ascii="Times New Roman"/>
          <w:b w:val="false"/>
          <w:i w:val="false"/>
          <w:color w:val="000000"/>
          <w:sz w:val="28"/>
        </w:rPr>
        <w:t>
      9) төлем қабілетсіздігінің тәуекелдерін шектеу бойынша критерийлер мен ұсыныстар әзірлейді.</w:t>
      </w:r>
      <w:r>
        <w:br/>
      </w:r>
      <w:r>
        <w:rPr>
          <w:rFonts w:ascii="Times New Roman"/>
          <w:b w:val="false"/>
          <w:i w:val="false"/>
          <w:color w:val="000000"/>
          <w:sz w:val="28"/>
        </w:rPr>
        <w:t>
</w:t>
      </w:r>
      <w:r>
        <w:rPr>
          <w:rFonts w:ascii="Times New Roman"/>
          <w:b w:val="false"/>
          <w:i w:val="false"/>
          <w:color w:val="000000"/>
          <w:sz w:val="28"/>
        </w:rPr>
        <w:t>
      59. Тәуекелдерді басқаруды жүзеге асыратын Брокердің және (немесе) дилердің немесе Брокер және (немесе) дилер болып табылатын Басқарушының бөлімшесі ақша ағынын және активтер мен міндеттемелерді өтеу мерзімдерін Қағидалардың 51-тармағында көзделген тәртіпте бақылауды жүзеге асырады.</w:t>
      </w:r>
      <w:r>
        <w:br/>
      </w:r>
      <w:r>
        <w:rPr>
          <w:rFonts w:ascii="Times New Roman"/>
          <w:b w:val="false"/>
          <w:i w:val="false"/>
          <w:color w:val="000000"/>
          <w:sz w:val="28"/>
        </w:rPr>
        <w:t>
</w:t>
      </w:r>
      <w:r>
        <w:rPr>
          <w:rFonts w:ascii="Times New Roman"/>
          <w:b w:val="false"/>
          <w:i w:val="false"/>
          <w:color w:val="000000"/>
          <w:sz w:val="28"/>
        </w:rPr>
        <w:t>
      60. Шарт қатынастарын, Қазақстан Республикасының бағалы қағаздар нарығы және инвестициялық қорлар туралы заңнамасының талаптарын және Брокердің және (немесе) дилердің немесе Брокер және (немесе) дилер болып табылатын Басқарушының ішкі саясаттарын сақтау мониторингін қамтамасыз ету Қағидалардың 54-тармағында көзделген тәртіпте жүзеге асырылады.</w:t>
      </w:r>
      <w:r>
        <w:br/>
      </w:r>
      <w:r>
        <w:rPr>
          <w:rFonts w:ascii="Times New Roman"/>
          <w:b w:val="false"/>
          <w:i w:val="false"/>
          <w:color w:val="000000"/>
          <w:sz w:val="28"/>
        </w:rPr>
        <w:t>
</w:t>
      </w:r>
      <w:r>
        <w:rPr>
          <w:rFonts w:ascii="Times New Roman"/>
          <w:b w:val="false"/>
          <w:i w:val="false"/>
          <w:color w:val="000000"/>
          <w:sz w:val="28"/>
        </w:rPr>
        <w:t>
      61. Брокердің және (немесе) дилердің немесе Брокер және (немесе) дилер болып табылатын Басқарушының меншікті активтерін басқаруды және тәуекелдерді басқаруды жүзеге асыратын бөлімшелері брокерлік қызмет көрсету жөніндегі шарттарды жасасқан қарсы серіктестері мен клиенттерінің қаржылық есептілігін, қарсы серіктестерді сәйкестендіруге қажетті мәліметтерді (заңды тұлғалар үшін құрылтай құжатының деректерін, салық төлеушінің тіркеу нөмірін, бизнес-сәйкестендіру нөмірін (клиентке салық төлеушінің тіркеу нөмірі, бизнес-сәйкестендіру нөмірі берілмеген жағдайларды қоспағанда), сондай-ақ тұрғылықты жерінің мекен-жайын, жеке тұлғалар үшін жеке басын куәландыратын құжаттың деректерін, салық төлеушінің тіркеу нөмірін, жеке сәйкестендіру нөмірін (клиентке салық төлеушінің тіркеу нөмірі, жеке сәйкестендіру нөмірі берілмеген жағдайларды қоспағанда)), қарсы серіктес пен клиенттің қабылданған міндеттемелерді орындау қабілеттілігіне әсер ететін басқа да ақпаратты зерделеу арқылы талдау және мониторинг өткізеді де, қарсы серіктестері мен клиенттерінің қызметі туралы жағымсыз ақпарат табылған жағдайда Брокердің және (немесе) дилердің басқару органына және (немесе) Брокер және (немесе) дилер болып табылатын Басқарушының инвестициялық комитетіне есеп дайындайды.</w:t>
      </w:r>
      <w:r>
        <w:br/>
      </w:r>
      <w:r>
        <w:rPr>
          <w:rFonts w:ascii="Times New Roman"/>
          <w:b w:val="false"/>
          <w:i w:val="false"/>
          <w:color w:val="000000"/>
          <w:sz w:val="28"/>
        </w:rPr>
        <w:t>
</w:t>
      </w:r>
      <w:r>
        <w:rPr>
          <w:rFonts w:ascii="Times New Roman"/>
          <w:b w:val="false"/>
          <w:i w:val="false"/>
          <w:color w:val="000000"/>
          <w:sz w:val="28"/>
        </w:rPr>
        <w:t>
      62. Брокердің және (немесе) дилердің немесе Брокер және (немесе) дилер болып табылатын Басқарушының басқару органы (қадағалау кеңесі) Брокердің және (немесе) дилердің немесе Брокер және (немесе) дилер болып табылатын Басқарушының қаржылық жай-күйінің біршама нашарлауына әсер ететін оқиғалар басталған жағдайда, іс-шаралар жоспарын бекітеді.</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немесе Брокер және (немесе) дилер болып табылатын Басқарушының қаржылық жай-күйінің біршама нашарлауына және (немесе) оның өз міндеттемелері бойынша жауап беру мүмкіндігіне әсер ететін оқиғалар тізбесі, сондай-ақ осындай оқиғалардың басталуын сипаттайтын көрсеткіштер Брокердің және (немесе) дилердің немесе Брокер және (немесе) дилер болып табылатын Басқарушының басқару органымен (қадағалау кеңесімен) бекітіледі және жоғарыда көрсетілген тізбе осы Қағидалардың 57-тармағында көрсетілген оқиғаларды қамтиды, бірақ олармен шектелмейді.»;</w:t>
      </w:r>
      <w:r>
        <w:br/>
      </w:r>
      <w:r>
        <w:rPr>
          <w:rFonts w:ascii="Times New Roman"/>
          <w:b w:val="false"/>
          <w:i w:val="false"/>
          <w:color w:val="000000"/>
          <w:sz w:val="28"/>
        </w:rPr>
        <w:t>
</w:t>
      </w:r>
      <w:r>
        <w:rPr>
          <w:rFonts w:ascii="Times New Roman"/>
          <w:b w:val="false"/>
          <w:i w:val="false"/>
          <w:color w:val="000000"/>
          <w:sz w:val="28"/>
        </w:rPr>
        <w:t>
      мынадай мазмұндағы 62-1, 62-2, 62-3, 62-4, 62-5, 62-6, 62-7 және 62-8 тармақтармен толықтырылсын:</w:t>
      </w:r>
      <w:r>
        <w:br/>
      </w:r>
      <w:r>
        <w:rPr>
          <w:rFonts w:ascii="Times New Roman"/>
          <w:b w:val="false"/>
          <w:i w:val="false"/>
          <w:color w:val="000000"/>
          <w:sz w:val="28"/>
        </w:rPr>
        <w:t>
</w:t>
      </w:r>
      <w:r>
        <w:rPr>
          <w:rFonts w:ascii="Times New Roman"/>
          <w:b w:val="false"/>
          <w:i w:val="false"/>
          <w:color w:val="000000"/>
          <w:sz w:val="28"/>
        </w:rPr>
        <w:t>
      «62-1. Тәуекелдерді басқаруды жүзеге асыратын Брокердің және (немесе) дилердің немесе Брокер және (немесе) дилер болып табылатын Басқарушының бөлімшесі тәуекелдердің орнын толтыру коэффициентінің мәндерін және мынадай:</w:t>
      </w:r>
      <w:r>
        <w:br/>
      </w:r>
      <w:r>
        <w:rPr>
          <w:rFonts w:ascii="Times New Roman"/>
          <w:b w:val="false"/>
          <w:i w:val="false"/>
          <w:color w:val="000000"/>
          <w:sz w:val="28"/>
        </w:rPr>
        <w:t>
</w:t>
      </w:r>
      <w:r>
        <w:rPr>
          <w:rFonts w:ascii="Times New Roman"/>
          <w:b w:val="false"/>
          <w:i w:val="false"/>
          <w:color w:val="000000"/>
          <w:sz w:val="28"/>
        </w:rPr>
        <w:t>
      1) бағалы қағаздарды сатып алуға (сатуға) клиенттік тапсырыстарды қабылдау;</w:t>
      </w:r>
      <w:r>
        <w:br/>
      </w:r>
      <w:r>
        <w:rPr>
          <w:rFonts w:ascii="Times New Roman"/>
          <w:b w:val="false"/>
          <w:i w:val="false"/>
          <w:color w:val="000000"/>
          <w:sz w:val="28"/>
        </w:rPr>
        <w:t>
</w:t>
      </w:r>
      <w:r>
        <w:rPr>
          <w:rFonts w:ascii="Times New Roman"/>
          <w:b w:val="false"/>
          <w:i w:val="false"/>
          <w:color w:val="000000"/>
          <w:sz w:val="28"/>
        </w:rPr>
        <w:t>
      2) бағалы қағаздарды сатып алуға (сатуға) өтінімдерді сауда-саттықты ұйымдастырушының сауда жүйесіне беру;</w:t>
      </w:r>
      <w:r>
        <w:br/>
      </w:r>
      <w:r>
        <w:rPr>
          <w:rFonts w:ascii="Times New Roman"/>
          <w:b w:val="false"/>
          <w:i w:val="false"/>
          <w:color w:val="000000"/>
          <w:sz w:val="28"/>
        </w:rPr>
        <w:t>
</w:t>
      </w:r>
      <w:r>
        <w:rPr>
          <w:rFonts w:ascii="Times New Roman"/>
          <w:b w:val="false"/>
          <w:i w:val="false"/>
          <w:color w:val="000000"/>
          <w:sz w:val="28"/>
        </w:rPr>
        <w:t>
      3) ақшаны клиенттің банк шотына аударуға (шотынан есептен шығаруға) бұйрықты қабылдау;</w:t>
      </w:r>
      <w:r>
        <w:br/>
      </w:r>
      <w:r>
        <w:rPr>
          <w:rFonts w:ascii="Times New Roman"/>
          <w:b w:val="false"/>
          <w:i w:val="false"/>
          <w:color w:val="000000"/>
          <w:sz w:val="28"/>
        </w:rPr>
        <w:t>
</w:t>
      </w:r>
      <w:r>
        <w:rPr>
          <w:rFonts w:ascii="Times New Roman"/>
          <w:b w:val="false"/>
          <w:i w:val="false"/>
          <w:color w:val="000000"/>
          <w:sz w:val="28"/>
        </w:rPr>
        <w:t>
      4) бағалы қағаздарды номиналды ұстауға енгізуге (ұстаудан шығаруға) бұйрықты қабылдау;</w:t>
      </w:r>
      <w:r>
        <w:br/>
      </w:r>
      <w:r>
        <w:rPr>
          <w:rFonts w:ascii="Times New Roman"/>
          <w:b w:val="false"/>
          <w:i w:val="false"/>
          <w:color w:val="000000"/>
          <w:sz w:val="28"/>
        </w:rPr>
        <w:t>
</w:t>
      </w:r>
      <w:r>
        <w:rPr>
          <w:rFonts w:ascii="Times New Roman"/>
          <w:b w:val="false"/>
          <w:i w:val="false"/>
          <w:color w:val="000000"/>
          <w:sz w:val="28"/>
        </w:rPr>
        <w:t>
      5) тікелей және кері репо операцияларын ашу операцияларының жүзеге асырылу шамасына қарай сауда күнінің ішіндегі бір клиентке тәуекелдерді есептеуді жүзеге асырады.</w:t>
      </w:r>
      <w:r>
        <w:br/>
      </w:r>
      <w:r>
        <w:rPr>
          <w:rFonts w:ascii="Times New Roman"/>
          <w:b w:val="false"/>
          <w:i w:val="false"/>
          <w:color w:val="000000"/>
          <w:sz w:val="28"/>
        </w:rPr>
        <w:t>
</w:t>
      </w:r>
      <w:r>
        <w:rPr>
          <w:rFonts w:ascii="Times New Roman"/>
          <w:b w:val="false"/>
          <w:i w:val="false"/>
          <w:color w:val="000000"/>
          <w:sz w:val="28"/>
        </w:rPr>
        <w:t>
      62-2. Бір клиентке тәуекелдерді есептеу, Брокер және (немесе) дилер немесе Брокер және (немесе) дилер болып табылатын Басқарушы сауда күнінің ішінде олардың атынан және (немесе) есебінен:</w:t>
      </w:r>
      <w:r>
        <w:br/>
      </w:r>
      <w:r>
        <w:rPr>
          <w:rFonts w:ascii="Times New Roman"/>
          <w:b w:val="false"/>
          <w:i w:val="false"/>
          <w:color w:val="000000"/>
          <w:sz w:val="28"/>
        </w:rPr>
        <w:t>
</w:t>
      </w:r>
      <w:r>
        <w:rPr>
          <w:rFonts w:ascii="Times New Roman"/>
          <w:b w:val="false"/>
          <w:i w:val="false"/>
          <w:color w:val="000000"/>
          <w:sz w:val="28"/>
        </w:rPr>
        <w:t>
      1) халықаралық (шетелдік) бағалы қағаздар нарығында мәміле жасауға клиенттік тапсырыс қабылдамаған;</w:t>
      </w:r>
      <w:r>
        <w:br/>
      </w:r>
      <w:r>
        <w:rPr>
          <w:rFonts w:ascii="Times New Roman"/>
          <w:b w:val="false"/>
          <w:i w:val="false"/>
          <w:color w:val="000000"/>
          <w:sz w:val="28"/>
        </w:rPr>
        <w:t>
</w:t>
      </w:r>
      <w:r>
        <w:rPr>
          <w:rFonts w:ascii="Times New Roman"/>
          <w:b w:val="false"/>
          <w:i w:val="false"/>
          <w:color w:val="000000"/>
          <w:sz w:val="28"/>
        </w:rPr>
        <w:t>
      2) бағалы қағаздарды сатып алуға (сатуға) өтінімдерді сауда-саттықты ұйымдастырушының сауда жүйесіне бермеген клиенттерге қатысты жүргізілмейді.</w:t>
      </w:r>
      <w:r>
        <w:br/>
      </w:r>
      <w:r>
        <w:rPr>
          <w:rFonts w:ascii="Times New Roman"/>
          <w:b w:val="false"/>
          <w:i w:val="false"/>
          <w:color w:val="000000"/>
          <w:sz w:val="28"/>
        </w:rPr>
        <w:t>
</w:t>
      </w:r>
      <w:r>
        <w:rPr>
          <w:rFonts w:ascii="Times New Roman"/>
          <w:b w:val="false"/>
          <w:i w:val="false"/>
          <w:color w:val="000000"/>
          <w:sz w:val="28"/>
        </w:rPr>
        <w:t>
      62-3. Тәуекелдердің орнын толтыру коэффициентінің мәні, Брокер және (немесе) дилер немесе Брокер және (немесе) дилер болып табылатын Басқарушы қаражатының мәміле жасау нәтижесінде туындаған шартты және мүмкін міндеттемелерінің орнын толтыру үшін жеткіліктілігін сипаттайды және кемінде бірден кем болмайды.</w:t>
      </w:r>
      <w:r>
        <w:br/>
      </w:r>
      <w:r>
        <w:rPr>
          <w:rFonts w:ascii="Times New Roman"/>
          <w:b w:val="false"/>
          <w:i w:val="false"/>
          <w:color w:val="000000"/>
          <w:sz w:val="28"/>
        </w:rPr>
        <w:t>
</w:t>
      </w:r>
      <w:r>
        <w:rPr>
          <w:rFonts w:ascii="Times New Roman"/>
          <w:b w:val="false"/>
          <w:i w:val="false"/>
          <w:color w:val="000000"/>
          <w:sz w:val="28"/>
        </w:rPr>
        <w:t>
      Тәуекелдердің орнын толтыру коэффициентінің мәні (бұдан әрі – ТОК) мынадай формула бойынша есептеледі:</w:t>
      </w:r>
      <w:r>
        <w:br/>
      </w:r>
      <w:r>
        <w:rPr>
          <w:rFonts w:ascii="Times New Roman"/>
          <w:b w:val="false"/>
          <w:i w:val="false"/>
          <w:color w:val="000000"/>
          <w:sz w:val="28"/>
        </w:rPr>
        <w:t>
</w:t>
      </w:r>
      <w:r>
        <w:rPr>
          <w:rFonts w:ascii="Times New Roman"/>
          <w:b w:val="false"/>
          <w:i w:val="false"/>
          <w:color w:val="000000"/>
          <w:sz w:val="28"/>
        </w:rPr>
        <w:t>
      ТОК = МК/(Кт+От),</w:t>
      </w:r>
      <w:r>
        <w:br/>
      </w:r>
      <w:r>
        <w:rPr>
          <w:rFonts w:ascii="Times New Roman"/>
          <w:b w:val="false"/>
          <w:i w:val="false"/>
          <w:color w:val="000000"/>
          <w:sz w:val="28"/>
        </w:rPr>
        <w:t>
</w:t>
      </w:r>
      <w:r>
        <w:rPr>
          <w:rFonts w:ascii="Times New Roman"/>
          <w:b w:val="false"/>
          <w:i w:val="false"/>
          <w:color w:val="000000"/>
          <w:sz w:val="28"/>
        </w:rPr>
        <w:t>
      ондағы:</w:t>
      </w:r>
      <w:r>
        <w:br/>
      </w:r>
      <w:r>
        <w:rPr>
          <w:rFonts w:ascii="Times New Roman"/>
          <w:b w:val="false"/>
          <w:i w:val="false"/>
          <w:color w:val="000000"/>
          <w:sz w:val="28"/>
        </w:rPr>
        <w:t>
</w:t>
      </w:r>
      <w:r>
        <w:rPr>
          <w:rFonts w:ascii="Times New Roman"/>
          <w:b w:val="false"/>
          <w:i w:val="false"/>
          <w:color w:val="000000"/>
          <w:sz w:val="28"/>
        </w:rPr>
        <w:t>
      1) МК – Брокердің және (немесе) дилердің немесе Брокер және (немесе) дилер болып табылатын Басқарушының, мыналарды:</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немесе Брокер және (немесе) дилер болып табылатын Басқарушының негізгі қызметінің мақсаты үшін сатып алынған лицензиялық бағдарламалық қамтамасыз етуді қоспағанда материалдық емес активтерді және 38 Халықаралық қаржы есептілігінің стандартына сәйкес Комитет Басқармасы 1998 жылғы шілдеде халықаралық қаржы есептілігінің стандарттары бойынша бекіткен «Материалдық емес активтерді;</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немесе Брокер және (немесе) дилер болып табылатын Басқарушының, мына:</w:t>
      </w:r>
      <w:r>
        <w:br/>
      </w:r>
      <w:r>
        <w:rPr>
          <w:rFonts w:ascii="Times New Roman"/>
          <w:b w:val="false"/>
          <w:i w:val="false"/>
          <w:color w:val="000000"/>
          <w:sz w:val="28"/>
        </w:rPr>
        <w:t>
</w:t>
      </w:r>
      <w:r>
        <w:rPr>
          <w:rFonts w:ascii="Times New Roman"/>
          <w:b w:val="false"/>
          <w:i w:val="false"/>
          <w:color w:val="000000"/>
          <w:sz w:val="28"/>
        </w:rPr>
        <w:t>
      MICEX (Moscow Interbank Currency Exchange Index);</w:t>
      </w:r>
      <w:r>
        <w:br/>
      </w:r>
      <w:r>
        <w:rPr>
          <w:rFonts w:ascii="Times New Roman"/>
          <w:b w:val="false"/>
          <w:i w:val="false"/>
          <w:color w:val="000000"/>
          <w:sz w:val="28"/>
        </w:rPr>
        <w:t>
</w:t>
      </w:r>
      <w:r>
        <w:rPr>
          <w:rFonts w:ascii="Times New Roman"/>
          <w:b w:val="false"/>
          <w:i w:val="false"/>
          <w:color w:val="000000"/>
          <w:sz w:val="28"/>
        </w:rPr>
        <w:t>
      DAX (Deutscher Aktienindex);</w:t>
      </w:r>
      <w:r>
        <w:br/>
      </w:r>
      <w:r>
        <w:rPr>
          <w:rFonts w:ascii="Times New Roman"/>
          <w:b w:val="false"/>
          <w:i w:val="false"/>
          <w:color w:val="000000"/>
          <w:sz w:val="28"/>
        </w:rPr>
        <w:t>
</w:t>
      </w:r>
      <w:r>
        <w:rPr>
          <w:rFonts w:ascii="Times New Roman"/>
          <w:b w:val="false"/>
          <w:i w:val="false"/>
          <w:color w:val="000000"/>
          <w:sz w:val="28"/>
        </w:rPr>
        <w:t>
      CAC 40 (Compagnie des Agents de Change 40 Index);</w:t>
      </w:r>
      <w:r>
        <w:br/>
      </w:r>
      <w:r>
        <w:rPr>
          <w:rFonts w:ascii="Times New Roman"/>
          <w:b w:val="false"/>
          <w:i w:val="false"/>
          <w:color w:val="000000"/>
          <w:sz w:val="28"/>
        </w:rPr>
        <w:t>
</w:t>
      </w:r>
      <w:r>
        <w:rPr>
          <w:rFonts w:ascii="Times New Roman"/>
          <w:b w:val="false"/>
          <w:i w:val="false"/>
          <w:color w:val="000000"/>
          <w:sz w:val="28"/>
        </w:rPr>
        <w:t>
      NIKKEI - 225 (NIKKEI - 225 Index);</w:t>
      </w:r>
      <w:r>
        <w:br/>
      </w:r>
      <w:r>
        <w:rPr>
          <w:rFonts w:ascii="Times New Roman"/>
          <w:b w:val="false"/>
          <w:i w:val="false"/>
          <w:color w:val="000000"/>
          <w:sz w:val="28"/>
        </w:rPr>
        <w:t>
</w:t>
      </w:r>
      <w:r>
        <w:rPr>
          <w:rFonts w:ascii="Times New Roman"/>
          <w:b w:val="false"/>
          <w:i w:val="false"/>
          <w:color w:val="000000"/>
          <w:sz w:val="28"/>
        </w:rPr>
        <w:t>
      TOPIX (Tokyo Price Index);</w:t>
      </w:r>
      <w:r>
        <w:br/>
      </w:r>
      <w:r>
        <w:rPr>
          <w:rFonts w:ascii="Times New Roman"/>
          <w:b w:val="false"/>
          <w:i w:val="false"/>
          <w:color w:val="000000"/>
          <w:sz w:val="28"/>
        </w:rPr>
        <w:t>
</w:t>
      </w:r>
      <w:r>
        <w:rPr>
          <w:rFonts w:ascii="Times New Roman"/>
          <w:b w:val="false"/>
          <w:i w:val="false"/>
          <w:color w:val="000000"/>
          <w:sz w:val="28"/>
        </w:rPr>
        <w:t>
      HSI (Hang Seng Index);</w:t>
      </w:r>
      <w:r>
        <w:br/>
      </w:r>
      <w:r>
        <w:rPr>
          <w:rFonts w:ascii="Times New Roman"/>
          <w:b w:val="false"/>
          <w:i w:val="false"/>
          <w:color w:val="000000"/>
          <w:sz w:val="28"/>
        </w:rPr>
        <w:t>
</w:t>
      </w:r>
      <w:r>
        <w:rPr>
          <w:rFonts w:ascii="Times New Roman"/>
          <w:b w:val="false"/>
          <w:i w:val="false"/>
          <w:color w:val="000000"/>
          <w:sz w:val="28"/>
        </w:rPr>
        <w:t>
      ENXT 100 (Euronext 100);</w:t>
      </w:r>
      <w:r>
        <w:br/>
      </w:r>
      <w:r>
        <w:rPr>
          <w:rFonts w:ascii="Times New Roman"/>
          <w:b w:val="false"/>
          <w:i w:val="false"/>
          <w:color w:val="000000"/>
          <w:sz w:val="28"/>
        </w:rPr>
        <w:t>
</w:t>
      </w:r>
      <w:r>
        <w:rPr>
          <w:rFonts w:ascii="Times New Roman"/>
          <w:b w:val="false"/>
          <w:i w:val="false"/>
          <w:color w:val="000000"/>
          <w:sz w:val="28"/>
        </w:rPr>
        <w:t>
      RTSI (Russian Trade System Index);</w:t>
      </w:r>
      <w:r>
        <w:br/>
      </w:r>
      <w:r>
        <w:rPr>
          <w:rFonts w:ascii="Times New Roman"/>
          <w:b w:val="false"/>
          <w:i w:val="false"/>
          <w:color w:val="000000"/>
          <w:sz w:val="28"/>
        </w:rPr>
        <w:t>
</w:t>
      </w:r>
      <w:r>
        <w:rPr>
          <w:rFonts w:ascii="Times New Roman"/>
          <w:b w:val="false"/>
          <w:i w:val="false"/>
          <w:color w:val="000000"/>
          <w:sz w:val="28"/>
        </w:rPr>
        <w:t>
      DJIA (Dow Jones Industrial Average);</w:t>
      </w:r>
      <w:r>
        <w:br/>
      </w:r>
      <w:r>
        <w:rPr>
          <w:rFonts w:ascii="Times New Roman"/>
          <w:b w:val="false"/>
          <w:i w:val="false"/>
          <w:color w:val="000000"/>
          <w:sz w:val="28"/>
        </w:rPr>
        <w:t>
</w:t>
      </w:r>
      <w:r>
        <w:rPr>
          <w:rFonts w:ascii="Times New Roman"/>
          <w:b w:val="false"/>
          <w:i w:val="false"/>
          <w:color w:val="000000"/>
          <w:sz w:val="28"/>
        </w:rPr>
        <w:t>
      S&amp;P 500 (Standard and Poor's 500 Index);</w:t>
      </w:r>
      <w:r>
        <w:br/>
      </w:r>
      <w:r>
        <w:rPr>
          <w:rFonts w:ascii="Times New Roman"/>
          <w:b w:val="false"/>
          <w:i w:val="false"/>
          <w:color w:val="000000"/>
          <w:sz w:val="28"/>
        </w:rPr>
        <w:t>
</w:t>
      </w:r>
      <w:r>
        <w:rPr>
          <w:rFonts w:ascii="Times New Roman"/>
          <w:b w:val="false"/>
          <w:i w:val="false"/>
          <w:color w:val="000000"/>
          <w:sz w:val="28"/>
        </w:rPr>
        <w:t>
      FTSE 100 (Financial Times Stock Exchange 100 Index);</w:t>
      </w:r>
      <w:r>
        <w:br/>
      </w:r>
      <w:r>
        <w:rPr>
          <w:rFonts w:ascii="Times New Roman"/>
          <w:b w:val="false"/>
          <w:i w:val="false"/>
          <w:color w:val="000000"/>
          <w:sz w:val="28"/>
        </w:rPr>
        <w:t>
</w:t>
      </w:r>
      <w:r>
        <w:rPr>
          <w:rFonts w:ascii="Times New Roman"/>
          <w:b w:val="false"/>
          <w:i w:val="false"/>
          <w:color w:val="000000"/>
          <w:sz w:val="28"/>
        </w:rPr>
        <w:t>
      KASE (Kazakhstan Stock Exchange);</w:t>
      </w:r>
      <w:r>
        <w:br/>
      </w:r>
      <w:r>
        <w:rPr>
          <w:rFonts w:ascii="Times New Roman"/>
          <w:b w:val="false"/>
          <w:i w:val="false"/>
          <w:color w:val="000000"/>
          <w:sz w:val="28"/>
        </w:rPr>
        <w:t>
</w:t>
      </w:r>
      <w:r>
        <w:rPr>
          <w:rFonts w:ascii="Times New Roman"/>
          <w:b w:val="false"/>
          <w:i w:val="false"/>
          <w:color w:val="000000"/>
          <w:sz w:val="28"/>
        </w:rPr>
        <w:t>
      MSCI World Index (Morgan Stanley Capital International World Index) есептік көрсеткіштердің (индекстердің) құрамына кіретін эмитенттердің акциясын қоспағандағы заңды тұлғалардың акциясындағы (жарғылық капиталдағы қатысу үлестері) инвестицияларын шегергендегі меншікті капиталы;</w:t>
      </w:r>
      <w:r>
        <w:br/>
      </w:r>
      <w:r>
        <w:rPr>
          <w:rFonts w:ascii="Times New Roman"/>
          <w:b w:val="false"/>
          <w:i w:val="false"/>
          <w:color w:val="000000"/>
          <w:sz w:val="28"/>
        </w:rPr>
        <w:t>
</w:t>
      </w:r>
      <w:r>
        <w:rPr>
          <w:rFonts w:ascii="Times New Roman"/>
          <w:b w:val="false"/>
          <w:i w:val="false"/>
          <w:color w:val="000000"/>
          <w:sz w:val="28"/>
        </w:rPr>
        <w:t>
      2) Кт – төлем қабілетсіздігінің тәуекелі, ол:</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немесе Брокер және (немесе) дилер болып табылатын Басқарушының және оның клиенттерінің атынан сауда-саттықты ұйымдастырушының сауда жүйесіне берілген бағалы қағаздарды сатып алуға және сатуға белсенді өтінімдер;</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немесе Брокер және (немесе) дилер болып табылатын Басқарушының және оның клиенттерінің атынан берілген бағалы қағаздарды бағалы қағаздардың халықаралық (шетелдік) нарықтарында сатып алуға және сатуға белсенді өтінімдер;</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немесе Брокер және (немесе) дилер болып табылатын Басқарушының және оның клиенттерінің атынан жасалған бағалы қағаздардың халықаралық (шетелдік) нарықтарында, есептелмеген бағалы қағаздармен мәмілелер;</w:t>
      </w:r>
      <w:r>
        <w:br/>
      </w:r>
      <w:r>
        <w:rPr>
          <w:rFonts w:ascii="Times New Roman"/>
          <w:b w:val="false"/>
          <w:i w:val="false"/>
          <w:color w:val="000000"/>
          <w:sz w:val="28"/>
        </w:rPr>
        <w:t>
</w:t>
      </w:r>
      <w:r>
        <w:rPr>
          <w:rFonts w:ascii="Times New Roman"/>
          <w:b w:val="false"/>
          <w:i w:val="false"/>
          <w:color w:val="000000"/>
          <w:sz w:val="28"/>
        </w:rPr>
        <w:t>
      ашық репо операциялары көлемінің;</w:t>
      </w:r>
      <w:r>
        <w:br/>
      </w:r>
      <w:r>
        <w:rPr>
          <w:rFonts w:ascii="Times New Roman"/>
          <w:b w:val="false"/>
          <w:i w:val="false"/>
          <w:color w:val="000000"/>
          <w:sz w:val="28"/>
        </w:rPr>
        <w:t>
</w:t>
      </w:r>
      <w:r>
        <w:rPr>
          <w:rFonts w:ascii="Times New Roman"/>
          <w:b w:val="false"/>
          <w:i w:val="false"/>
          <w:color w:val="000000"/>
          <w:sz w:val="28"/>
        </w:rPr>
        <w:t>
      мыналарды:</w:t>
      </w:r>
      <w:r>
        <w:br/>
      </w:r>
      <w:r>
        <w:rPr>
          <w:rFonts w:ascii="Times New Roman"/>
          <w:b w:val="false"/>
          <w:i w:val="false"/>
          <w:color w:val="000000"/>
          <w:sz w:val="28"/>
        </w:rPr>
        <w:t>
</w:t>
      </w:r>
      <w:r>
        <w:rPr>
          <w:rFonts w:ascii="Times New Roman"/>
          <w:b w:val="false"/>
          <w:i w:val="false"/>
          <w:color w:val="000000"/>
          <w:sz w:val="28"/>
        </w:rPr>
        <w:t>
      Брокер және (немесе) дилер немесе Брокер және (немесе) дилер болып табылатын Басқарушының банк шотындағы, олардың атынан осы тармақшаның екінші және үшінші абзацында көрсетілгендерді сатып алуға өтінімдер берілген клиенттерінің ақшаларын;</w:t>
      </w:r>
      <w:r>
        <w:br/>
      </w:r>
      <w:r>
        <w:rPr>
          <w:rFonts w:ascii="Times New Roman"/>
          <w:b w:val="false"/>
          <w:i w:val="false"/>
          <w:color w:val="000000"/>
          <w:sz w:val="28"/>
        </w:rPr>
        <w:t>
</w:t>
      </w:r>
      <w:r>
        <w:rPr>
          <w:rFonts w:ascii="Times New Roman"/>
          <w:b w:val="false"/>
          <w:i w:val="false"/>
          <w:color w:val="000000"/>
          <w:sz w:val="28"/>
        </w:rPr>
        <w:t>
      олардың атынан осы тармақшаның екінші және үшінші абзацында көрсетілгендерді сатып алуға өтінімдер берілген Брокер және (немесе) дилер немесе Брокер және (немесе) дилер болып табылатын Басқарушы клиенттерінің жеке шоттарында (қосалқы шоттарында) тұрған және осы өтінімдердің мәні болып табылатын бағалы қағаздарды;</w:t>
      </w:r>
      <w:r>
        <w:br/>
      </w:r>
      <w:r>
        <w:rPr>
          <w:rFonts w:ascii="Times New Roman"/>
          <w:b w:val="false"/>
          <w:i w:val="false"/>
          <w:color w:val="000000"/>
          <w:sz w:val="28"/>
        </w:rPr>
        <w:t>
</w:t>
      </w:r>
      <w:r>
        <w:rPr>
          <w:rFonts w:ascii="Times New Roman"/>
          <w:b w:val="false"/>
          <w:i w:val="false"/>
          <w:color w:val="000000"/>
          <w:sz w:val="28"/>
        </w:rPr>
        <w:t>
      Брокер және (немесе) дилер немесе Брокер және (немесе) дилер болып табылатын Басқарушы клиенттерінің жеке шоттарында (қосалқы шоттарында) тұрған және репо операциясының мәні болып табылатын бағалы қағаздарды шегергендегі сомасы ретінде есептеледі;</w:t>
      </w:r>
      <w:r>
        <w:br/>
      </w:r>
      <w:r>
        <w:rPr>
          <w:rFonts w:ascii="Times New Roman"/>
          <w:b w:val="false"/>
          <w:i w:val="false"/>
          <w:color w:val="000000"/>
          <w:sz w:val="28"/>
        </w:rPr>
        <w:t>
</w:t>
      </w:r>
      <w:r>
        <w:rPr>
          <w:rFonts w:ascii="Times New Roman"/>
          <w:b w:val="false"/>
          <w:i w:val="false"/>
          <w:color w:val="000000"/>
          <w:sz w:val="28"/>
        </w:rPr>
        <w:t>
      3) От – Брокердің және (немесе) дилердің немесе Брокер және (немесе) дилер болып табылатын Басқарушының ұйымдастырылған және бағалы қағаздардың халықаралық (шетелдік) нарықтарында бағалы қағаздармен сауда-саттығының жылдық көлемінің орташа шамасының, соңғы өткен үш жылда 0,0015-ке тең операциялық тәуекелдің және 0,035-ке тең есептік коэфициенттің қосындысы ретінде есептелетін операциялық тәуекел.</w:t>
      </w:r>
      <w:r>
        <w:br/>
      </w:r>
      <w:r>
        <w:rPr>
          <w:rFonts w:ascii="Times New Roman"/>
          <w:b w:val="false"/>
          <w:i w:val="false"/>
          <w:color w:val="000000"/>
          <w:sz w:val="28"/>
        </w:rPr>
        <w:t>
</w:t>
      </w:r>
      <w:r>
        <w:rPr>
          <w:rFonts w:ascii="Times New Roman"/>
          <w:b w:val="false"/>
          <w:i w:val="false"/>
          <w:color w:val="000000"/>
          <w:sz w:val="28"/>
        </w:rPr>
        <w:t>
      Қайтадан құрылған Брокер және (немесе) дилер немесе Брокер және (немесе) дилер болып табылатын Басқарушы үшін, операциялық тәуекел қаржы жылының аяқталуы бойынша есептеледі және сауда-саттықты ұйымдастырушының сауда жүйесіндегі сауда-саттықтардың жылдық көлемінің орташа шамасы өткен жылдардың санына қарай есептеледі.</w:t>
      </w:r>
      <w:r>
        <w:br/>
      </w:r>
      <w:r>
        <w:rPr>
          <w:rFonts w:ascii="Times New Roman"/>
          <w:b w:val="false"/>
          <w:i w:val="false"/>
          <w:color w:val="000000"/>
          <w:sz w:val="28"/>
        </w:rPr>
        <w:t>
</w:t>
      </w:r>
      <w:r>
        <w:rPr>
          <w:rFonts w:ascii="Times New Roman"/>
          <w:b w:val="false"/>
          <w:i w:val="false"/>
          <w:color w:val="000000"/>
          <w:sz w:val="28"/>
        </w:rPr>
        <w:t>
      62-4. «Бір клиент» деген термин клиенттік тапсырысты орындау барысында Брокер және (немесе) дилер немесе Брокер және (немесе) дилер болып табылатын Басқарушыда, бағалы қағаздармен мәміле жасаудың нәтижесінде үшінші тараптың алдында ақша және (немесе) бағалы қағаздарды жеткізу бойынша міндеттеме туындауы мүмкін әрбір жеке немесе заңды тұлғаны білдіреді.</w:t>
      </w:r>
      <w:r>
        <w:br/>
      </w:r>
      <w:r>
        <w:rPr>
          <w:rFonts w:ascii="Times New Roman"/>
          <w:b w:val="false"/>
          <w:i w:val="false"/>
          <w:color w:val="000000"/>
          <w:sz w:val="28"/>
        </w:rPr>
        <w:t>
</w:t>
      </w:r>
      <w:r>
        <w:rPr>
          <w:rFonts w:ascii="Times New Roman"/>
          <w:b w:val="false"/>
          <w:i w:val="false"/>
          <w:color w:val="000000"/>
          <w:sz w:val="28"/>
        </w:rPr>
        <w:t>
      62-5. Бір клиентке тәуекелдің көлемі Брокердің және (немесе) дилердің немесе Брокер және (немесе) дилер болып табылатын Басқарушының ақша және (немесе) бағалы қағаздарды жеткізу бойынша шартты және мүмкін міндеттемелердің, осы клиенттің Брокердің және (немесе) дилердің немесе Брокер және (немесе) дилер болып табылатын Басқарушының банктік шотында тұрған ақша сомасын шегергендегі, банк шотындағы жиынтығы ретінде есептеледі.</w:t>
      </w:r>
      <w:r>
        <w:br/>
      </w:r>
      <w:r>
        <w:rPr>
          <w:rFonts w:ascii="Times New Roman"/>
          <w:b w:val="false"/>
          <w:i w:val="false"/>
          <w:color w:val="000000"/>
          <w:sz w:val="28"/>
        </w:rPr>
        <w:t>
</w:t>
      </w:r>
      <w:r>
        <w:rPr>
          <w:rFonts w:ascii="Times New Roman"/>
          <w:b w:val="false"/>
          <w:i w:val="false"/>
          <w:color w:val="000000"/>
          <w:sz w:val="28"/>
        </w:rPr>
        <w:t>
      62-6. Брокердің және (немесе) дилердің немесе Брокер және (немесе) дилер болып табылатын Басқарушының бір клиентке тәуекелі көлемінің, Брокер және (немесе) дилер немесе Брокер және (немесе) дилер болып табылатын Басқарушының меншікті капиталына қатысы мыналардан:</w:t>
      </w:r>
      <w:r>
        <w:br/>
      </w:r>
      <w:r>
        <w:rPr>
          <w:rFonts w:ascii="Times New Roman"/>
          <w:b w:val="false"/>
          <w:i w:val="false"/>
          <w:color w:val="000000"/>
          <w:sz w:val="28"/>
        </w:rPr>
        <w:t>
</w:t>
      </w:r>
      <w:r>
        <w:rPr>
          <w:rFonts w:ascii="Times New Roman"/>
          <w:b w:val="false"/>
          <w:i w:val="false"/>
          <w:color w:val="000000"/>
          <w:sz w:val="28"/>
        </w:rPr>
        <w:t>
      1) сенімділік (төлем қабілеттілігі) дәрежесі жоғары санатқа жатқызылған клиенттер үшін - 0,25-тен;</w:t>
      </w:r>
      <w:r>
        <w:br/>
      </w:r>
      <w:r>
        <w:rPr>
          <w:rFonts w:ascii="Times New Roman"/>
          <w:b w:val="false"/>
          <w:i w:val="false"/>
          <w:color w:val="000000"/>
          <w:sz w:val="28"/>
        </w:rPr>
        <w:t>
</w:t>
      </w:r>
      <w:r>
        <w:rPr>
          <w:rFonts w:ascii="Times New Roman"/>
          <w:b w:val="false"/>
          <w:i w:val="false"/>
          <w:color w:val="000000"/>
          <w:sz w:val="28"/>
        </w:rPr>
        <w:t>
      2) сенімділік (төлем қабілеттілігі) дәрежесі төмен санатқа жатқызылған клиенттер үшін – 0,10-нан аспайды.</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немесе Брокер және (немесе) дилер болып табылатын Басқарушының ішкі құжаттарымен айқындалған басқа санаттарға жатқызылған клиенттер үшін тәуекел көлемінің қатысын осы брокер және (немесе) дилер өз бетінше белгілейді, бірақ осы тармақтың 1) және 2) тармақшаларында белгіленген шамада.</w:t>
      </w:r>
      <w:r>
        <w:br/>
      </w:r>
      <w:r>
        <w:rPr>
          <w:rFonts w:ascii="Times New Roman"/>
          <w:b w:val="false"/>
          <w:i w:val="false"/>
          <w:color w:val="000000"/>
          <w:sz w:val="28"/>
        </w:rPr>
        <w:t>
</w:t>
      </w:r>
      <w:r>
        <w:rPr>
          <w:rFonts w:ascii="Times New Roman"/>
          <w:b w:val="false"/>
          <w:i w:val="false"/>
          <w:color w:val="000000"/>
          <w:sz w:val="28"/>
        </w:rPr>
        <w:t>
      62-7. Бір клиентке тәуекел мәнінің есебі Қағидалардың 5-қосымшасына сәйкес нысан бойынша есеп түрінде ресімделеді.</w:t>
      </w:r>
      <w:r>
        <w:br/>
      </w:r>
      <w:r>
        <w:rPr>
          <w:rFonts w:ascii="Times New Roman"/>
          <w:b w:val="false"/>
          <w:i w:val="false"/>
          <w:color w:val="000000"/>
          <w:sz w:val="28"/>
        </w:rPr>
        <w:t>
</w:t>
      </w:r>
      <w:r>
        <w:rPr>
          <w:rFonts w:ascii="Times New Roman"/>
          <w:b w:val="false"/>
          <w:i w:val="false"/>
          <w:color w:val="000000"/>
          <w:sz w:val="28"/>
        </w:rPr>
        <w:t>
      62-8. Брокер және (немесе) дилер немесе Брокер және (немесе) дилер болып табылатын Басқарушы Қағидалардың 62-7-тармақта баяндалған ақпаратты қағаз және (немесе) электрондық тасымалдағышта күн сайын резервтеуді және сақтауды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«63. Брокерде және (немесе) дилерде, Басқарушыда ішкі бақылау жүйесі:</w:t>
      </w:r>
      <w:r>
        <w:br/>
      </w:r>
      <w:r>
        <w:rPr>
          <w:rFonts w:ascii="Times New Roman"/>
          <w:b w:val="false"/>
          <w:i w:val="false"/>
          <w:color w:val="000000"/>
          <w:sz w:val="28"/>
        </w:rPr>
        <w:t>
</w:t>
      </w:r>
      <w:r>
        <w:rPr>
          <w:rFonts w:ascii="Times New Roman"/>
          <w:b w:val="false"/>
          <w:i w:val="false"/>
          <w:color w:val="000000"/>
          <w:sz w:val="28"/>
        </w:rPr>
        <w:t>
      1) Брокердің және (немесе) дилердің, Басқарушының қызметін жүзеге асыру тиімділігі мен өтімділігін тексеру және ықтимал шығындарды анықтау арқылы Брокер және (немесе) дилер, Басқарушы қызметінің операциялық және қаржылық тиімділігін қамтамасыз ету;</w:t>
      </w:r>
      <w:r>
        <w:br/>
      </w:r>
      <w:r>
        <w:rPr>
          <w:rFonts w:ascii="Times New Roman"/>
          <w:b w:val="false"/>
          <w:i w:val="false"/>
          <w:color w:val="000000"/>
          <w:sz w:val="28"/>
        </w:rPr>
        <w:t>
</w:t>
      </w:r>
      <w:r>
        <w:rPr>
          <w:rFonts w:ascii="Times New Roman"/>
          <w:b w:val="false"/>
          <w:i w:val="false"/>
          <w:color w:val="000000"/>
          <w:sz w:val="28"/>
        </w:rPr>
        <w:t>
      2) Брокердің және (немесе) дилердің, Басқарушының қаржылық есептілігінің дұрыс және сапалы құрылуын тексеру арқылы қаржылық және басқару ақпараттарының сенімділігін, толықтығын және уақтылы жасалуын қамтамасыз ету;</w:t>
      </w:r>
      <w:r>
        <w:br/>
      </w:r>
      <w:r>
        <w:rPr>
          <w:rFonts w:ascii="Times New Roman"/>
          <w:b w:val="false"/>
          <w:i w:val="false"/>
          <w:color w:val="000000"/>
          <w:sz w:val="28"/>
        </w:rPr>
        <w:t>
</w:t>
      </w:r>
      <w:r>
        <w:rPr>
          <w:rFonts w:ascii="Times New Roman"/>
          <w:b w:val="false"/>
          <w:i w:val="false"/>
          <w:color w:val="000000"/>
          <w:sz w:val="28"/>
        </w:rPr>
        <w:t>
      3) Брокердің және (немесе) дилердің, Басқарушының Қазақстан Республикасының бағалы қағаздар нарығы, инвестициялық қорлар және акционерлік қоғамдар туралы заңнамасы талаптарының, Брокердің және (немесе) дилердің, Басқарушының ішкі саясаты мен рәсімдерін анықтайтын құжаттардың сақталуын тексеру арқылы Қазақстан Республикасының бағалы қағаздар нарығы, инвестициялық қорлар және акционерлік қоғамдар туралы заңнамасының талаптарын сақтауды қамтамасыз ету үшін құрылады.»;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«72. Ішкі аудит қызметі жүргізетін тексерулер барысында мынадай мәселелер қаралуы тиіс:</w:t>
      </w:r>
      <w:r>
        <w:br/>
      </w:r>
      <w:r>
        <w:rPr>
          <w:rFonts w:ascii="Times New Roman"/>
          <w:b w:val="false"/>
          <w:i w:val="false"/>
          <w:color w:val="000000"/>
          <w:sz w:val="28"/>
        </w:rPr>
        <w:t>
</w:t>
      </w:r>
      <w:r>
        <w:rPr>
          <w:rFonts w:ascii="Times New Roman"/>
          <w:b w:val="false"/>
          <w:i w:val="false"/>
          <w:color w:val="000000"/>
          <w:sz w:val="28"/>
        </w:rPr>
        <w:t>
      1) ішкі бақылаудың процестері мен рәсімдерін тексеру, олардың тиімділігін бағалау;</w:t>
      </w:r>
      <w:r>
        <w:br/>
      </w:r>
      <w:r>
        <w:rPr>
          <w:rFonts w:ascii="Times New Roman"/>
          <w:b w:val="false"/>
          <w:i w:val="false"/>
          <w:color w:val="000000"/>
          <w:sz w:val="28"/>
        </w:rPr>
        <w:t>
</w:t>
      </w:r>
      <w:r>
        <w:rPr>
          <w:rFonts w:ascii="Times New Roman"/>
          <w:b w:val="false"/>
          <w:i w:val="false"/>
          <w:color w:val="000000"/>
          <w:sz w:val="28"/>
        </w:rPr>
        <w:t>
      2) тәуекелдерді бағалау методологиясы мен тәуекелдерді басқару рәсімдерін (операцияларды жасаудың әдістерін, бағдарламаларын, ережелерін, тәртіптерін және рәсімдерін) қолдануының және тиімділігінің толықтығын тексеру;</w:t>
      </w:r>
      <w:r>
        <w:br/>
      </w:r>
      <w:r>
        <w:rPr>
          <w:rFonts w:ascii="Times New Roman"/>
          <w:b w:val="false"/>
          <w:i w:val="false"/>
          <w:color w:val="000000"/>
          <w:sz w:val="28"/>
        </w:rPr>
        <w:t>
</w:t>
      </w:r>
      <w:r>
        <w:rPr>
          <w:rFonts w:ascii="Times New Roman"/>
          <w:b w:val="false"/>
          <w:i w:val="false"/>
          <w:color w:val="000000"/>
          <w:sz w:val="28"/>
        </w:rPr>
        <w:t>
      3) деректер базасының тұтастығына және оларға рұқсатсыз кіруден қорғауға, күтпеген жағдайларда іс-қимыл жоспарларының болуына бақылау жасаумен қатар, автоматтандырылған ақпараттық жүйелердің жұмыс істеуінің тиімділігін тексеру;</w:t>
      </w:r>
      <w:r>
        <w:br/>
      </w:r>
      <w:r>
        <w:rPr>
          <w:rFonts w:ascii="Times New Roman"/>
          <w:b w:val="false"/>
          <w:i w:val="false"/>
          <w:color w:val="000000"/>
          <w:sz w:val="28"/>
        </w:rPr>
        <w:t>
</w:t>
      </w:r>
      <w:r>
        <w:rPr>
          <w:rFonts w:ascii="Times New Roman"/>
          <w:b w:val="false"/>
          <w:i w:val="false"/>
          <w:color w:val="000000"/>
          <w:sz w:val="28"/>
        </w:rPr>
        <w:t>
      4) бухгалтерлік есеп пен есептіліктің шынайылығын, толықтығын, әділдігін және уақтылығын, сондай-ақ ақпарат пен есептілікті жинаудың сенімділігін және уақтылы берілуін тексеру;</w:t>
      </w:r>
      <w:r>
        <w:br/>
      </w:r>
      <w:r>
        <w:rPr>
          <w:rFonts w:ascii="Times New Roman"/>
          <w:b w:val="false"/>
          <w:i w:val="false"/>
          <w:color w:val="000000"/>
          <w:sz w:val="28"/>
        </w:rPr>
        <w:t>
</w:t>
      </w:r>
      <w:r>
        <w:rPr>
          <w:rFonts w:ascii="Times New Roman"/>
          <w:b w:val="false"/>
          <w:i w:val="false"/>
          <w:color w:val="000000"/>
          <w:sz w:val="28"/>
        </w:rPr>
        <w:t>
      5) Брокердің және (немесе) дилердің, Басқарушының Брокер және (немесе) дилер, Басқарушы қызметінің лицензияланатын түрінің шеңберінде кез келген мәліметтер мен ақпараттарды шынайы, толық, әділ әрі уақтылы берілуін тексеру;</w:t>
      </w:r>
      <w:r>
        <w:br/>
      </w:r>
      <w:r>
        <w:rPr>
          <w:rFonts w:ascii="Times New Roman"/>
          <w:b w:val="false"/>
          <w:i w:val="false"/>
          <w:color w:val="000000"/>
          <w:sz w:val="28"/>
        </w:rPr>
        <w:t>
</w:t>
      </w:r>
      <w:r>
        <w:rPr>
          <w:rFonts w:ascii="Times New Roman"/>
          <w:b w:val="false"/>
          <w:i w:val="false"/>
          <w:color w:val="000000"/>
          <w:sz w:val="28"/>
        </w:rPr>
        <w:t>
      6) Брокер және (немесе) дилер, Басқарушы мүлкінің сақталуын қамтамасыз ету үшін қолданылатын тәсілдерді (әдістерді) тексеру;</w:t>
      </w:r>
      <w:r>
        <w:br/>
      </w:r>
      <w:r>
        <w:rPr>
          <w:rFonts w:ascii="Times New Roman"/>
          <w:b w:val="false"/>
          <w:i w:val="false"/>
          <w:color w:val="000000"/>
          <w:sz w:val="28"/>
        </w:rPr>
        <w:t>
</w:t>
      </w:r>
      <w:r>
        <w:rPr>
          <w:rFonts w:ascii="Times New Roman"/>
          <w:b w:val="false"/>
          <w:i w:val="false"/>
          <w:color w:val="000000"/>
          <w:sz w:val="28"/>
        </w:rPr>
        <w:t>
      7) Брокер және (немесе) дилер, Басқарушы қызметінің лицензияланатын түрінің шеңберінде жасалатын операциялардың барлық түрлерінің экономикалық мақсатқа лайықтылығын және тиімділігін бағалау;</w:t>
      </w:r>
      <w:r>
        <w:br/>
      </w:r>
      <w:r>
        <w:rPr>
          <w:rFonts w:ascii="Times New Roman"/>
          <w:b w:val="false"/>
          <w:i w:val="false"/>
          <w:color w:val="000000"/>
          <w:sz w:val="28"/>
        </w:rPr>
        <w:t>
</w:t>
      </w:r>
      <w:r>
        <w:rPr>
          <w:rFonts w:ascii="Times New Roman"/>
          <w:b w:val="false"/>
          <w:i w:val="false"/>
          <w:color w:val="000000"/>
          <w:sz w:val="28"/>
        </w:rPr>
        <w:t>
      8) Қазақстан Республикасының бағалы қағаздар нарығы, инвестициялық қорлар және акционерлік қоғамдар туралы заңнамасының талаптарын сақтау мақсатында құрылған жүйелерді тексеру;</w:t>
      </w:r>
      <w:r>
        <w:br/>
      </w:r>
      <w:r>
        <w:rPr>
          <w:rFonts w:ascii="Times New Roman"/>
          <w:b w:val="false"/>
          <w:i w:val="false"/>
          <w:color w:val="000000"/>
          <w:sz w:val="28"/>
        </w:rPr>
        <w:t>
</w:t>
      </w:r>
      <w:r>
        <w:rPr>
          <w:rFonts w:ascii="Times New Roman"/>
          <w:b w:val="false"/>
          <w:i w:val="false"/>
          <w:color w:val="000000"/>
          <w:sz w:val="28"/>
        </w:rPr>
        <w:t>
      9) Брокердің және (немесе) дилердің, Басқарушының қызметкерлерін басқару қызметінің жұмысын бағалау;</w:t>
      </w:r>
      <w:r>
        <w:br/>
      </w:r>
      <w:r>
        <w:rPr>
          <w:rFonts w:ascii="Times New Roman"/>
          <w:b w:val="false"/>
          <w:i w:val="false"/>
          <w:color w:val="000000"/>
          <w:sz w:val="28"/>
        </w:rPr>
        <w:t>
</w:t>
      </w:r>
      <w:r>
        <w:rPr>
          <w:rFonts w:ascii="Times New Roman"/>
          <w:b w:val="false"/>
          <w:i w:val="false"/>
          <w:color w:val="000000"/>
          <w:sz w:val="28"/>
        </w:rPr>
        <w:t>
      10) күнделікті балансты өңдеудің дұрыстығы;</w:t>
      </w:r>
      <w:r>
        <w:br/>
      </w:r>
      <w:r>
        <w:rPr>
          <w:rFonts w:ascii="Times New Roman"/>
          <w:b w:val="false"/>
          <w:i w:val="false"/>
          <w:color w:val="000000"/>
          <w:sz w:val="28"/>
        </w:rPr>
        <w:t>
</w:t>
      </w:r>
      <w:r>
        <w:rPr>
          <w:rFonts w:ascii="Times New Roman"/>
          <w:b w:val="false"/>
          <w:i w:val="false"/>
          <w:color w:val="000000"/>
          <w:sz w:val="28"/>
        </w:rPr>
        <w:t>
      11) есеп саясатының қаржылық есептіліктің халықаралық стандарттарына сәйкес келуі;</w:t>
      </w:r>
      <w:r>
        <w:br/>
      </w:r>
      <w:r>
        <w:rPr>
          <w:rFonts w:ascii="Times New Roman"/>
          <w:b w:val="false"/>
          <w:i w:val="false"/>
          <w:color w:val="000000"/>
          <w:sz w:val="28"/>
        </w:rPr>
        <w:t>
</w:t>
      </w:r>
      <w:r>
        <w:rPr>
          <w:rFonts w:ascii="Times New Roman"/>
          <w:b w:val="false"/>
          <w:i w:val="false"/>
          <w:color w:val="000000"/>
          <w:sz w:val="28"/>
        </w:rPr>
        <w:t>
      12) инвестициялық басқаруға қабылданған клиенттердің (инвестициялық қорлардың) активтерімен және (немесе) Брокердің және (немесе) дилердің, Басқарушының меншікті активтерімен заңсыз айла-әрекет жасау фактілерінің болуы;</w:t>
      </w:r>
      <w:r>
        <w:br/>
      </w:r>
      <w:r>
        <w:rPr>
          <w:rFonts w:ascii="Times New Roman"/>
          <w:b w:val="false"/>
          <w:i w:val="false"/>
          <w:color w:val="000000"/>
          <w:sz w:val="28"/>
        </w:rPr>
        <w:t>
</w:t>
      </w:r>
      <w:r>
        <w:rPr>
          <w:rFonts w:ascii="Times New Roman"/>
          <w:b w:val="false"/>
          <w:i w:val="false"/>
          <w:color w:val="000000"/>
          <w:sz w:val="28"/>
        </w:rPr>
        <w:t>
      13) инвестициялық басқаруға қабылданған клиенттердің (инвестициялық қорлардың) активтері және (немесе) Брокердің және (немесе) дилердің, Басқарушының меншікті активтері есебінің дұрыстығы.</w:t>
      </w:r>
      <w:r>
        <w:br/>
      </w:r>
      <w:r>
        <w:rPr>
          <w:rFonts w:ascii="Times New Roman"/>
          <w:b w:val="false"/>
          <w:i w:val="false"/>
          <w:color w:val="000000"/>
          <w:sz w:val="28"/>
        </w:rPr>
        <w:t>
</w:t>
      </w:r>
      <w:r>
        <w:rPr>
          <w:rFonts w:ascii="Times New Roman"/>
          <w:b w:val="false"/>
          <w:i w:val="false"/>
          <w:color w:val="000000"/>
          <w:sz w:val="28"/>
        </w:rPr>
        <w:t>
      73. Брокердің және (немесе) дилердің, Басқарушының басқару органы (қадағалау кеңесі) мен атқарушы органы ішкі аудит қызметінің есептерін талдайды және ішкі аудит қызметінің Брокердің және (немесе) дилердің, Басқарушының кейінгі қызметінде анықталған бұзушылықтарға жол бермеу жөніндегі шараларды қабылдайды.</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көрсетілген шаралар Брокердің және (немесе) дилердің, Басқарушының басқару органы (қадағалау кеңесі) мен атқарушы органының шешімдері (қаулылары) түрінде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«75. Брокердің және (немесе) дилердің, Басқарушының ішкі аудит қызметінің есептері Комитетке оның сұратуы бойынша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«77. Басқарушының немесе Басқарушы болып табылатын Брокердің және (немесе) дилердің басқару органы өз функцияларын жүзеге асыру үшін Қағидалардың 76-тармағында көрсетілген ақпараттарға қосымша ретінде:</w:t>
      </w:r>
      <w:r>
        <w:br/>
      </w:r>
      <w:r>
        <w:rPr>
          <w:rFonts w:ascii="Times New Roman"/>
          <w:b w:val="false"/>
          <w:i w:val="false"/>
          <w:color w:val="000000"/>
          <w:sz w:val="28"/>
        </w:rPr>
        <w:t>
</w:t>
      </w:r>
      <w:r>
        <w:rPr>
          <w:rFonts w:ascii="Times New Roman"/>
          <w:b w:val="false"/>
          <w:i w:val="false"/>
          <w:color w:val="000000"/>
          <w:sz w:val="28"/>
        </w:rPr>
        <w:t>
      1) Басқарушының немесе Басқарушы болып табылатын Брокердің және (немесе) дилердің тәуекелдерді басқаруды жүзеге асыратын бөлімшелерінен Қағидалардың 2-қосымшасына сәйкес стресс-тестинг және бэк-тестинг қорытындыларын әр екі ай сайын алады;</w:t>
      </w:r>
      <w:r>
        <w:br/>
      </w:r>
      <w:r>
        <w:rPr>
          <w:rFonts w:ascii="Times New Roman"/>
          <w:b w:val="false"/>
          <w:i w:val="false"/>
          <w:color w:val="000000"/>
          <w:sz w:val="28"/>
        </w:rPr>
        <w:t>
</w:t>
      </w:r>
      <w:r>
        <w:rPr>
          <w:rFonts w:ascii="Times New Roman"/>
          <w:b w:val="false"/>
          <w:i w:val="false"/>
          <w:color w:val="000000"/>
          <w:sz w:val="28"/>
        </w:rPr>
        <w:t>
      2) Басқарушының немесе Басқарушы болып табылатын Брокердің және (немесе) дилердің инвестициялық басқаруға берілген клиенттерінің активтерін басқаруды жүзеге асыратын бөлімшелерінен:</w:t>
      </w:r>
      <w:r>
        <w:br/>
      </w:r>
      <w:r>
        <w:rPr>
          <w:rFonts w:ascii="Times New Roman"/>
          <w:b w:val="false"/>
          <w:i w:val="false"/>
          <w:color w:val="000000"/>
          <w:sz w:val="28"/>
        </w:rPr>
        <w:t>
</w:t>
      </w:r>
      <w:r>
        <w:rPr>
          <w:rFonts w:ascii="Times New Roman"/>
          <w:b w:val="false"/>
          <w:i w:val="false"/>
          <w:color w:val="000000"/>
          <w:sz w:val="28"/>
        </w:rPr>
        <w:t>
      инвестициялық басқаруға берілген клиенттердің активтерін және (немесе) меншікті активтерді инвестициялық басқару қызметін жүзеге асыру кезінде пайдаланылатын ақпаратқа талдау жасау нәтижелері туралы жиынтық есепті тоқсан сайынғы негізде;</w:t>
      </w:r>
      <w:r>
        <w:br/>
      </w:r>
      <w:r>
        <w:rPr>
          <w:rFonts w:ascii="Times New Roman"/>
          <w:b w:val="false"/>
          <w:i w:val="false"/>
          <w:color w:val="000000"/>
          <w:sz w:val="28"/>
        </w:rPr>
        <w:t>
</w:t>
      </w:r>
      <w:r>
        <w:rPr>
          <w:rFonts w:ascii="Times New Roman"/>
          <w:b w:val="false"/>
          <w:i w:val="false"/>
          <w:color w:val="000000"/>
          <w:sz w:val="28"/>
        </w:rPr>
        <w:t>
      қабылданған инвестициялық шешімдер туралы есепті жарты жыл ішінде кемінде бір рет алады.</w:t>
      </w:r>
      <w:r>
        <w:br/>
      </w:r>
      <w:r>
        <w:rPr>
          <w:rFonts w:ascii="Times New Roman"/>
          <w:b w:val="false"/>
          <w:i w:val="false"/>
          <w:color w:val="000000"/>
          <w:sz w:val="28"/>
        </w:rPr>
        <w:t>
</w:t>
      </w:r>
      <w:r>
        <w:rPr>
          <w:rFonts w:ascii="Times New Roman"/>
          <w:b w:val="false"/>
          <w:i w:val="false"/>
          <w:color w:val="000000"/>
          <w:sz w:val="28"/>
        </w:rPr>
        <w:t>
      78. Брокердің және (немесе) дилердің, Басқарушының атқарушы органы өз функцияларын жүзеге асыру үшін:</w:t>
      </w:r>
      <w:r>
        <w:br/>
      </w:r>
      <w:r>
        <w:rPr>
          <w:rFonts w:ascii="Times New Roman"/>
          <w:b w:val="false"/>
          <w:i w:val="false"/>
          <w:color w:val="000000"/>
          <w:sz w:val="28"/>
        </w:rPr>
        <w:t>
</w:t>
      </w:r>
      <w:r>
        <w:rPr>
          <w:rFonts w:ascii="Times New Roman"/>
          <w:b w:val="false"/>
          <w:i w:val="false"/>
          <w:color w:val="000000"/>
          <w:sz w:val="28"/>
        </w:rPr>
        <w:t>
      1) Брокердің және (немесе) дилердің, Басқарушының бухгалтерлік есепті жүзеге асыратын бөлімшелерінен өткен есепті кезеңнің осы кезеңмен және жоспарланған қызметтің көрсеткіштерімен салыстыра отырып, Брокердің және (немесе) дилердің, Басқарушының ағымдағы қаржылық-шаруашылық қызметінің нәтижелері туралы есепті тоқсан сайынғы негізде;</w:t>
      </w:r>
      <w:r>
        <w:br/>
      </w:r>
      <w:r>
        <w:rPr>
          <w:rFonts w:ascii="Times New Roman"/>
          <w:b w:val="false"/>
          <w:i w:val="false"/>
          <w:color w:val="000000"/>
          <w:sz w:val="28"/>
        </w:rPr>
        <w:t>
</w:t>
      </w:r>
      <w:r>
        <w:rPr>
          <w:rFonts w:ascii="Times New Roman"/>
          <w:b w:val="false"/>
          <w:i w:val="false"/>
          <w:color w:val="000000"/>
          <w:sz w:val="28"/>
        </w:rPr>
        <w:t>
      2) Брокердің және (немесе) дилердің, Басқарушының кірістерін (шығыстарын) қадағалап отыратын Брокердің және (немесе) дилердің, Басқарушының бөлімшесінен аумақтық және қызметтік бөлімшелеріне қызмет түрлері бойынша динамиканы қоса алғанда, қаржылық қызметтің жоспарлы көрсеткіштерін қоса бере отырып, Брокердің және (немесе) дилердің, Басқарушының кірістері (шығыстары) туралы ай сайынғы есептерін тоқсан сайынғы негізде;</w:t>
      </w:r>
      <w:r>
        <w:br/>
      </w:r>
      <w:r>
        <w:rPr>
          <w:rFonts w:ascii="Times New Roman"/>
          <w:b w:val="false"/>
          <w:i w:val="false"/>
          <w:color w:val="000000"/>
          <w:sz w:val="28"/>
        </w:rPr>
        <w:t>
</w:t>
      </w:r>
      <w:r>
        <w:rPr>
          <w:rFonts w:ascii="Times New Roman"/>
          <w:b w:val="false"/>
          <w:i w:val="false"/>
          <w:color w:val="000000"/>
          <w:sz w:val="28"/>
        </w:rPr>
        <w:t>
      3) ішкі аудит қызметінен Брокердің және (немесе) дилердің, Басқарушының қызметін жақсарту бойынша орын алған кемшіліктер мен ұсынымдар туралы тұжырымы бар тексерулер нәтижелері бойынша есептерді сол есеп берулердің дайындалу шегі бойынша;</w:t>
      </w:r>
      <w:r>
        <w:br/>
      </w:r>
      <w:r>
        <w:rPr>
          <w:rFonts w:ascii="Times New Roman"/>
          <w:b w:val="false"/>
          <w:i w:val="false"/>
          <w:color w:val="000000"/>
          <w:sz w:val="28"/>
        </w:rPr>
        <w:t>
</w:t>
      </w:r>
      <w:r>
        <w:rPr>
          <w:rFonts w:ascii="Times New Roman"/>
          <w:b w:val="false"/>
          <w:i w:val="false"/>
          <w:color w:val="000000"/>
          <w:sz w:val="28"/>
        </w:rPr>
        <w:t>
      4) инвестициялық басқаруға қабылданған клиенттердің (инвестициялық қорлардың) активтерін және (немесе) меншікті активтерді басқаруды және тәуекелдерді басқаруды жүзеге асыратын бөлімшелерден қарсы серіктестері мен клиенттерінің қызметі туралы жағымсыз ақпараттың табылуы туралы есепті қарсы серіктестер мен клиенттердің қызметі туралы жағымсыз ақпараттың табылу шегі бойынша алады;</w:t>
      </w:r>
      <w:r>
        <w:br/>
      </w:r>
      <w:r>
        <w:rPr>
          <w:rFonts w:ascii="Times New Roman"/>
          <w:b w:val="false"/>
          <w:i w:val="false"/>
          <w:color w:val="000000"/>
          <w:sz w:val="28"/>
        </w:rPr>
        <w:t>
</w:t>
      </w:r>
      <w:r>
        <w:rPr>
          <w:rFonts w:ascii="Times New Roman"/>
          <w:b w:val="false"/>
          <w:i w:val="false"/>
          <w:color w:val="000000"/>
          <w:sz w:val="28"/>
        </w:rPr>
        <w:t>
      5) Брокердің және (немесе) дилердің, Басқарушының ақпараттық қамтамасыз ету бөлімшесінен тоқсанына бір рет мынадай ақпараттарды алады:</w:t>
      </w:r>
      <w:r>
        <w:br/>
      </w:r>
      <w:r>
        <w:rPr>
          <w:rFonts w:ascii="Times New Roman"/>
          <w:b w:val="false"/>
          <w:i w:val="false"/>
          <w:color w:val="000000"/>
          <w:sz w:val="28"/>
        </w:rPr>
        <w:t>
</w:t>
      </w:r>
      <w:r>
        <w:rPr>
          <w:rFonts w:ascii="Times New Roman"/>
          <w:b w:val="false"/>
          <w:i w:val="false"/>
          <w:color w:val="000000"/>
          <w:sz w:val="28"/>
        </w:rPr>
        <w:t>
      аппараттық-бағдарламалық техникалық кешендердің жай-күйі;</w:t>
      </w:r>
      <w:r>
        <w:br/>
      </w:r>
      <w:r>
        <w:rPr>
          <w:rFonts w:ascii="Times New Roman"/>
          <w:b w:val="false"/>
          <w:i w:val="false"/>
          <w:color w:val="000000"/>
          <w:sz w:val="28"/>
        </w:rPr>
        <w:t>
</w:t>
      </w:r>
      <w:r>
        <w:rPr>
          <w:rFonts w:ascii="Times New Roman"/>
          <w:b w:val="false"/>
          <w:i w:val="false"/>
          <w:color w:val="000000"/>
          <w:sz w:val="28"/>
        </w:rPr>
        <w:t>
      есепті кезең ішінде анықталған техникалық проблемалар;</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Басқарушының ішкі рәсімдерінде анықталған сәйкессіздіктер;</w:t>
      </w:r>
      <w:r>
        <w:br/>
      </w:r>
      <w:r>
        <w:rPr>
          <w:rFonts w:ascii="Times New Roman"/>
          <w:b w:val="false"/>
          <w:i w:val="false"/>
          <w:color w:val="000000"/>
          <w:sz w:val="28"/>
        </w:rPr>
        <w:t>
</w:t>
      </w:r>
      <w:r>
        <w:rPr>
          <w:rFonts w:ascii="Times New Roman"/>
          <w:b w:val="false"/>
          <w:i w:val="false"/>
          <w:color w:val="000000"/>
          <w:sz w:val="28"/>
        </w:rPr>
        <w:t>
      проблемалар мен сәйкессіздіктердің қайталап туындауын жою және болдырмау үшін қабылданған шаралар;</w:t>
      </w:r>
      <w:r>
        <w:br/>
      </w:r>
      <w:r>
        <w:rPr>
          <w:rFonts w:ascii="Times New Roman"/>
          <w:b w:val="false"/>
          <w:i w:val="false"/>
          <w:color w:val="000000"/>
          <w:sz w:val="28"/>
        </w:rPr>
        <w:t>
</w:t>
      </w:r>
      <w:r>
        <w:rPr>
          <w:rFonts w:ascii="Times New Roman"/>
          <w:b w:val="false"/>
          <w:i w:val="false"/>
          <w:color w:val="000000"/>
          <w:sz w:val="28"/>
        </w:rPr>
        <w:t>
      6) Брокердің және (немесе) дилердің, Басқарушының барлық бөлімшелерінен:</w:t>
      </w:r>
      <w:r>
        <w:br/>
      </w:r>
      <w:r>
        <w:rPr>
          <w:rFonts w:ascii="Times New Roman"/>
          <w:b w:val="false"/>
          <w:i w:val="false"/>
          <w:color w:val="000000"/>
          <w:sz w:val="28"/>
        </w:rPr>
        <w:t>
</w:t>
      </w:r>
      <w:r>
        <w:rPr>
          <w:rFonts w:ascii="Times New Roman"/>
          <w:b w:val="false"/>
          <w:i w:val="false"/>
          <w:color w:val="000000"/>
          <w:sz w:val="28"/>
        </w:rPr>
        <w:t>
      бөлімшелердің не қызметкерлердің белгіленген Қазақстан Республикасының бағалы қағаздар нарығы, инвестициялық қорлар және акционерлік қоғамдар туралы заңнамасының, сондай-ақ Қазақстан Республикасының еңбек заңнамасының талаптарын және Брокердің және (немесе) дилердің, Басқарушының ішкі құжаттарын бұзуы туралы ақпаратты ақпараттың туындау шегі бойынша;</w:t>
      </w:r>
      <w:r>
        <w:br/>
      </w:r>
      <w:r>
        <w:rPr>
          <w:rFonts w:ascii="Times New Roman"/>
          <w:b w:val="false"/>
          <w:i w:val="false"/>
          <w:color w:val="000000"/>
          <w:sz w:val="28"/>
        </w:rPr>
        <w:t>
</w:t>
      </w:r>
      <w:r>
        <w:rPr>
          <w:rFonts w:ascii="Times New Roman"/>
          <w:b w:val="false"/>
          <w:i w:val="false"/>
          <w:color w:val="000000"/>
          <w:sz w:val="28"/>
        </w:rPr>
        <w:t>
      жөнсіздіктерді өз бетімен анықтау және анықталған жөнсіздіктерді жою бойынша қабылданған шаралар туралы есептерді ақпараттың туындау шегі бойынша алады.</w:t>
      </w:r>
      <w:r>
        <w:br/>
      </w:r>
      <w:r>
        <w:rPr>
          <w:rFonts w:ascii="Times New Roman"/>
          <w:b w:val="false"/>
          <w:i w:val="false"/>
          <w:color w:val="000000"/>
          <w:sz w:val="28"/>
        </w:rPr>
        <w:t>
</w:t>
      </w:r>
      <w:r>
        <w:rPr>
          <w:rFonts w:ascii="Times New Roman"/>
          <w:b w:val="false"/>
          <w:i w:val="false"/>
          <w:color w:val="000000"/>
          <w:sz w:val="28"/>
        </w:rPr>
        <w:t>
      79. Басқарушының немесе Басқарушы болып табылатын Брокердің және (немесе) дилердің атқарушы органы өз функцияларын жүзеге асыру үшін Қағидалардың 78-тармағында көрсетілген ақпараттарға қосымша ретінде:</w:t>
      </w:r>
      <w:r>
        <w:br/>
      </w:r>
      <w:r>
        <w:rPr>
          <w:rFonts w:ascii="Times New Roman"/>
          <w:b w:val="false"/>
          <w:i w:val="false"/>
          <w:color w:val="000000"/>
          <w:sz w:val="28"/>
        </w:rPr>
        <w:t>
</w:t>
      </w:r>
      <w:r>
        <w:rPr>
          <w:rFonts w:ascii="Times New Roman"/>
          <w:b w:val="false"/>
          <w:i w:val="false"/>
          <w:color w:val="000000"/>
          <w:sz w:val="28"/>
        </w:rPr>
        <w:t>
      1) Басқарушының немесе Басқарушы болып табылатын Брокердің және (немесе) дилердің инвестициялық шешімдерді қабылдауға қажетті ақпаратты жинауды, өңдеуді және талдауды жүзеге асыратын бөлімшелерінен Басқарушының немесе Басқарушы болып табылатын Брокердің және (немесе) дилердің меншікті активтерінің есебінен Басқарушының немесе Басқарушы болып табылатын Брокердің және (немесе) дилердің инвестициялық қызметін жүзеге асыру кезінде пайдаланатын ақпаратты талдау қорытындысы туралы жиынтық есепті тоқсан сайынғы негізде алады;</w:t>
      </w:r>
      <w:r>
        <w:br/>
      </w:r>
      <w:r>
        <w:rPr>
          <w:rFonts w:ascii="Times New Roman"/>
          <w:b w:val="false"/>
          <w:i w:val="false"/>
          <w:color w:val="000000"/>
          <w:sz w:val="28"/>
        </w:rPr>
        <w:t>
</w:t>
      </w:r>
      <w:r>
        <w:rPr>
          <w:rFonts w:ascii="Times New Roman"/>
          <w:b w:val="false"/>
          <w:i w:val="false"/>
          <w:color w:val="000000"/>
          <w:sz w:val="28"/>
        </w:rPr>
        <w:t>
      2) Басқарушының немесе Басқарушы болып табылатын Брокердің және (немесе) дилердің тәуекелдерді басқаруды жүзеге асыратын бөлімшелерінен белгіленген инвестициялау лимиттерін сақтау (пайдалану) туралы ақпаратты Қағидалардың 3-қосымшасына сәйкес тоқсан сайынғы негізде;</w:t>
      </w:r>
      <w:r>
        <w:br/>
      </w:r>
      <w:r>
        <w:rPr>
          <w:rFonts w:ascii="Times New Roman"/>
          <w:b w:val="false"/>
          <w:i w:val="false"/>
          <w:color w:val="000000"/>
          <w:sz w:val="28"/>
        </w:rPr>
        <w:t>
</w:t>
      </w:r>
      <w:r>
        <w:rPr>
          <w:rFonts w:ascii="Times New Roman"/>
          <w:b w:val="false"/>
          <w:i w:val="false"/>
          <w:color w:val="000000"/>
          <w:sz w:val="28"/>
        </w:rPr>
        <w:t>
      3) инвестициялық басқаруға қабылданған клиенттердің (инвестициялық қорлардың) активтерін және (немесе) Басқарушының немесе Басқарушы болып табылатын Брокердің және (немесе) дилердің меншікті активтерін басқаруды және тәуекелдерді басқаруды жүзеге асыратын бөлімшелерден инвестициялаудың белгіленген лимиттерін бөлімшелердің не қызметкерлердің бұзуы туралы ақпаратты ақпараттың пайда болу шамасы бойынша;</w:t>
      </w:r>
      <w:r>
        <w:br/>
      </w:r>
      <w:r>
        <w:rPr>
          <w:rFonts w:ascii="Times New Roman"/>
          <w:b w:val="false"/>
          <w:i w:val="false"/>
          <w:color w:val="000000"/>
          <w:sz w:val="28"/>
        </w:rPr>
        <w:t>
</w:t>
      </w:r>
      <w:r>
        <w:rPr>
          <w:rFonts w:ascii="Times New Roman"/>
          <w:b w:val="false"/>
          <w:i w:val="false"/>
          <w:color w:val="000000"/>
          <w:sz w:val="28"/>
        </w:rPr>
        <w:t>
      4) инвестициялық басқаруға қабылданған клиенттердің (инвестициялық қорлардың) активтерін және (немесе) Басқарушының немесе Басқарушы болып табылатын Брокердің және (немесе) дилердің меншікті активтерін инвестициялық басқаруды жүзеге асыратын бөлімшеден қабылданған инвестициялық шешімдер туралы есепті жарты жылда кем дегенде бір рет алады.</w:t>
      </w:r>
      <w:r>
        <w:br/>
      </w:r>
      <w:r>
        <w:rPr>
          <w:rFonts w:ascii="Times New Roman"/>
          <w:b w:val="false"/>
          <w:i w:val="false"/>
          <w:color w:val="000000"/>
          <w:sz w:val="28"/>
        </w:rPr>
        <w:t>
</w:t>
      </w:r>
      <w:r>
        <w:rPr>
          <w:rFonts w:ascii="Times New Roman"/>
          <w:b w:val="false"/>
          <w:i w:val="false"/>
          <w:color w:val="000000"/>
          <w:sz w:val="28"/>
        </w:rPr>
        <w:t>
      80. Басқарушының немесе Басқарушы болып табылатын Брокердің және (немесе) дилердің инвестициялық комитеті өз функцияларын жүзеге асыру үшін:</w:t>
      </w:r>
      <w:r>
        <w:br/>
      </w:r>
      <w:r>
        <w:rPr>
          <w:rFonts w:ascii="Times New Roman"/>
          <w:b w:val="false"/>
          <w:i w:val="false"/>
          <w:color w:val="000000"/>
          <w:sz w:val="28"/>
        </w:rPr>
        <w:t>
</w:t>
      </w:r>
      <w:r>
        <w:rPr>
          <w:rFonts w:ascii="Times New Roman"/>
          <w:b w:val="false"/>
          <w:i w:val="false"/>
          <w:color w:val="000000"/>
          <w:sz w:val="28"/>
        </w:rPr>
        <w:t>
      1) клиенттердің (инвестициялық қорлардың) инвестициялық басқаруға қабылданған активтерін және (немесе) меншікті активтерді басқаруды жүзеге асыратын бөлімшеден:</w:t>
      </w:r>
      <w:r>
        <w:br/>
      </w:r>
      <w:r>
        <w:rPr>
          <w:rFonts w:ascii="Times New Roman"/>
          <w:b w:val="false"/>
          <w:i w:val="false"/>
          <w:color w:val="000000"/>
          <w:sz w:val="28"/>
        </w:rPr>
        <w:t>
</w:t>
      </w:r>
      <w:r>
        <w:rPr>
          <w:rFonts w:ascii="Times New Roman"/>
          <w:b w:val="false"/>
          <w:i w:val="false"/>
          <w:color w:val="000000"/>
          <w:sz w:val="28"/>
        </w:rPr>
        <w:t>
      қалыптасып отырған геосаяси жағдайларға, инвестициялау валютасына және экономика секторына қарай инвестициялау нарықтарының тартымдылық дәрежесі бойынша макроэкономикалық талдауды – жарты жылдықта кем дегенде бір рет;</w:t>
      </w:r>
      <w:r>
        <w:br/>
      </w:r>
      <w:r>
        <w:rPr>
          <w:rFonts w:ascii="Times New Roman"/>
          <w:b w:val="false"/>
          <w:i w:val="false"/>
          <w:color w:val="000000"/>
          <w:sz w:val="28"/>
        </w:rPr>
        <w:t>
</w:t>
      </w:r>
      <w:r>
        <w:rPr>
          <w:rFonts w:ascii="Times New Roman"/>
          <w:b w:val="false"/>
          <w:i w:val="false"/>
          <w:color w:val="000000"/>
          <w:sz w:val="28"/>
        </w:rPr>
        <w:t>
      эмитенттердің қаржылық жай-күйін талдауды қоса алғанда, эмитенттерді және олар шығарған (берген) қаржы құралдарын, қабылданған міндеттемелер бойынша жауап беру қабілетін, осы эмитенттердің қаржы құралдарына инвестициялауға байланысты тәуекелдерді талдауды – тоқсанына кем дегенде бір рет;</w:t>
      </w:r>
      <w:r>
        <w:br/>
      </w:r>
      <w:r>
        <w:rPr>
          <w:rFonts w:ascii="Times New Roman"/>
          <w:b w:val="false"/>
          <w:i w:val="false"/>
          <w:color w:val="000000"/>
          <w:sz w:val="28"/>
        </w:rPr>
        <w:t>
</w:t>
      </w:r>
      <w:r>
        <w:rPr>
          <w:rFonts w:ascii="Times New Roman"/>
          <w:b w:val="false"/>
          <w:i w:val="false"/>
          <w:color w:val="000000"/>
          <w:sz w:val="28"/>
        </w:rPr>
        <w:t>
      портфельдің құрылымы, кірістіліктің өзгеру динамикасы туралы мәліметтерді қамтитын инвестициялық портфельді талдау, шығынды позицияларды және портфельдің құрылымын оңтайландыру жөніндегі ұсыныстарды талдауды – тоқсанына кем дегенде бір рет;</w:t>
      </w:r>
      <w:r>
        <w:br/>
      </w:r>
      <w:r>
        <w:rPr>
          <w:rFonts w:ascii="Times New Roman"/>
          <w:b w:val="false"/>
          <w:i w:val="false"/>
          <w:color w:val="000000"/>
          <w:sz w:val="28"/>
        </w:rPr>
        <w:t>
</w:t>
      </w:r>
      <w:r>
        <w:rPr>
          <w:rFonts w:ascii="Times New Roman"/>
          <w:b w:val="false"/>
          <w:i w:val="false"/>
          <w:color w:val="000000"/>
          <w:sz w:val="28"/>
        </w:rPr>
        <w:t>
      инвестициялық басқаруға қабылдану болжанып отырған активтер мөлшерінің, сондай-ақ оларды орындау мерзімдері бойынша басқаруға қабылданған инвестициялық портфель(-дер) міндеттемелері құрылымының болжамы (ақшаның және (немесе) инвестициялық басқаруға табыс етілген активтердің сомасы туралы ақпарат кіретін, клиенттердің, оның ішінде инвестициялық қор пайшыларының, акционерлерінің құрылымын талдау негізінде) бар талдауды – тоқсанына кем дегенде бір рет;</w:t>
      </w:r>
      <w:r>
        <w:br/>
      </w:r>
      <w:r>
        <w:rPr>
          <w:rFonts w:ascii="Times New Roman"/>
          <w:b w:val="false"/>
          <w:i w:val="false"/>
          <w:color w:val="000000"/>
          <w:sz w:val="28"/>
        </w:rPr>
        <w:t>
</w:t>
      </w:r>
      <w:r>
        <w:rPr>
          <w:rFonts w:ascii="Times New Roman"/>
          <w:b w:val="false"/>
          <w:i w:val="false"/>
          <w:color w:val="000000"/>
          <w:sz w:val="28"/>
        </w:rPr>
        <w:t>
      міндеттемелерді белгіленген мерзімдер ішінде өтеу үшін қажетті өтімді активтерді жұмылдыру қабілетінің өзгеруін ескере отырып, гэп-позициялар лимиттерінің сақталуын шолу, оның ішінде шетел валютасындағы міндеттемелерді өтеу үшін қажетті шетел валютасындағы өтімді активтерді қалыптастыру қабілетінің мониторингі кіретін ақша ағынын (өтімділікті) басқару жөніндегі ақпаратты – күн сайынғы негізде;</w:t>
      </w:r>
      <w:r>
        <w:br/>
      </w:r>
      <w:r>
        <w:rPr>
          <w:rFonts w:ascii="Times New Roman"/>
          <w:b w:val="false"/>
          <w:i w:val="false"/>
          <w:color w:val="000000"/>
          <w:sz w:val="28"/>
        </w:rPr>
        <w:t>
</w:t>
      </w:r>
      <w:r>
        <w:rPr>
          <w:rFonts w:ascii="Times New Roman"/>
          <w:b w:val="false"/>
          <w:i w:val="false"/>
          <w:color w:val="000000"/>
          <w:sz w:val="28"/>
        </w:rPr>
        <w:t>
      қарсы серіктестер мен клиенттердің қызметі туралы жағымсыз ақпарат табылғаны туралы есепті – табылғанына қарай;</w:t>
      </w:r>
      <w:r>
        <w:br/>
      </w:r>
      <w:r>
        <w:rPr>
          <w:rFonts w:ascii="Times New Roman"/>
          <w:b w:val="false"/>
          <w:i w:val="false"/>
          <w:color w:val="000000"/>
          <w:sz w:val="28"/>
        </w:rPr>
        <w:t>
</w:t>
      </w:r>
      <w:r>
        <w:rPr>
          <w:rFonts w:ascii="Times New Roman"/>
          <w:b w:val="false"/>
          <w:i w:val="false"/>
          <w:color w:val="000000"/>
          <w:sz w:val="28"/>
        </w:rPr>
        <w:t>
      эмитенттің қаржылық жай-күйінің мониторингін, сондай-ақ эмитенттің қаржы құралдарының құнына немесе оның өз міндеттемелерін орындау қабілетіне әсерін тигізетін ақпараттың пайда болуы туралы есепті – тоқсанына кем дегенде бір рет алады;</w:t>
      </w:r>
      <w:r>
        <w:br/>
      </w:r>
      <w:r>
        <w:rPr>
          <w:rFonts w:ascii="Times New Roman"/>
          <w:b w:val="false"/>
          <w:i w:val="false"/>
          <w:color w:val="000000"/>
          <w:sz w:val="28"/>
        </w:rPr>
        <w:t>
</w:t>
      </w:r>
      <w:r>
        <w:rPr>
          <w:rFonts w:ascii="Times New Roman"/>
          <w:b w:val="false"/>
          <w:i w:val="false"/>
          <w:color w:val="000000"/>
          <w:sz w:val="28"/>
        </w:rPr>
        <w:t>
      2) инвестициялық шешімдерді қабылдауға қажетті ақпаратты жинауды, өңдеуді және талдауды жүзеге асыратын бөлімшелерден ұсынымдарды, ал тәуекелдерді басқаруды жүзеге асыратын бөлімшелерден қаржы құралдарымен жасалынған операциялар бойынша мынадай лимиттерді орнату (қайта қарау) бойынша қорытындыларды:</w:t>
      </w:r>
      <w:r>
        <w:br/>
      </w:r>
      <w:r>
        <w:rPr>
          <w:rFonts w:ascii="Times New Roman"/>
          <w:b w:val="false"/>
          <w:i w:val="false"/>
          <w:color w:val="000000"/>
          <w:sz w:val="28"/>
        </w:rPr>
        <w:t>
</w:t>
      </w:r>
      <w:r>
        <w:rPr>
          <w:rFonts w:ascii="Times New Roman"/>
          <w:b w:val="false"/>
          <w:i w:val="false"/>
          <w:color w:val="000000"/>
          <w:sz w:val="28"/>
        </w:rPr>
        <w:t>
      бір эмитентті қаржы құралдарына инвестициялау көлемі бойынша, сондай-ақ осы эмитенттің қаржы құралдарының түрлері бойынша лимиттерді, осы эмитенттің қаржы құралдарына инвестициялаумен байланысты тәуекелдерді көрсете отырып және бұл тәуекелдердің уәкілетті органның нормативтік құқықтық актілерінде белгіленген пруденциалдық нормативтердің мәніне ықпалын инвестициялық комитет бекіткен қаржы құралдарымен операцияларды жасауға бөлінген лимиттер шегінде, сондай-ақ уәкілетті органның нормативтік құқықтық актілерінде белгіленген лимиттерді тоқсанына кем дегенде бір рет;</w:t>
      </w:r>
      <w:r>
        <w:br/>
      </w:r>
      <w:r>
        <w:rPr>
          <w:rFonts w:ascii="Times New Roman"/>
          <w:b w:val="false"/>
          <w:i w:val="false"/>
          <w:color w:val="000000"/>
          <w:sz w:val="28"/>
        </w:rPr>
        <w:t>
</w:t>
      </w:r>
      <w:r>
        <w:rPr>
          <w:rFonts w:ascii="Times New Roman"/>
          <w:b w:val="false"/>
          <w:i w:val="false"/>
          <w:color w:val="000000"/>
          <w:sz w:val="28"/>
        </w:rPr>
        <w:t>
      «stop – loss» және «take – profit» лимиттерін айына кем дегенде бір рет;</w:t>
      </w:r>
      <w:r>
        <w:br/>
      </w:r>
      <w:r>
        <w:rPr>
          <w:rFonts w:ascii="Times New Roman"/>
          <w:b w:val="false"/>
          <w:i w:val="false"/>
          <w:color w:val="000000"/>
          <w:sz w:val="28"/>
        </w:rPr>
        <w:t>
</w:t>
      </w:r>
      <w:r>
        <w:rPr>
          <w:rFonts w:ascii="Times New Roman"/>
          <w:b w:val="false"/>
          <w:i w:val="false"/>
          <w:color w:val="000000"/>
          <w:sz w:val="28"/>
        </w:rPr>
        <w:t>
      тәуекелдерді басқаруды жүзеге асыратын бөлімше жүргізетін талдау негізінде гэп-позициялар лимиттерін – тоқсанына кем дегенде бір рет алады;</w:t>
      </w:r>
      <w:r>
        <w:br/>
      </w:r>
      <w:r>
        <w:rPr>
          <w:rFonts w:ascii="Times New Roman"/>
          <w:b w:val="false"/>
          <w:i w:val="false"/>
          <w:color w:val="000000"/>
          <w:sz w:val="28"/>
        </w:rPr>
        <w:t>
</w:t>
      </w:r>
      <w:r>
        <w:rPr>
          <w:rFonts w:ascii="Times New Roman"/>
          <w:b w:val="false"/>
          <w:i w:val="false"/>
          <w:color w:val="000000"/>
          <w:sz w:val="28"/>
        </w:rPr>
        <w:t>
      3) Басқарушының немесе Басқарушы болып табылатын Брокердің және (немесе) дилердің тәуекелдерді басқаруды жүзеге асыратын бөлімшелерінен:</w:t>
      </w:r>
      <w:r>
        <w:br/>
      </w:r>
      <w:r>
        <w:rPr>
          <w:rFonts w:ascii="Times New Roman"/>
          <w:b w:val="false"/>
          <w:i w:val="false"/>
          <w:color w:val="000000"/>
          <w:sz w:val="28"/>
        </w:rPr>
        <w:t>
</w:t>
      </w:r>
      <w:r>
        <w:rPr>
          <w:rFonts w:ascii="Times New Roman"/>
          <w:b w:val="false"/>
          <w:i w:val="false"/>
          <w:color w:val="000000"/>
          <w:sz w:val="28"/>
        </w:rPr>
        <w:t>
      инвестициялық басқаруға қабылданған клиенттердің (инвестициялық қорлардың) активтері және (немесе) меншікті активтер бойынша инвестициялық портфельдің өтімділігін жоғалту тәуекелі бойынша кредиттік, пайыздық, валюталық, қор тәуекелдері туралы қорытындыны ай сайынғы негізде;</w:t>
      </w:r>
      <w:r>
        <w:br/>
      </w:r>
      <w:r>
        <w:rPr>
          <w:rFonts w:ascii="Times New Roman"/>
          <w:b w:val="false"/>
          <w:i w:val="false"/>
          <w:color w:val="000000"/>
          <w:sz w:val="28"/>
        </w:rPr>
        <w:t>
</w:t>
      </w:r>
      <w:r>
        <w:rPr>
          <w:rFonts w:ascii="Times New Roman"/>
          <w:b w:val="false"/>
          <w:i w:val="false"/>
          <w:color w:val="000000"/>
          <w:sz w:val="28"/>
        </w:rPr>
        <w:t>
      Қағидалардың 2-қосымшасына сәйкес стресс-тестинг және бэк-тестинг нәтижелерін әрбір екі ай сайын;</w:t>
      </w:r>
      <w:r>
        <w:br/>
      </w:r>
      <w:r>
        <w:rPr>
          <w:rFonts w:ascii="Times New Roman"/>
          <w:b w:val="false"/>
          <w:i w:val="false"/>
          <w:color w:val="000000"/>
          <w:sz w:val="28"/>
        </w:rPr>
        <w:t>
</w:t>
      </w:r>
      <w:r>
        <w:rPr>
          <w:rFonts w:ascii="Times New Roman"/>
          <w:b w:val="false"/>
          <w:i w:val="false"/>
          <w:color w:val="000000"/>
          <w:sz w:val="28"/>
        </w:rPr>
        <w:t>
      қарсы серіктестер мен клиенттердің қызметі туралы жағымсыз ақпараттың табылуы туралы есепті қарсы серіктестер мен клиенттердің қызметі туралы жағымсыз ақпараттың табылу шамасы бойынша алады.</w:t>
      </w:r>
      <w:r>
        <w:br/>
      </w:r>
      <w:r>
        <w:rPr>
          <w:rFonts w:ascii="Times New Roman"/>
          <w:b w:val="false"/>
          <w:i w:val="false"/>
          <w:color w:val="000000"/>
          <w:sz w:val="28"/>
        </w:rPr>
        <w:t>
</w:t>
      </w:r>
      <w:r>
        <w:rPr>
          <w:rFonts w:ascii="Times New Roman"/>
          <w:b w:val="false"/>
          <w:i w:val="false"/>
          <w:color w:val="000000"/>
          <w:sz w:val="28"/>
        </w:rPr>
        <w:t>
      4) қаржы құралдарымен мәмілелерді жасауды жүзеге асыратын бөлімшелерден инвестициялық шешімдерді орындау туралы ақпаратты апта сайынғы негізде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«82. Брокердің және (немесе) дилердің, Басқарушының тәуекелдерді басқаруды жүзеге асыратын бөлімшелері өз функцияларын жүзеге асыру үшін Брокердің және (немесе) дилердің, Басқарушының барлық бөлімшелері мен қызметкерлерінен өз қызметтерін тәуекелдерді басқаруды жүзеге асыратын бөлімшелердің сұратуларында көрсетілген мерзімде іске асыруға қажетті құжаттар мен ақпаратты алады, сондай-ақ тұрақты негізде:</w:t>
      </w:r>
      <w:r>
        <w:br/>
      </w:r>
      <w:r>
        <w:rPr>
          <w:rFonts w:ascii="Times New Roman"/>
          <w:b w:val="false"/>
          <w:i w:val="false"/>
          <w:color w:val="000000"/>
          <w:sz w:val="28"/>
        </w:rPr>
        <w:t>
</w:t>
      </w:r>
      <w:r>
        <w:rPr>
          <w:rFonts w:ascii="Times New Roman"/>
          <w:b w:val="false"/>
          <w:i w:val="false"/>
          <w:color w:val="000000"/>
          <w:sz w:val="28"/>
        </w:rPr>
        <w:t>
      1) инвестиция портфелінің құрылымына талдау жасауға жауапты Басқарушының немесе Басқарушы болып табылатын Брокердің және (немесе) дилердің бөлімшелерінен:</w:t>
      </w:r>
      <w:r>
        <w:br/>
      </w:r>
      <w:r>
        <w:rPr>
          <w:rFonts w:ascii="Times New Roman"/>
          <w:b w:val="false"/>
          <w:i w:val="false"/>
          <w:color w:val="000000"/>
          <w:sz w:val="28"/>
        </w:rPr>
        <w:t>
</w:t>
      </w:r>
      <w:r>
        <w:rPr>
          <w:rFonts w:ascii="Times New Roman"/>
          <w:b w:val="false"/>
          <w:i w:val="false"/>
          <w:color w:val="000000"/>
          <w:sz w:val="28"/>
        </w:rPr>
        <w:t>
      белгіленген инвестициялау лимиттерін сақтау (қолдану) туралы ақпаратты Қағидалардың 3-қосымшасына сәйкес күн сайынғы негізде;</w:t>
      </w:r>
      <w:r>
        <w:br/>
      </w:r>
      <w:r>
        <w:rPr>
          <w:rFonts w:ascii="Times New Roman"/>
          <w:b w:val="false"/>
          <w:i w:val="false"/>
          <w:color w:val="000000"/>
          <w:sz w:val="28"/>
        </w:rPr>
        <w:t>
</w:t>
      </w:r>
      <w:r>
        <w:rPr>
          <w:rFonts w:ascii="Times New Roman"/>
          <w:b w:val="false"/>
          <w:i w:val="false"/>
          <w:color w:val="000000"/>
          <w:sz w:val="28"/>
        </w:rPr>
        <w:t>
      белгіленген «stop – loss» және «take – profit» лимиттерiн ақтау (пайдалану) туралы ақпаратты – Қағидалардың 4-қосымшасына сәйкес апта сайынғы негізде;</w:t>
      </w:r>
      <w:r>
        <w:br/>
      </w:r>
      <w:r>
        <w:rPr>
          <w:rFonts w:ascii="Times New Roman"/>
          <w:b w:val="false"/>
          <w:i w:val="false"/>
          <w:color w:val="000000"/>
          <w:sz w:val="28"/>
        </w:rPr>
        <w:t>
</w:t>
      </w:r>
      <w:r>
        <w:rPr>
          <w:rFonts w:ascii="Times New Roman"/>
          <w:b w:val="false"/>
          <w:i w:val="false"/>
          <w:color w:val="000000"/>
          <w:sz w:val="28"/>
        </w:rPr>
        <w:t>
      2) Басқарушының немесе Басқарушы болып табылатын Брокердің және (немесе) дилердің инвестициялық басқаруға қабылданған клиенттердің (инвестициялық қорлардың) активтерін және (немесе) меншікті активтерді басқаруды жүзеге асыратын бөлімшесінен:</w:t>
      </w:r>
      <w:r>
        <w:br/>
      </w:r>
      <w:r>
        <w:rPr>
          <w:rFonts w:ascii="Times New Roman"/>
          <w:b w:val="false"/>
          <w:i w:val="false"/>
          <w:color w:val="000000"/>
          <w:sz w:val="28"/>
        </w:rPr>
        <w:t>
</w:t>
      </w:r>
      <w:r>
        <w:rPr>
          <w:rFonts w:ascii="Times New Roman"/>
          <w:b w:val="false"/>
          <w:i w:val="false"/>
          <w:color w:val="000000"/>
          <w:sz w:val="28"/>
        </w:rPr>
        <w:t>
      Басқарушының немесе Басқарушы болып табылатын Брокердің және (немесе) дилердің инвестициялық қызметті жүзеге асыруы кезінде пайдаланылатын ақпаратты талдау қорытындылары туралы жиынтық есепті тоқсанына кем дегенде бір рет;</w:t>
      </w:r>
      <w:r>
        <w:br/>
      </w:r>
      <w:r>
        <w:rPr>
          <w:rFonts w:ascii="Times New Roman"/>
          <w:b w:val="false"/>
          <w:i w:val="false"/>
          <w:color w:val="000000"/>
          <w:sz w:val="28"/>
        </w:rPr>
        <w:t>
</w:t>
      </w:r>
      <w:r>
        <w:rPr>
          <w:rFonts w:ascii="Times New Roman"/>
          <w:b w:val="false"/>
          <w:i w:val="false"/>
          <w:color w:val="000000"/>
          <w:sz w:val="28"/>
        </w:rPr>
        <w:t>
      инвестициялық портфельдің инвестициялық басқаруға қабылданған клиенттердің (инвестициялық қорлардың) активтері және (немесе) меншікті активтер бойынша кредиттік, пайыздық, валюталық және қор тәуекелдеріне ұшырауы туралы қорытындыны дайындауға қажетті мәліметтерді алады;</w:t>
      </w:r>
      <w:r>
        <w:br/>
      </w:r>
      <w:r>
        <w:rPr>
          <w:rFonts w:ascii="Times New Roman"/>
          <w:b w:val="false"/>
          <w:i w:val="false"/>
          <w:color w:val="000000"/>
          <w:sz w:val="28"/>
        </w:rPr>
        <w:t>
</w:t>
      </w:r>
      <w:r>
        <w:rPr>
          <w:rFonts w:ascii="Times New Roman"/>
          <w:b w:val="false"/>
          <w:i w:val="false"/>
          <w:color w:val="000000"/>
          <w:sz w:val="28"/>
        </w:rPr>
        <w:t>
      3) Брокердің және (немесе) дилердің, Басқарушының инвестициялық басқаруға қабылданған клиенттердің активтері және (немесе) меншікті активтер есебінен сатып алынған қаржы құралдарын есептеуге жауапты бөлімшелерінен:</w:t>
      </w:r>
      <w:r>
        <w:br/>
      </w:r>
      <w:r>
        <w:rPr>
          <w:rFonts w:ascii="Times New Roman"/>
          <w:b w:val="false"/>
          <w:i w:val="false"/>
          <w:color w:val="000000"/>
          <w:sz w:val="28"/>
        </w:rPr>
        <w:t>
</w:t>
      </w:r>
      <w:r>
        <w:rPr>
          <w:rFonts w:ascii="Times New Roman"/>
          <w:b w:val="false"/>
          <w:i w:val="false"/>
          <w:color w:val="000000"/>
          <w:sz w:val="28"/>
        </w:rPr>
        <w:t>
      тоқсан сайынғы қаржылық есептілігін;</w:t>
      </w:r>
      <w:r>
        <w:br/>
      </w:r>
      <w:r>
        <w:rPr>
          <w:rFonts w:ascii="Times New Roman"/>
          <w:b w:val="false"/>
          <w:i w:val="false"/>
          <w:color w:val="000000"/>
          <w:sz w:val="28"/>
        </w:rPr>
        <w:t>
</w:t>
      </w:r>
      <w:r>
        <w:rPr>
          <w:rFonts w:ascii="Times New Roman"/>
          <w:b w:val="false"/>
          <w:i w:val="false"/>
          <w:color w:val="000000"/>
          <w:sz w:val="28"/>
        </w:rPr>
        <w:t>
      портфельдің құрылымы туралы ақпаратты – күн сайынғы негізде;</w:t>
      </w:r>
      <w:r>
        <w:br/>
      </w:r>
      <w:r>
        <w:rPr>
          <w:rFonts w:ascii="Times New Roman"/>
          <w:b w:val="false"/>
          <w:i w:val="false"/>
          <w:color w:val="000000"/>
          <w:sz w:val="28"/>
        </w:rPr>
        <w:t>
</w:t>
      </w:r>
      <w:r>
        <w:rPr>
          <w:rFonts w:ascii="Times New Roman"/>
          <w:b w:val="false"/>
          <w:i w:val="false"/>
          <w:color w:val="000000"/>
          <w:sz w:val="28"/>
        </w:rPr>
        <w:t>
      инвестициялық басқаруға қабылданған клиенттердің активтері және (немесе) меншікті активтер есебінен инвестициялық қызметтің нәтижесінде алынған кірістер мен шығындардың ай сайынғы есебін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4-қосымшалардың</w:t>
      </w:r>
      <w:r>
        <w:rPr>
          <w:rFonts w:ascii="Times New Roman"/>
          <w:b w:val="false"/>
          <w:i w:val="false"/>
          <w:color w:val="000000"/>
          <w:sz w:val="28"/>
        </w:rPr>
        <w:t xml:space="preserve"> оң жақтағы жоғарғы бұрышы мынадай редакцияда жазылсын:</w:t>
      </w:r>
    </w:p>
    <w:bookmarkEnd w:id="0"/>
    <w:bookmarkStart w:name="z418" w:id="1"/>
    <w:p>
      <w:pPr>
        <w:spacing w:after="0"/>
        <w:ind w:left="0"/>
        <w:jc w:val="both"/>
      </w:pPr>
      <w:r>
        <w:rPr>
          <w:rFonts w:ascii="Times New Roman"/>
          <w:b w:val="false"/>
          <w:i w:val="false"/>
          <w:color w:val="000000"/>
          <w:sz w:val="28"/>
        </w:rPr>
        <w:t>
«Бағалы қағаздар нарығында брокерлік</w:t>
      </w:r>
      <w:r>
        <w:br/>
      </w:r>
      <w:r>
        <w:rPr>
          <w:rFonts w:ascii="Times New Roman"/>
          <w:b w:val="false"/>
          <w:i w:val="false"/>
          <w:color w:val="000000"/>
          <w:sz w:val="28"/>
        </w:rPr>
        <w:t>
және дилерлік қызметті,</w:t>
      </w:r>
      <w:r>
        <w:br/>
      </w:r>
      <w:r>
        <w:rPr>
          <w:rFonts w:ascii="Times New Roman"/>
          <w:b w:val="false"/>
          <w:i w:val="false"/>
          <w:color w:val="000000"/>
          <w:sz w:val="28"/>
        </w:rPr>
        <w:t>
инвестициялық портфельді басқару</w:t>
      </w:r>
      <w:r>
        <w:br/>
      </w:r>
      <w:r>
        <w:rPr>
          <w:rFonts w:ascii="Times New Roman"/>
          <w:b w:val="false"/>
          <w:i w:val="false"/>
          <w:color w:val="000000"/>
          <w:sz w:val="28"/>
        </w:rPr>
        <w:t>
жөніндегі қызметті жүзеге асыратын</w:t>
      </w:r>
      <w:r>
        <w:br/>
      </w:r>
      <w:r>
        <w:rPr>
          <w:rFonts w:ascii="Times New Roman"/>
          <w:b w:val="false"/>
          <w:i w:val="false"/>
          <w:color w:val="000000"/>
          <w:sz w:val="28"/>
        </w:rPr>
        <w:t>
ұйымдар үшін тәуекелдерді басқару</w:t>
      </w:r>
      <w:r>
        <w:br/>
      </w:r>
      <w:r>
        <w:rPr>
          <w:rFonts w:ascii="Times New Roman"/>
          <w:b w:val="false"/>
          <w:i w:val="false"/>
          <w:color w:val="000000"/>
          <w:sz w:val="28"/>
        </w:rPr>
        <w:t>
және ішкі бақылау жүйелерін</w:t>
      </w:r>
      <w:r>
        <w:br/>
      </w:r>
      <w:r>
        <w:rPr>
          <w:rFonts w:ascii="Times New Roman"/>
          <w:b w:val="false"/>
          <w:i w:val="false"/>
          <w:color w:val="000000"/>
          <w:sz w:val="28"/>
        </w:rPr>
        <w:t>
қалыптастыру қағидаларына</w:t>
      </w:r>
      <w:r>
        <w:br/>
      </w:r>
      <w:r>
        <w:rPr>
          <w:rFonts w:ascii="Times New Roman"/>
          <w:b w:val="false"/>
          <w:i w:val="false"/>
          <w:color w:val="000000"/>
          <w:sz w:val="28"/>
        </w:rPr>
        <w:t>
1-қосымша»;</w:t>
      </w:r>
    </w:p>
    <w:bookmarkEnd w:id="1"/>
    <w:bookmarkStart w:name="z419" w:id="2"/>
    <w:p>
      <w:pPr>
        <w:spacing w:after="0"/>
        <w:ind w:left="0"/>
        <w:jc w:val="both"/>
      </w:pPr>
      <w:r>
        <w:rPr>
          <w:rFonts w:ascii="Times New Roman"/>
          <w:b w:val="false"/>
          <w:i w:val="false"/>
          <w:color w:val="000000"/>
          <w:sz w:val="28"/>
        </w:rPr>
        <w:t>
«Бағалы қағаздар нарығында брокерлік</w:t>
      </w:r>
      <w:r>
        <w:br/>
      </w:r>
      <w:r>
        <w:rPr>
          <w:rFonts w:ascii="Times New Roman"/>
          <w:b w:val="false"/>
          <w:i w:val="false"/>
          <w:color w:val="000000"/>
          <w:sz w:val="28"/>
        </w:rPr>
        <w:t>
және дилерлік қызметті,</w:t>
      </w:r>
      <w:r>
        <w:br/>
      </w:r>
      <w:r>
        <w:rPr>
          <w:rFonts w:ascii="Times New Roman"/>
          <w:b w:val="false"/>
          <w:i w:val="false"/>
          <w:color w:val="000000"/>
          <w:sz w:val="28"/>
        </w:rPr>
        <w:t>
инвестициялық портфельді басқару</w:t>
      </w:r>
      <w:r>
        <w:br/>
      </w:r>
      <w:r>
        <w:rPr>
          <w:rFonts w:ascii="Times New Roman"/>
          <w:b w:val="false"/>
          <w:i w:val="false"/>
          <w:color w:val="000000"/>
          <w:sz w:val="28"/>
        </w:rPr>
        <w:t>
жөніндегі қызметті жүзеге асыратын</w:t>
      </w:r>
      <w:r>
        <w:br/>
      </w:r>
      <w:r>
        <w:rPr>
          <w:rFonts w:ascii="Times New Roman"/>
          <w:b w:val="false"/>
          <w:i w:val="false"/>
          <w:color w:val="000000"/>
          <w:sz w:val="28"/>
        </w:rPr>
        <w:t>
ұйымдар үшін тәуекелдерді басқару</w:t>
      </w:r>
      <w:r>
        <w:br/>
      </w:r>
      <w:r>
        <w:rPr>
          <w:rFonts w:ascii="Times New Roman"/>
          <w:b w:val="false"/>
          <w:i w:val="false"/>
          <w:color w:val="000000"/>
          <w:sz w:val="28"/>
        </w:rPr>
        <w:t>
және ішкі бақылау жүйелерін</w:t>
      </w:r>
      <w:r>
        <w:br/>
      </w:r>
      <w:r>
        <w:rPr>
          <w:rFonts w:ascii="Times New Roman"/>
          <w:b w:val="false"/>
          <w:i w:val="false"/>
          <w:color w:val="000000"/>
          <w:sz w:val="28"/>
        </w:rPr>
        <w:t>
қалыптастыру қағидаларына</w:t>
      </w:r>
      <w:r>
        <w:br/>
      </w:r>
      <w:r>
        <w:rPr>
          <w:rFonts w:ascii="Times New Roman"/>
          <w:b w:val="false"/>
          <w:i w:val="false"/>
          <w:color w:val="000000"/>
          <w:sz w:val="28"/>
        </w:rPr>
        <w:t>
2-қосымша»;</w:t>
      </w:r>
    </w:p>
    <w:bookmarkEnd w:id="2"/>
    <w:bookmarkStart w:name="z420" w:id="3"/>
    <w:p>
      <w:pPr>
        <w:spacing w:after="0"/>
        <w:ind w:left="0"/>
        <w:jc w:val="both"/>
      </w:pPr>
      <w:r>
        <w:rPr>
          <w:rFonts w:ascii="Times New Roman"/>
          <w:b w:val="false"/>
          <w:i w:val="false"/>
          <w:color w:val="000000"/>
          <w:sz w:val="28"/>
        </w:rPr>
        <w:t>
«Бағалы қағаздар нарығында</w:t>
      </w:r>
      <w:r>
        <w:br/>
      </w:r>
      <w:r>
        <w:rPr>
          <w:rFonts w:ascii="Times New Roman"/>
          <w:b w:val="false"/>
          <w:i w:val="false"/>
          <w:color w:val="000000"/>
          <w:sz w:val="28"/>
        </w:rPr>
        <w:t>
брокерлік және дилерлік қызметті,</w:t>
      </w:r>
      <w:r>
        <w:br/>
      </w:r>
      <w:r>
        <w:rPr>
          <w:rFonts w:ascii="Times New Roman"/>
          <w:b w:val="false"/>
          <w:i w:val="false"/>
          <w:color w:val="000000"/>
          <w:sz w:val="28"/>
        </w:rPr>
        <w:t>
инвестициялық портфельді басқару</w:t>
      </w:r>
      <w:r>
        <w:br/>
      </w:r>
      <w:r>
        <w:rPr>
          <w:rFonts w:ascii="Times New Roman"/>
          <w:b w:val="false"/>
          <w:i w:val="false"/>
          <w:color w:val="000000"/>
          <w:sz w:val="28"/>
        </w:rPr>
        <w:t>
жөніндегі қызметті жүзеге асыратын</w:t>
      </w:r>
      <w:r>
        <w:br/>
      </w:r>
      <w:r>
        <w:rPr>
          <w:rFonts w:ascii="Times New Roman"/>
          <w:b w:val="false"/>
          <w:i w:val="false"/>
          <w:color w:val="000000"/>
          <w:sz w:val="28"/>
        </w:rPr>
        <w:t>
ұйымдар үшін тәуекелдерді басқару</w:t>
      </w:r>
      <w:r>
        <w:br/>
      </w:r>
      <w:r>
        <w:rPr>
          <w:rFonts w:ascii="Times New Roman"/>
          <w:b w:val="false"/>
          <w:i w:val="false"/>
          <w:color w:val="000000"/>
          <w:sz w:val="28"/>
        </w:rPr>
        <w:t>
және ішкі бақылау жүйелерін</w:t>
      </w:r>
      <w:r>
        <w:br/>
      </w:r>
      <w:r>
        <w:rPr>
          <w:rFonts w:ascii="Times New Roman"/>
          <w:b w:val="false"/>
          <w:i w:val="false"/>
          <w:color w:val="000000"/>
          <w:sz w:val="28"/>
        </w:rPr>
        <w:t>
қалыптастыру қағидаларына</w:t>
      </w:r>
      <w:r>
        <w:br/>
      </w:r>
      <w:r>
        <w:rPr>
          <w:rFonts w:ascii="Times New Roman"/>
          <w:b w:val="false"/>
          <w:i w:val="false"/>
          <w:color w:val="000000"/>
          <w:sz w:val="28"/>
        </w:rPr>
        <w:t>
3-қосымша»;</w:t>
      </w:r>
    </w:p>
    <w:bookmarkEnd w:id="3"/>
    <w:bookmarkStart w:name="z421" w:id="4"/>
    <w:p>
      <w:pPr>
        <w:spacing w:after="0"/>
        <w:ind w:left="0"/>
        <w:jc w:val="both"/>
      </w:pPr>
      <w:r>
        <w:rPr>
          <w:rFonts w:ascii="Times New Roman"/>
          <w:b w:val="false"/>
          <w:i w:val="false"/>
          <w:color w:val="000000"/>
          <w:sz w:val="28"/>
        </w:rPr>
        <w:t>
«Бағалы қағаздар нарығында</w:t>
      </w:r>
      <w:r>
        <w:br/>
      </w:r>
      <w:r>
        <w:rPr>
          <w:rFonts w:ascii="Times New Roman"/>
          <w:b w:val="false"/>
          <w:i w:val="false"/>
          <w:color w:val="000000"/>
          <w:sz w:val="28"/>
        </w:rPr>
        <w:t>
брокерлік және дилерлік қызметті,</w:t>
      </w:r>
      <w:r>
        <w:br/>
      </w:r>
      <w:r>
        <w:rPr>
          <w:rFonts w:ascii="Times New Roman"/>
          <w:b w:val="false"/>
          <w:i w:val="false"/>
          <w:color w:val="000000"/>
          <w:sz w:val="28"/>
        </w:rPr>
        <w:t>
инвестициялық портфельді басқару</w:t>
      </w:r>
      <w:r>
        <w:br/>
      </w:r>
      <w:r>
        <w:rPr>
          <w:rFonts w:ascii="Times New Roman"/>
          <w:b w:val="false"/>
          <w:i w:val="false"/>
          <w:color w:val="000000"/>
          <w:sz w:val="28"/>
        </w:rPr>
        <w:t>
жөніндегі қызметті жүзеге асыратын</w:t>
      </w:r>
      <w:r>
        <w:br/>
      </w:r>
      <w:r>
        <w:rPr>
          <w:rFonts w:ascii="Times New Roman"/>
          <w:b w:val="false"/>
          <w:i w:val="false"/>
          <w:color w:val="000000"/>
          <w:sz w:val="28"/>
        </w:rPr>
        <w:t>
ұйымдар үшін тәуекелдерді басқару</w:t>
      </w:r>
      <w:r>
        <w:br/>
      </w:r>
      <w:r>
        <w:rPr>
          <w:rFonts w:ascii="Times New Roman"/>
          <w:b w:val="false"/>
          <w:i w:val="false"/>
          <w:color w:val="000000"/>
          <w:sz w:val="28"/>
        </w:rPr>
        <w:t>
және ішкі бақылау жүйелерін</w:t>
      </w:r>
      <w:r>
        <w:br/>
      </w:r>
      <w:r>
        <w:rPr>
          <w:rFonts w:ascii="Times New Roman"/>
          <w:b w:val="false"/>
          <w:i w:val="false"/>
          <w:color w:val="000000"/>
          <w:sz w:val="28"/>
        </w:rPr>
        <w:t>
қалыптастыру қағидаларына</w:t>
      </w:r>
      <w:r>
        <w:br/>
      </w:r>
      <w:r>
        <w:rPr>
          <w:rFonts w:ascii="Times New Roman"/>
          <w:b w:val="false"/>
          <w:i w:val="false"/>
          <w:color w:val="000000"/>
          <w:sz w:val="28"/>
        </w:rPr>
        <w:t>
4-қосымша»;</w:t>
      </w:r>
    </w:p>
    <w:bookmarkEnd w:id="4"/>
    <w:bookmarkStart w:name="z422" w:id="5"/>
    <w:p>
      <w:pPr>
        <w:spacing w:after="0"/>
        <w:ind w:left="0"/>
        <w:jc w:val="both"/>
      </w:pPr>
      <w:r>
        <w:rPr>
          <w:rFonts w:ascii="Times New Roman"/>
          <w:b w:val="false"/>
          <w:i w:val="false"/>
          <w:color w:val="000000"/>
          <w:sz w:val="28"/>
        </w:rPr>
        <w:t>
      Осы қаулының қосымшасына сәйкес редакциядағы 5-қосымшамен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 және ресми жариялануы тиіс.</w:t>
      </w:r>
    </w:p>
    <w:bookmarkEnd w:id="5"/>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424" w:id="6"/>
    <w:p>
      <w:pPr>
        <w:spacing w:after="0"/>
        <w:ind w:left="0"/>
        <w:jc w:val="both"/>
      </w:pPr>
      <w:r>
        <w:rPr>
          <w:rFonts w:ascii="Times New Roman"/>
          <w:b w:val="false"/>
          <w:i w:val="false"/>
          <w:color w:val="000000"/>
          <w:sz w:val="28"/>
        </w:rPr>
        <w:t>
Қазақстан Республикасының Ұлттық Банкі</w:t>
      </w:r>
      <w:r>
        <w:br/>
      </w:r>
      <w:r>
        <w:rPr>
          <w:rFonts w:ascii="Times New Roman"/>
          <w:b w:val="false"/>
          <w:i w:val="false"/>
          <w:color w:val="000000"/>
          <w:sz w:val="28"/>
        </w:rPr>
        <w:t>
Басқармасының 2012 жылғы 24 тамыздағы</w:t>
      </w:r>
      <w:r>
        <w:br/>
      </w:r>
      <w:r>
        <w:rPr>
          <w:rFonts w:ascii="Times New Roman"/>
          <w:b w:val="false"/>
          <w:i w:val="false"/>
          <w:color w:val="000000"/>
          <w:sz w:val="28"/>
        </w:rPr>
        <w:t>
№ 278 қаулысына</w:t>
      </w:r>
      <w:r>
        <w:br/>
      </w:r>
      <w:r>
        <w:rPr>
          <w:rFonts w:ascii="Times New Roman"/>
          <w:b w:val="false"/>
          <w:i w:val="false"/>
          <w:color w:val="000000"/>
          <w:sz w:val="28"/>
        </w:rPr>
        <w:t>
Қосымша</w:t>
      </w:r>
    </w:p>
    <w:bookmarkEnd w:id="6"/>
    <w:bookmarkStart w:name="z425" w:id="7"/>
    <w:p>
      <w:pPr>
        <w:spacing w:after="0"/>
        <w:ind w:left="0"/>
        <w:jc w:val="both"/>
      </w:pPr>
      <w:r>
        <w:rPr>
          <w:rFonts w:ascii="Times New Roman"/>
          <w:b w:val="false"/>
          <w:i w:val="false"/>
          <w:color w:val="000000"/>
          <w:sz w:val="28"/>
        </w:rPr>
        <w:t>
«Бағалы қағаздар нарығында брокерлік</w:t>
      </w:r>
      <w:r>
        <w:br/>
      </w:r>
      <w:r>
        <w:rPr>
          <w:rFonts w:ascii="Times New Roman"/>
          <w:b w:val="false"/>
          <w:i w:val="false"/>
          <w:color w:val="000000"/>
          <w:sz w:val="28"/>
        </w:rPr>
        <w:t>
және дилерлік қызметті, инвестициялық</w:t>
      </w:r>
      <w:r>
        <w:br/>
      </w:r>
      <w:r>
        <w:rPr>
          <w:rFonts w:ascii="Times New Roman"/>
          <w:b w:val="false"/>
          <w:i w:val="false"/>
          <w:color w:val="000000"/>
          <w:sz w:val="28"/>
        </w:rPr>
        <w:t>
портфельді басқару жөніндегі қызметті</w:t>
      </w:r>
      <w:r>
        <w:br/>
      </w:r>
      <w:r>
        <w:rPr>
          <w:rFonts w:ascii="Times New Roman"/>
          <w:b w:val="false"/>
          <w:i w:val="false"/>
          <w:color w:val="000000"/>
          <w:sz w:val="28"/>
        </w:rPr>
        <w:t>
жүзеге асыратын ұйымдар үшін</w:t>
      </w:r>
      <w:r>
        <w:br/>
      </w:r>
      <w:r>
        <w:rPr>
          <w:rFonts w:ascii="Times New Roman"/>
          <w:b w:val="false"/>
          <w:i w:val="false"/>
          <w:color w:val="000000"/>
          <w:sz w:val="28"/>
        </w:rPr>
        <w:t>
тәуекелдерді басқару және ішкі бақылау</w:t>
      </w:r>
      <w:r>
        <w:br/>
      </w:r>
      <w:r>
        <w:rPr>
          <w:rFonts w:ascii="Times New Roman"/>
          <w:b w:val="false"/>
          <w:i w:val="false"/>
          <w:color w:val="000000"/>
          <w:sz w:val="28"/>
        </w:rPr>
        <w:t>
жүйелерін қалыптастыру қағидаларына</w:t>
      </w:r>
      <w:r>
        <w:br/>
      </w:r>
      <w:r>
        <w:rPr>
          <w:rFonts w:ascii="Times New Roman"/>
          <w:b w:val="false"/>
          <w:i w:val="false"/>
          <w:color w:val="000000"/>
          <w:sz w:val="28"/>
        </w:rPr>
        <w:t>
5-қосымша</w:t>
      </w:r>
    </w:p>
    <w:bookmarkEnd w:id="7"/>
    <w:p>
      <w:pPr>
        <w:spacing w:after="0"/>
        <w:ind w:left="0"/>
        <w:jc w:val="both"/>
      </w:pPr>
      <w:r>
        <w:rPr>
          <w:rFonts w:ascii="Times New Roman"/>
          <w:b w:val="false"/>
          <w:i w:val="false"/>
          <w:color w:val="000000"/>
          <w:sz w:val="28"/>
        </w:rPr>
        <w:t>Нысан</w:t>
      </w:r>
    </w:p>
    <w:bookmarkStart w:name="z426" w:id="8"/>
    <w:p>
      <w:pPr>
        <w:spacing w:after="0"/>
        <w:ind w:left="0"/>
        <w:jc w:val="left"/>
      </w:pPr>
      <w:r>
        <w:rPr>
          <w:rFonts w:ascii="Times New Roman"/>
          <w:b/>
          <w:i w:val="false"/>
          <w:color w:val="000000"/>
        </w:rPr>
        <w:t xml:space="preserve"> 
Бір клиентке ең жоғарғы тәуекелдің талдамасы</w:t>
      </w:r>
      <w:r>
        <w:br/>
      </w:r>
      <w:r>
        <w:rPr>
          <w:rFonts w:ascii="Times New Roman"/>
          <w:b/>
          <w:i w:val="false"/>
          <w:color w:val="000000"/>
        </w:rPr>
        <w:t>
(клиенттер бөлігінде)</w:t>
      </w:r>
      <w:r>
        <w:br/>
      </w:r>
      <w:r>
        <w:rPr>
          <w:rFonts w:ascii="Times New Roman"/>
          <w:b/>
          <w:i w:val="false"/>
          <w:color w:val="000000"/>
        </w:rPr>
        <w:t>
__________________________________________________________</w:t>
      </w:r>
      <w:r>
        <w:br/>
      </w:r>
      <w:r>
        <w:rPr>
          <w:rFonts w:ascii="Times New Roman"/>
          <w:b/>
          <w:i w:val="false"/>
          <w:color w:val="000000"/>
        </w:rPr>
        <w:t>
(Брокердің және (немесе) дилердің немесе Брокер және (немесе)</w:t>
      </w:r>
      <w:r>
        <w:br/>
      </w:r>
      <w:r>
        <w:rPr>
          <w:rFonts w:ascii="Times New Roman"/>
          <w:b/>
          <w:i w:val="false"/>
          <w:color w:val="000000"/>
        </w:rPr>
        <w:t>
дилер болып табылатын Басқарушының атауы)</w:t>
      </w:r>
      <w:r>
        <w:br/>
      </w:r>
      <w:r>
        <w:rPr>
          <w:rFonts w:ascii="Times New Roman"/>
          <w:b/>
          <w:i w:val="false"/>
          <w:color w:val="000000"/>
        </w:rPr>
        <w:t>
201___ жылғы ______________ жағдай бойынша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609"/>
        <w:gridCol w:w="2523"/>
        <w:gridCol w:w="1670"/>
        <w:gridCol w:w="1182"/>
        <w:gridCol w:w="1240"/>
        <w:gridCol w:w="1610"/>
        <w:gridCol w:w="2529"/>
      </w:tblGrid>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атауы</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депозитарийді есепке алу жүйесінде ашылған қосалқы шоттың нөмірі</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сенімділігі (төлем қабілеттілігі)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 берген</w:t>
            </w:r>
            <w:r>
              <w:br/>
            </w:r>
            <w:r>
              <w:rPr>
                <w:rFonts w:ascii="Times New Roman"/>
                <w:b w:val="false"/>
                <w:i w:val="false"/>
                <w:color w:val="000000"/>
                <w:sz w:val="20"/>
              </w:rPr>
              <w:t>
</w:t>
            </w:r>
            <w:r>
              <w:rPr>
                <w:rFonts w:ascii="Times New Roman"/>
                <w:b w:val="false"/>
                <w:i w:val="false"/>
                <w:color w:val="000000"/>
                <w:sz w:val="20"/>
              </w:rPr>
              <w:t>өтінімдердің және</w:t>
            </w:r>
            <w:r>
              <w:br/>
            </w:r>
            <w:r>
              <w:rPr>
                <w:rFonts w:ascii="Times New Roman"/>
                <w:b w:val="false"/>
                <w:i w:val="false"/>
                <w:color w:val="000000"/>
                <w:sz w:val="20"/>
              </w:rPr>
              <w:t>
</w:t>
            </w:r>
            <w:r>
              <w:rPr>
                <w:rFonts w:ascii="Times New Roman"/>
                <w:b w:val="false"/>
                <w:i w:val="false"/>
                <w:color w:val="000000"/>
                <w:sz w:val="20"/>
              </w:rPr>
              <w:t>есептелмеген мәмілелер</w:t>
            </w:r>
            <w:r>
              <w:br/>
            </w:r>
            <w:r>
              <w:rPr>
                <w:rFonts w:ascii="Times New Roman"/>
                <w:b w:val="false"/>
                <w:i w:val="false"/>
                <w:color w:val="000000"/>
                <w:sz w:val="20"/>
              </w:rPr>
              <w:t>
</w:t>
            </w:r>
            <w:r>
              <w:rPr>
                <w:rFonts w:ascii="Times New Roman"/>
                <w:b w:val="false"/>
                <w:i w:val="false"/>
                <w:color w:val="000000"/>
                <w:sz w:val="20"/>
              </w:rPr>
              <w:t>көлемінің сомасы, теңгемен</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Есептелмеген мәмілелер көлемі</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Брокердің және (немесе) дилердің немесе Брокер және (немесе) дилер болып табылатын Басқарушының банк шотында тұрған ақшасының көлемі,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1407"/>
        <w:gridCol w:w="2112"/>
        <w:gridCol w:w="1877"/>
      </w:tblGrid>
      <w:tr>
        <w:trPr>
          <w:trHeight w:val="162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Брокердің және (немесе) дилердің немесе Брокер және (немесе) дилер болып табылатын Басқарушының банк шотында тұрған бағалы қағаздарының көлемі, данамен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көлемі, теңгемен</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капиталдың көлемі, теңгемен</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көлемінің меншікті капитал көлеміне қатысты</w:t>
            </w:r>
          </w:p>
        </w:tc>
      </w:tr>
      <w:tr>
        <w:trPr>
          <w:trHeight w:val="24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(не оның орнындағы тұлға)</w:t>
      </w:r>
      <w:r>
        <w:br/>
      </w:r>
      <w:r>
        <w:rPr>
          <w:rFonts w:ascii="Times New Roman"/>
          <w:b w:val="false"/>
          <w:i w:val="false"/>
          <w:color w:val="000000"/>
          <w:sz w:val="28"/>
        </w:rPr>
        <w:t>
_________________________   ____________________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Тәуекелдерді басқаруды жүзеге асыратын бөлімшенің басшысы</w:t>
      </w:r>
      <w:r>
        <w:br/>
      </w:r>
      <w:r>
        <w:rPr>
          <w:rFonts w:ascii="Times New Roman"/>
          <w:b w:val="false"/>
          <w:i w:val="false"/>
          <w:color w:val="000000"/>
          <w:sz w:val="28"/>
        </w:rPr>
        <w:t>
_________________________   ____________________</w:t>
      </w:r>
      <w:r>
        <w:br/>
      </w:r>
      <w:r>
        <w:rPr>
          <w:rFonts w:ascii="Times New Roman"/>
          <w:b w:val="false"/>
          <w:i w:val="false"/>
          <w:color w:val="000000"/>
          <w:sz w:val="28"/>
        </w:rPr>
        <w:t>
      қолы                          күні</w:t>
      </w:r>
    </w:p>
    <w:bookmarkStart w:name="z427" w:id="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2-бағанда Брокердің және (немесе) дилердің немесе Брокер және (немесе) дилер болып табылатын Басқарушының, онымен брокерлік қызмет көрсетуге шарт жасаған клиенттің атауы көрсетіледі. Мыналар болып табылатын клиенттер үшін:</w:t>
      </w:r>
      <w:r>
        <w:br/>
      </w:r>
      <w:r>
        <w:rPr>
          <w:rFonts w:ascii="Times New Roman"/>
          <w:b w:val="false"/>
          <w:i w:val="false"/>
          <w:color w:val="000000"/>
          <w:sz w:val="28"/>
        </w:rPr>
        <w:t>
</w:t>
      </w:r>
      <w:r>
        <w:rPr>
          <w:rFonts w:ascii="Times New Roman"/>
          <w:b w:val="false"/>
          <w:i w:val="false"/>
          <w:color w:val="000000"/>
          <w:sz w:val="28"/>
        </w:rPr>
        <w:t>
      1) заңды тұлға –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2) жеке тұлға – тегі, аты және әкесінің аты (бар болса) толық көрсетіледі.</w:t>
      </w:r>
      <w:r>
        <w:br/>
      </w:r>
      <w:r>
        <w:rPr>
          <w:rFonts w:ascii="Times New Roman"/>
          <w:b w:val="false"/>
          <w:i w:val="false"/>
          <w:color w:val="000000"/>
          <w:sz w:val="28"/>
        </w:rPr>
        <w:t>
</w:t>
      </w:r>
      <w:r>
        <w:rPr>
          <w:rFonts w:ascii="Times New Roman"/>
          <w:b w:val="false"/>
          <w:i w:val="false"/>
          <w:color w:val="000000"/>
          <w:sz w:val="28"/>
        </w:rPr>
        <w:t>
      3-бағанда клиентің орталық депозитарийді номиналдық ұстауды есепке алу жүйесінде ашылған қосалқы шотының 10 мәндік нөмірі көрсетіледі.</w:t>
      </w:r>
      <w:r>
        <w:br/>
      </w:r>
      <w:r>
        <w:rPr>
          <w:rFonts w:ascii="Times New Roman"/>
          <w:b w:val="false"/>
          <w:i w:val="false"/>
          <w:color w:val="000000"/>
          <w:sz w:val="28"/>
        </w:rPr>
        <w:t>
</w:t>
      </w:r>
      <w:r>
        <w:rPr>
          <w:rFonts w:ascii="Times New Roman"/>
          <w:b w:val="false"/>
          <w:i w:val="false"/>
          <w:color w:val="000000"/>
          <w:sz w:val="28"/>
        </w:rPr>
        <w:t>
      4-бағанда клиенттің сенімділігі (төлем қабілеттілігі) дәрежесін сипаттайтын санат көрсетіледі.</w:t>
      </w:r>
      <w:r>
        <w:br/>
      </w:r>
      <w:r>
        <w:rPr>
          <w:rFonts w:ascii="Times New Roman"/>
          <w:b w:val="false"/>
          <w:i w:val="false"/>
          <w:color w:val="000000"/>
          <w:sz w:val="28"/>
        </w:rPr>
        <w:t>
</w:t>
      </w:r>
      <w:r>
        <w:rPr>
          <w:rFonts w:ascii="Times New Roman"/>
          <w:b w:val="false"/>
          <w:i w:val="false"/>
          <w:color w:val="000000"/>
          <w:sz w:val="28"/>
        </w:rPr>
        <w:t>
      5 және 6-бағанда бағалы қағаздардың ұйымдастырылған және халықаралық (шетелдік) нарықтарында бағалы қағаздарды сатып алуға және сатуға клиент берген белсенді өтінімдер көлемі көрсетіледі.</w:t>
      </w:r>
      <w:r>
        <w:br/>
      </w:r>
      <w:r>
        <w:rPr>
          <w:rFonts w:ascii="Times New Roman"/>
          <w:b w:val="false"/>
          <w:i w:val="false"/>
          <w:color w:val="000000"/>
          <w:sz w:val="28"/>
        </w:rPr>
        <w:t>
</w:t>
      </w:r>
      <w:r>
        <w:rPr>
          <w:rFonts w:ascii="Times New Roman"/>
          <w:b w:val="false"/>
          <w:i w:val="false"/>
          <w:color w:val="000000"/>
          <w:sz w:val="28"/>
        </w:rPr>
        <w:t>
      7-бағанда бағалы қағаздардың ұйымдастырылған және халықаралық (шетелдік) нарықтарында бағалы қағаздармен жасалған, бірақ есептелмеген мәмілелер көлемі көрсетіледі.</w:t>
      </w:r>
      <w:r>
        <w:br/>
      </w:r>
      <w:r>
        <w:rPr>
          <w:rFonts w:ascii="Times New Roman"/>
          <w:b w:val="false"/>
          <w:i w:val="false"/>
          <w:color w:val="000000"/>
          <w:sz w:val="28"/>
        </w:rPr>
        <w:t>
</w:t>
      </w:r>
      <w:r>
        <w:rPr>
          <w:rFonts w:ascii="Times New Roman"/>
          <w:b w:val="false"/>
          <w:i w:val="false"/>
          <w:color w:val="000000"/>
          <w:sz w:val="28"/>
        </w:rPr>
        <w:t>
      9-бағанда 6-бағанда көрсетілген өтінімнің мәні болып табылатын бағалы қағаздардың не 7-бағанда көрсетілген бағалы қағаздарды сату бойынша мәмілелердің саны көрсетіледі.</w:t>
      </w:r>
      <w:r>
        <w:br/>
      </w:r>
      <w:r>
        <w:rPr>
          <w:rFonts w:ascii="Times New Roman"/>
          <w:b w:val="false"/>
          <w:i w:val="false"/>
          <w:color w:val="000000"/>
          <w:sz w:val="28"/>
        </w:rPr>
        <w:t>
</w:t>
      </w:r>
      <w:r>
        <w:rPr>
          <w:rFonts w:ascii="Times New Roman"/>
          <w:b w:val="false"/>
          <w:i w:val="false"/>
          <w:color w:val="000000"/>
          <w:sz w:val="28"/>
        </w:rPr>
        <w:t>
      10-бағанда 5, 6 және 7-бағандарда көрсетілген мәндердің, 8 және 9-бағандарында көрсетілген мәндерді шегерілгендегі сомасы ретінде есептелетін тәуекелдің көлемі көрсетіледі (бағалы қағаздарды сатуға не бағалы қағаздарды сату бойынша мәміле жасау өтінімдер берген жағдайда ғана).».</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