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3571" w14:textId="5ef3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242 Қаулысы. Қазақстан Республикасы Әділет министрлігінде 2012 жылы 3 қазанда № 7977 тіркелді.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20.10.2015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 ұлттық валютасының шетел валюталарына</w:t>
      </w:r>
      <w:r>
        <w:br/>
      </w:r>
      <w:r>
        <w:rPr>
          <w:rFonts w:ascii="Times New Roman"/>
          <w:b/>
          <w:i w:val="false"/>
          <w:color w:val="000000"/>
        </w:rPr>
        <w:t>ресми бағамын белгілеу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20.10.2015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both"/>
      </w:pPr>
      <w:r>
        <w:rPr>
          <w:rFonts w:ascii="Times New Roman"/>
          <w:b w:val="false"/>
          <w:i w:val="false"/>
          <w:color w:val="000000"/>
          <w:sz w:val="28"/>
        </w:rPr>
        <w:t xml:space="preserve">
       Осы Қазақстан Республикасы ұлттық валютасының шетел валюталарына ресми бағамын белгілеу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 Ұлттық Банкінің (бұдан әрі – Ұлттық Банк) ұлттық валютаның шетел валюталарына ресми бағамын белгілеу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1-тарау. Қағидаларда пайдаланылатын ұғымдар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04.06.2019 </w:t>
      </w:r>
      <w:r>
        <w:rPr>
          <w:rFonts w:ascii="Times New Roman"/>
          <w:b w:val="false"/>
          <w:i w:val="false"/>
          <w:color w:val="ff0000"/>
          <w:sz w:val="28"/>
        </w:rPr>
        <w:t>№ 94</w:t>
      </w:r>
      <w:r>
        <w:rPr>
          <w:rFonts w:ascii="Times New Roman"/>
          <w:b w:val="false"/>
          <w:i w:val="false"/>
          <w:color w:val="ff0000"/>
          <w:sz w:val="28"/>
        </w:rPr>
        <w:t xml:space="preserve"> (01.07.2019 бастап қолданысқа енгізіледі) қаулысымен.</w:t>
      </w:r>
    </w:p>
    <w:bookmarkStart w:name="z8" w:id="5"/>
    <w:p>
      <w:pPr>
        <w:spacing w:after="0"/>
        <w:ind w:left="0"/>
        <w:jc w:val="both"/>
      </w:pPr>
      <w:r>
        <w:rPr>
          <w:rFonts w:ascii="Times New Roman"/>
          <w:b w:val="false"/>
          <w:i w:val="false"/>
          <w:color w:val="000000"/>
          <w:sz w:val="28"/>
        </w:rPr>
        <w:t>
      1.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1) ААЖ – Ұлттық Банктің автоматтандырылған ақпарат жүйелері;</w:t>
      </w:r>
    </w:p>
    <w:bookmarkEnd w:id="6"/>
    <w:bookmarkStart w:name="z10" w:id="7"/>
    <w:p>
      <w:pPr>
        <w:spacing w:after="0"/>
        <w:ind w:left="0"/>
        <w:jc w:val="both"/>
      </w:pPr>
      <w:r>
        <w:rPr>
          <w:rFonts w:ascii="Times New Roman"/>
          <w:b w:val="false"/>
          <w:i w:val="false"/>
          <w:color w:val="000000"/>
          <w:sz w:val="28"/>
        </w:rPr>
        <w:t>
      2) кросс-бағам – екі валютаның АҚШ долларына қатысты бағамынан құралатын олардың арасындағы баға белгіленімі;</w:t>
      </w:r>
    </w:p>
    <w:bookmarkEnd w:id="7"/>
    <w:bookmarkStart w:name="z11" w:id="8"/>
    <w:p>
      <w:pPr>
        <w:spacing w:after="0"/>
        <w:ind w:left="0"/>
        <w:jc w:val="both"/>
      </w:pPr>
      <w:r>
        <w:rPr>
          <w:rFonts w:ascii="Times New Roman"/>
          <w:b w:val="false"/>
          <w:i w:val="false"/>
          <w:color w:val="000000"/>
          <w:sz w:val="28"/>
        </w:rPr>
        <w:t>
      3) уәкілетті бөлімше – Ұлттық Банктің монетарлық операциялар бөлімшесі;</w:t>
      </w:r>
    </w:p>
    <w:bookmarkEnd w:id="8"/>
    <w:bookmarkStart w:name="z12" w:id="9"/>
    <w:p>
      <w:pPr>
        <w:spacing w:after="0"/>
        <w:ind w:left="0"/>
        <w:jc w:val="both"/>
      </w:pPr>
      <w:r>
        <w:rPr>
          <w:rFonts w:ascii="Times New Roman"/>
          <w:b w:val="false"/>
          <w:i w:val="false"/>
          <w:color w:val="000000"/>
          <w:sz w:val="28"/>
        </w:rPr>
        <w:t>
      4) Ұлттық Банктің басшылығы – Ұлттық Банктің Төрағасы немесе Ұлттық Банк Төрағасының уәкілетті бөлімшеге жетекшілік ететін орынбасары;</w:t>
      </w:r>
    </w:p>
    <w:bookmarkEnd w:id="9"/>
    <w:bookmarkStart w:name="z13" w:id="10"/>
    <w:p>
      <w:pPr>
        <w:spacing w:after="0"/>
        <w:ind w:left="0"/>
        <w:jc w:val="both"/>
      </w:pPr>
      <w:r>
        <w:rPr>
          <w:rFonts w:ascii="Times New Roman"/>
          <w:b w:val="false"/>
          <w:i w:val="false"/>
          <w:color w:val="000000"/>
          <w:sz w:val="28"/>
        </w:rPr>
        <w:t xml:space="preserve">
      5) ұлттық валютаның ресми бағамы – теңгенің Қағидаларға қосымшаға сәйкес шетел валюталарына Ұлттық Банк белгілейтін бағамы. Ұлттық валютаның шетел валюталарына ресми бағамын белгілеу тәртібі валюталарды айырбастаудың нарықтық бағамын айқындау тәртібіне ұқсас. Ұлттық валютаның ресми бағамын және валюталарды айырбастаудың нарықтық бағамын пайдалану мақсаттары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(Салық кодексі),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халықаралық келісімдерімен белгіленеді.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16.07.2014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27.04.2018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Ұлттық валютаның шетел валюталарына ресми бағамын белгілеу</w:t>
      </w:r>
    </w:p>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04.06.2019 </w:t>
      </w:r>
      <w:r>
        <w:rPr>
          <w:rFonts w:ascii="Times New Roman"/>
          <w:b w:val="false"/>
          <w:i w:val="false"/>
          <w:color w:val="ff0000"/>
          <w:sz w:val="28"/>
        </w:rPr>
        <w:t>№ 94</w:t>
      </w:r>
      <w:r>
        <w:rPr>
          <w:rFonts w:ascii="Times New Roman"/>
          <w:b w:val="false"/>
          <w:i w:val="false"/>
          <w:color w:val="ff0000"/>
          <w:sz w:val="28"/>
        </w:rPr>
        <w:t xml:space="preserve"> (01.07.2019 бастап қолданысқа енгізіледі) қаулысымен.</w:t>
      </w:r>
    </w:p>
    <w:bookmarkStart w:name="z15" w:id="11"/>
    <w:p>
      <w:pPr>
        <w:spacing w:after="0"/>
        <w:ind w:left="0"/>
        <w:jc w:val="both"/>
      </w:pPr>
      <w:r>
        <w:rPr>
          <w:rFonts w:ascii="Times New Roman"/>
          <w:b w:val="false"/>
          <w:i w:val="false"/>
          <w:color w:val="000000"/>
          <w:sz w:val="28"/>
        </w:rPr>
        <w:t>
       2. Ұлттық Банк ұлттық валютаның шетел валюталарына ресми бағамын қор биржасы шетел валюталары бойынша сауда-саттық жүргізетін жұмыс күндері күн сайын белгілейді.</w:t>
      </w:r>
    </w:p>
    <w:bookmarkEnd w:id="11"/>
    <w:p>
      <w:pPr>
        <w:spacing w:after="0"/>
        <w:ind w:left="0"/>
        <w:jc w:val="both"/>
      </w:pPr>
      <w:r>
        <w:rPr>
          <w:rFonts w:ascii="Times New Roman"/>
          <w:b w:val="false"/>
          <w:i w:val="false"/>
          <w:color w:val="000000"/>
          <w:sz w:val="28"/>
        </w:rPr>
        <w:t xml:space="preserve">
      Ұлттық Банк оларға ұлттық валютаның ресми бағамын белгілейтін шетел валюталарының тізбесі Қағидаларға </w:t>
      </w:r>
      <w:r>
        <w:rPr>
          <w:rFonts w:ascii="Times New Roman"/>
          <w:b w:val="false"/>
          <w:i w:val="false"/>
          <w:color w:val="000000"/>
          <w:sz w:val="28"/>
        </w:rPr>
        <w:t>қосымшада</w:t>
      </w:r>
      <w:r>
        <w:rPr>
          <w:rFonts w:ascii="Times New Roman"/>
          <w:b w:val="false"/>
          <w:i w:val="false"/>
          <w:color w:val="000000"/>
          <w:sz w:val="28"/>
        </w:rPr>
        <w:t xml:space="preserve"> (бұдан әрі – Қағидаларға қосымша)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Ұлттық валютаның АҚШ долларына қатысты Нұр-Сұлтан қаласының уақытымен сағат 15-30-дағы жағдай бойынша қалыптасқан орташа алынған биржалық бағамы ұлттық валютаның АҚШ долларына қатысты сауда-саттық жүргізілген күннен кейінгі келесі жұмыс күніндегі ресми бағамы ретінде белгіленеді.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04.06.2019 </w:t>
      </w:r>
      <w:r>
        <w:rPr>
          <w:rFonts w:ascii="Times New Roman"/>
          <w:b w:val="false"/>
          <w:i w:val="false"/>
          <w:color w:val="000000"/>
          <w:sz w:val="28"/>
        </w:rPr>
        <w:t>№ 94</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Қағидаларға қосымшада көрсетілген басқа шетел валюталары бойынша ұлттық валютаның шетел валютасына бағамын Ұлттық Банк қор биржасында сауда-саттық жүргізілген күні Нұр-Сұлтан қаласының уақытымен сағат 16-00-дегі жағдай бойынша ақпараттық агенттіктің арналары бойынша алынған сұраныстың баға белгіленімдеріне сәйкес қалыптасқан АҚШ долларына кросс-бағамды пайдалана отырып есептейді және ол келесі жұмыс күніне арналған ресми бағам ретінде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04.06.2019 </w:t>
      </w:r>
      <w:r>
        <w:rPr>
          <w:rFonts w:ascii="Times New Roman"/>
          <w:b w:val="false"/>
          <w:i w:val="false"/>
          <w:color w:val="000000"/>
          <w:sz w:val="28"/>
        </w:rPr>
        <w:t>№ 94</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5. Жұмыс емес күндері Ұлттық Банктің жұмыс емес күннің алдындағы жұмыс күніне белгілеген бағамдары қолданылады.</w:t>
      </w:r>
    </w:p>
    <w:bookmarkEnd w:id="14"/>
    <w:bookmarkStart w:name="z20" w:id="15"/>
    <w:p>
      <w:pPr>
        <w:spacing w:after="0"/>
        <w:ind w:left="0"/>
        <w:jc w:val="both"/>
      </w:pPr>
      <w:r>
        <w:rPr>
          <w:rFonts w:ascii="Times New Roman"/>
          <w:b w:val="false"/>
          <w:i w:val="false"/>
          <w:color w:val="000000"/>
          <w:sz w:val="28"/>
        </w:rPr>
        <w:t>
      6. Есептелген ресми бағамдардың сандық мәні екі ондық белгіден тұрады.</w:t>
      </w:r>
    </w:p>
    <w:bookmarkEnd w:id="15"/>
    <w:p>
      <w:pPr>
        <w:spacing w:after="0"/>
        <w:ind w:left="0"/>
        <w:jc w:val="both"/>
      </w:pPr>
      <w:r>
        <w:rPr>
          <w:rFonts w:ascii="Times New Roman"/>
          <w:b w:val="false"/>
          <w:i w:val="false"/>
          <w:color w:val="000000"/>
          <w:sz w:val="28"/>
        </w:rPr>
        <w:t>
      Егер есептеу кезінде шетел валютасының теңгеге қатысты ресми бағамы бірден кем болса, шетел валютасы номиналының сандық мәні қажетті мәнге дейін ұлғая отырып өзгереді.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29.11.2013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6-1. Қағидалардың қосымшасында көзделген шетел валютасы айналыста болуын тоқтатқан кезде осы шетел валютасына қатысты бағам белгіленбейді.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Банкі Басқармасының 29.11.2013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3-тарау. Ұлттық валютаның шетел валюталарына қатысты бағамын белгілеуді қамтамасыз ететін рәсімдер</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04.06.2019 </w:t>
      </w:r>
      <w:r>
        <w:rPr>
          <w:rFonts w:ascii="Times New Roman"/>
          <w:b w:val="false"/>
          <w:i w:val="false"/>
          <w:color w:val="ff0000"/>
          <w:sz w:val="28"/>
        </w:rPr>
        <w:t>№ 94</w:t>
      </w:r>
      <w:r>
        <w:rPr>
          <w:rFonts w:ascii="Times New Roman"/>
          <w:b w:val="false"/>
          <w:i w:val="false"/>
          <w:color w:val="ff0000"/>
          <w:sz w:val="28"/>
        </w:rPr>
        <w:t xml:space="preserve"> (01.07.2019 бастап қолданысқа енгізіледі) қаулысымен.</w:t>
      </w:r>
    </w:p>
    <w:bookmarkStart w:name="z22" w:id="18"/>
    <w:p>
      <w:pPr>
        <w:spacing w:after="0"/>
        <w:ind w:left="0"/>
        <w:jc w:val="both"/>
      </w:pPr>
      <w:r>
        <w:rPr>
          <w:rFonts w:ascii="Times New Roman"/>
          <w:b w:val="false"/>
          <w:i w:val="false"/>
          <w:color w:val="000000"/>
          <w:sz w:val="28"/>
        </w:rPr>
        <w:t>
       7. Ұлттық Банк ұлттық валютаның шетел валюталарына ресми бағамын белгілейді және шетел валюталарының ұлттық валютаға ресми бағамдарын Ұлттық Банктің көрсетілген валюталарды белгіленген бағам бойынша сатып алу немесе сату міндеттемесінсіз жариялайды.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8. Ұлттық Банк ұлттық валютаның шетел валюталарына ресми бағамдарын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ұлттық валютаның шетел валюталарына ресми бағамы белгіленген күні Ұлттық Банктің интернет-ресурсында жариялайды.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9. Уәкілетті бөлімше шетел валюталарының ұлттық валютаға ресми бағамдары туралы құжатты Қағидаларға </w:t>
      </w:r>
      <w:r>
        <w:rPr>
          <w:rFonts w:ascii="Times New Roman"/>
          <w:b w:val="false"/>
          <w:i w:val="false"/>
          <w:color w:val="000000"/>
          <w:sz w:val="28"/>
        </w:rPr>
        <w:t>қосымшаның</w:t>
      </w:r>
      <w:r>
        <w:rPr>
          <w:rFonts w:ascii="Times New Roman"/>
          <w:b w:val="false"/>
          <w:i w:val="false"/>
          <w:color w:val="000000"/>
          <w:sz w:val="28"/>
        </w:rPr>
        <w:t xml:space="preserve"> нысаны бойынша олардың қолданылу мерзімдерін көрсете отырып дайындайды. Құжатқа Ұлттық Банк басшылығы не шетел валюталарының ұлттық валютаға ресми бағамдары туралы құжатқа қол қоюға уәкілетті адам қол қояды.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20.10.2015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10. Шетел валюталарының ұлттық валютаға ресми бағамдары туралы құжат қол қойылған күні Нұр-Сұлтан қаласының уақытымен сағат 18.00-ге дейін Ұлттық Банктің бөлімшелеріне, екінші деңгейдегі банктерге және басқа да мүдделі ұйымдарға деректерді ресми байланыс арналары (орталық телетайп, телекс, ақпарат берудің және төлемдер жасаудың халықаралық банкаралық жүйесі (SWIFT)) және электрондық пошта арқылы жіберу жолымен жеткізіледі.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04.06.2019 </w:t>
      </w:r>
      <w:r>
        <w:rPr>
          <w:rFonts w:ascii="Times New Roman"/>
          <w:b w:val="false"/>
          <w:i w:val="false"/>
          <w:color w:val="000000"/>
          <w:sz w:val="28"/>
        </w:rPr>
        <w:t>№ 94</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11. Ұлттық валютаның шетел валюталарына ресми бағамдары (шетел валюталарының ұлттық валютаға ресми бағамдары) туралы ақпарат белгіленген күні Нұр-Сұлтан қаласының уақытымен сағат 24.00-ге дейін ААЖ-ға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04.06.2019 </w:t>
      </w:r>
      <w:r>
        <w:rPr>
          <w:rFonts w:ascii="Times New Roman"/>
          <w:b w:val="false"/>
          <w:i w:val="false"/>
          <w:color w:val="000000"/>
          <w:sz w:val="28"/>
        </w:rPr>
        <w:t>№ 94</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12. Шетел валюталарының ұлттық валютаға қатысты ресми бағамдары туралы қол қойылған құжаттың түпнұсқасы тігіледі және уәкілетті бөлімшеде сақталады.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шетел валюталарына ресми бағамын белгілеу</w:t>
            </w:r>
            <w:r>
              <w:br/>
            </w:r>
            <w:r>
              <w:rPr>
                <w:rFonts w:ascii="Times New Roman"/>
                <w:b w:val="false"/>
                <w:i w:val="false"/>
                <w:color w:val="000000"/>
                <w:sz w:val="20"/>
              </w:rPr>
              <w:t>қағидаларына қосымша</w:t>
            </w:r>
          </w:p>
        </w:tc>
      </w:tr>
    </w:tbl>
    <w:bookmarkStart w:name="z1" w:id="24"/>
    <w:p>
      <w:pPr>
        <w:spacing w:after="0"/>
        <w:ind w:left="0"/>
        <w:jc w:val="left"/>
      </w:pPr>
      <w:r>
        <w:rPr>
          <w:rFonts w:ascii="Times New Roman"/>
          <w:b/>
          <w:i w:val="false"/>
          <w:color w:val="000000"/>
        </w:rPr>
        <w:t xml:space="preserve"> Қазақстан Республикасының Ұлттық Банкі оларға ұлттық валютаның ресми бағамын белгілейтін шетел валюталарының тізбесі</w:t>
      </w:r>
    </w:p>
    <w:bookmarkEnd w:id="24"/>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27.06.2016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92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атауы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доллары (AUD)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манаты (AZN)</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драмы (AMD)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Белорусь рублі (BYN)</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реалы (BRL)</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форинті (HUF)</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вонасы (KRW)</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доллары (HKD)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лариі (GEL)</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кронасы (DKK)</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 дирхамы (AED)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 (USD)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(EUR)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рупиясы (INR)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риалы (IRR)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 (CAD)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 (CNY)</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сомы (KGS)</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динары (KWD)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ринггиті (MYR)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песосы (MXN)</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леясы (MDL)</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кронасы (NOK)</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злотыйы (PLN)</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 (RUB)</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Арабиясының риалы (SAR)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СДР (XDR)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Cингапур доллары (SGD)</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сомониі (TJS)</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Тайланд баты (THB)</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лирасы (TRY)</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сумы (UZS)</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гривнасы (UAH)</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Корольдіктің фунт стерлингі (GBP)</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кронасы (CZK)</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кронасы (SEK)</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франкі (CHF)</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рэнді (ZAR)</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йенасы (JPY)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