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5c40" w14:textId="7cc5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саласындағы тәуекел дәрежесін бағалау өлшемдерін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2012 жылғы 10 тамыздағы № 364 Бұйрығы. Қазақстан Республикасының Әділет министрлігінде 2012 жылы 6 қыркүйекте № 7904 тіркелді. Күші жойылды - Қазақстан Республикасы Білім және ғылым министрінің 2013 жылғы 17 қазандағы № 421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17.10.2013 </w:t>
      </w:r>
      <w:r>
        <w:rPr>
          <w:rFonts w:ascii="Times New Roman"/>
          <w:b w:val="false"/>
          <w:i w:val="false"/>
          <w:color w:val="ff0000"/>
          <w:sz w:val="28"/>
        </w:rPr>
        <w:t>№ 421</w:t>
      </w:r>
      <w:r>
        <w:rPr>
          <w:rFonts w:ascii="Times New Roman"/>
          <w:b w:val="false"/>
          <w:i w:val="false"/>
          <w:color w:val="ff0000"/>
          <w:sz w:val="28"/>
        </w:rPr>
        <w:t xml:space="preserve"> бұйрығымен (алғаш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мемлекеттiк бақылау және қадағалау туралы» Қазақстан Республикасы Заңының 13-бабының </w:t>
      </w:r>
      <w:r>
        <w:rPr>
          <w:rFonts w:ascii="Times New Roman"/>
          <w:b w:val="false"/>
          <w:i w:val="false"/>
          <w:color w:val="000000"/>
          <w:sz w:val="28"/>
        </w:rPr>
        <w:t>3-тармағын</w:t>
      </w:r>
      <w:r>
        <w:rPr>
          <w:rFonts w:ascii="Times New Roman"/>
          <w:b w:val="false"/>
          <w:i w:val="false"/>
          <w:color w:val="000000"/>
          <w:sz w:val="28"/>
        </w:rPr>
        <w:t>, 15-бабының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баланың құқықтарын қорғау саласындағы тәуекел дәрежесін бағалау өлшемдері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білім беруді басқару органдарында жетім балалар мен ата-анасының қамқорлығынсыз қалған балалардың құқықтарын қорғау саласындағы тексеру парағының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жетім балалар мен ата-анасының қамқорлығынсыз қалған балаларға арналған ұйымдарда жетім балалар мен ата-анасының қамқорлығынсыз қалған балалардың құқықтарын қорғау саласындағы тексеру парағының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білім беруді басқару органдарында балалардың білім алуға конституциялық құқығын (жалпыға бірдей оқу) қамтамасыз ету, тамақтандыруды және тасымалдауды ұйымдастыру бойынша балалардың құқықтарын қорғау саласындағы тексеру парағының нысаны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органдардың білім беруді басқару органдарында балалардың жазғы демалысын ұйымдастыру бойынша балалардың құқықтарын қорғау саласындағы тексеру парағының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Кәмелетке толмағандарды бейімдеу орталықтарында және жергілікті атқарушы органдардың білім беруді басқару органдарында Кәмелетке толмағандарды бейімдеу орталықтарының қызметін ұйымдастыру бойынша балалардың құқықтарын қорғау саласындағы тексеру парағының нысаны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(Р.П. Шер)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Білім және ғылым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Балалардың құқықтарын қорғау комитетінің құрылымдық бөлімшелері мен өңірлік органдарының, облыстардың, Астана, Алматы қалалары білім басқармаларының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Орынханов</w:t>
      </w:r>
    </w:p>
    <w:bookmarkStart w:name="z1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10 тамыздағы № 364 </w:t>
      </w:r>
      <w:r>
        <w:br/>
      </w:r>
      <w:r>
        <w:rPr>
          <w:rFonts w:ascii="Times New Roman"/>
          <w:b w:val="false"/>
          <w:i w:val="false"/>
          <w:color w:val="000000"/>
          <w:sz w:val="28"/>
        </w:rPr>
        <w:t xml:space="preserve">
бұйрығына 1-қосымша      </w:t>
      </w:r>
    </w:p>
    <w:bookmarkEnd w:id="1"/>
    <w:bookmarkStart w:name="z16" w:id="2"/>
    <w:p>
      <w:pPr>
        <w:spacing w:after="0"/>
        <w:ind w:left="0"/>
        <w:jc w:val="left"/>
      </w:pPr>
      <w:r>
        <w:rPr>
          <w:rFonts w:ascii="Times New Roman"/>
          <w:b/>
          <w:i w:val="false"/>
          <w:color w:val="000000"/>
        </w:rPr>
        <w:t xml:space="preserve"> 
Баланың құқықтарын қорғау саласындағы тәуекел дәрежесін бағалау</w:t>
      </w:r>
      <w:r>
        <w:br/>
      </w:r>
      <w:r>
        <w:rPr>
          <w:rFonts w:ascii="Times New Roman"/>
          <w:b/>
          <w:i w:val="false"/>
          <w:color w:val="000000"/>
        </w:rPr>
        <w:t>
өлшемдері</w:t>
      </w:r>
    </w:p>
    <w:bookmarkEnd w:id="2"/>
    <w:bookmarkStart w:name="z17" w:id="3"/>
    <w:p>
      <w:pPr>
        <w:spacing w:after="0"/>
        <w:ind w:left="0"/>
        <w:jc w:val="both"/>
      </w:pPr>
      <w:r>
        <w:rPr>
          <w:rFonts w:ascii="Times New Roman"/>
          <w:b w:val="false"/>
          <w:i w:val="false"/>
          <w:color w:val="000000"/>
          <w:sz w:val="28"/>
        </w:rPr>
        <w:t>
      1. Баланың құқықтарын қорғау саласындағы тәуекел дәрежесін бағалау өлшемдері (бұдан әрі – Өлшемдер) білім беру, денсаулық сақтау, еңбек және халықты әлеуметтік қорғау жүйесіндегі білім беруді басқару органдарын және балаларға арналған ұйымдарды тексеруді жоспарлау мақсатында тәуекел дәрежелеріне бөлу үшін әзірленді.</w:t>
      </w:r>
      <w:r>
        <w:br/>
      </w:r>
      <w:r>
        <w:rPr>
          <w:rFonts w:ascii="Times New Roman"/>
          <w:b w:val="false"/>
          <w:i w:val="false"/>
          <w:color w:val="000000"/>
          <w:sz w:val="28"/>
        </w:rPr>
        <w:t>
</w:t>
      </w:r>
      <w:r>
        <w:rPr>
          <w:rFonts w:ascii="Times New Roman"/>
          <w:b w:val="false"/>
          <w:i w:val="false"/>
          <w:color w:val="000000"/>
          <w:sz w:val="28"/>
        </w:rPr>
        <w:t>
      2. Осы Өлшемдерде төмендегі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балаларға отбасында өмір сүру және тәрбиелену құқықтарын іске асыруға, білім алуға, әлеуметтік көмек пен қолдауға ие болу құқығына, балаларға арналған ұйымдарда жан-жақты дамуына кедергі келтіретін жағдайлардың пайда болу мүмкіндігі;</w:t>
      </w:r>
      <w:r>
        <w:br/>
      </w:r>
      <w:r>
        <w:rPr>
          <w:rFonts w:ascii="Times New Roman"/>
          <w:b w:val="false"/>
          <w:i w:val="false"/>
          <w:color w:val="000000"/>
          <w:sz w:val="28"/>
        </w:rPr>
        <w:t>
</w:t>
      </w:r>
      <w:r>
        <w:rPr>
          <w:rFonts w:ascii="Times New Roman"/>
          <w:b w:val="false"/>
          <w:i w:val="false"/>
          <w:color w:val="000000"/>
          <w:sz w:val="28"/>
        </w:rPr>
        <w:t>
      2) бақылау субъектілері – балалардың құқықтарын қорғау қызметін жүргізетін жеке және заңды тұлғалар.</w:t>
      </w:r>
      <w:r>
        <w:br/>
      </w:r>
      <w:r>
        <w:rPr>
          <w:rFonts w:ascii="Times New Roman"/>
          <w:b w:val="false"/>
          <w:i w:val="false"/>
          <w:color w:val="000000"/>
          <w:sz w:val="28"/>
        </w:rPr>
        <w:t>
</w:t>
      </w:r>
      <w:r>
        <w:rPr>
          <w:rFonts w:ascii="Times New Roman"/>
          <w:b w:val="false"/>
          <w:i w:val="false"/>
          <w:color w:val="000000"/>
          <w:sz w:val="28"/>
        </w:rPr>
        <w:t>
      3. Балалардың құқықтары мен мүдделерін қорғау саласындағы тәуекел дәрежелеріне бөлу осы Өлшемдерге қосымшаға сәйкес жергілікті атқарушы органдардың білім беруді басқару органдары мен балаларға арналған ұйымдары үшін өлшемдердің негізінде, аталған өлшемдерде көрсетілген балдардың жиынтық сомасын ескере отырып жүргізіледі.</w:t>
      </w:r>
      <w:r>
        <w:br/>
      </w:r>
      <w:r>
        <w:rPr>
          <w:rFonts w:ascii="Times New Roman"/>
          <w:b w:val="false"/>
          <w:i w:val="false"/>
          <w:color w:val="000000"/>
          <w:sz w:val="28"/>
        </w:rPr>
        <w:t>
</w:t>
      </w:r>
      <w:r>
        <w:rPr>
          <w:rFonts w:ascii="Times New Roman"/>
          <w:b w:val="false"/>
          <w:i w:val="false"/>
          <w:color w:val="000000"/>
          <w:sz w:val="28"/>
        </w:rPr>
        <w:t>
      Бұл ретте, балалардың құқықтарын қорғау қызметін жүргізетін ұйымдар тексеру қорытындысы бойынша тәуекел дәрежесіне төмендегідей бөлінеді:</w:t>
      </w:r>
      <w:r>
        <w:br/>
      </w:r>
      <w:r>
        <w:rPr>
          <w:rFonts w:ascii="Times New Roman"/>
          <w:b w:val="false"/>
          <w:i w:val="false"/>
          <w:color w:val="000000"/>
          <w:sz w:val="28"/>
        </w:rPr>
        <w:t>
</w:t>
      </w:r>
      <w:r>
        <w:rPr>
          <w:rFonts w:ascii="Times New Roman"/>
          <w:b w:val="false"/>
          <w:i w:val="false"/>
          <w:color w:val="000000"/>
          <w:sz w:val="28"/>
        </w:rPr>
        <w:t>
      1) 10-нан 40 балға дейін – тәуекел дәрежесі жоғары;</w:t>
      </w:r>
      <w:r>
        <w:br/>
      </w:r>
      <w:r>
        <w:rPr>
          <w:rFonts w:ascii="Times New Roman"/>
          <w:b w:val="false"/>
          <w:i w:val="false"/>
          <w:color w:val="000000"/>
          <w:sz w:val="28"/>
        </w:rPr>
        <w:t>
</w:t>
      </w:r>
      <w:r>
        <w:rPr>
          <w:rFonts w:ascii="Times New Roman"/>
          <w:b w:val="false"/>
          <w:i w:val="false"/>
          <w:color w:val="000000"/>
          <w:sz w:val="28"/>
        </w:rPr>
        <w:t>
      2) 41-ден 70 балға дейін – тәуекел дәрежесі орташа;</w:t>
      </w:r>
      <w:r>
        <w:br/>
      </w:r>
      <w:r>
        <w:rPr>
          <w:rFonts w:ascii="Times New Roman"/>
          <w:b w:val="false"/>
          <w:i w:val="false"/>
          <w:color w:val="000000"/>
          <w:sz w:val="28"/>
        </w:rPr>
        <w:t>
</w:t>
      </w:r>
      <w:r>
        <w:rPr>
          <w:rFonts w:ascii="Times New Roman"/>
          <w:b w:val="false"/>
          <w:i w:val="false"/>
          <w:color w:val="000000"/>
          <w:sz w:val="28"/>
        </w:rPr>
        <w:t>
      3) 71-ден 100 балға дейін – тәуекел дәрежесі болмашы.</w:t>
      </w:r>
      <w:r>
        <w:br/>
      </w:r>
      <w:r>
        <w:rPr>
          <w:rFonts w:ascii="Times New Roman"/>
          <w:b w:val="false"/>
          <w:i w:val="false"/>
          <w:color w:val="000000"/>
          <w:sz w:val="28"/>
        </w:rPr>
        <w:t>
</w:t>
      </w:r>
      <w:r>
        <w:rPr>
          <w:rFonts w:ascii="Times New Roman"/>
          <w:b w:val="false"/>
          <w:i w:val="false"/>
          <w:color w:val="000000"/>
          <w:sz w:val="28"/>
        </w:rPr>
        <w:t>
      4. Жоспардан тыс тексерулер кезінде ұйымдарда олқылықтар анықталған кезде, жиналған балдар сомасына сәйкес аталған ұйым жоғары немесе орта тәуекел дәрежесіне жатқызылады.</w:t>
      </w:r>
      <w:r>
        <w:br/>
      </w:r>
      <w:r>
        <w:rPr>
          <w:rFonts w:ascii="Times New Roman"/>
          <w:b w:val="false"/>
          <w:i w:val="false"/>
          <w:color w:val="000000"/>
          <w:sz w:val="28"/>
        </w:rPr>
        <w:t>
</w:t>
      </w:r>
      <w:r>
        <w:rPr>
          <w:rFonts w:ascii="Times New Roman"/>
          <w:b w:val="false"/>
          <w:i w:val="false"/>
          <w:color w:val="000000"/>
          <w:sz w:val="28"/>
        </w:rPr>
        <w:t>
      5. Әрбір ұйымға бақылау ісі жүргізіледі, онда тексеруді белгілеу туралы акті, тексеру парағы, негізгі қызметтің көрсеткіштері бойынша қажетті мәліметтер тігіледі.</w:t>
      </w:r>
    </w:p>
    <w:bookmarkEnd w:id="3"/>
    <w:bookmarkStart w:name="z28" w:id="4"/>
    <w:p>
      <w:pPr>
        <w:spacing w:after="0"/>
        <w:ind w:left="0"/>
        <w:jc w:val="both"/>
      </w:pPr>
      <w:r>
        <w:rPr>
          <w:rFonts w:ascii="Times New Roman"/>
          <w:b w:val="false"/>
          <w:i w:val="false"/>
          <w:color w:val="000000"/>
          <w:sz w:val="28"/>
        </w:rPr>
        <w:t xml:space="preserve">
Балалардың құқықтары мен    </w:t>
      </w:r>
      <w:r>
        <w:br/>
      </w:r>
      <w:r>
        <w:rPr>
          <w:rFonts w:ascii="Times New Roman"/>
          <w:b w:val="false"/>
          <w:i w:val="false"/>
          <w:color w:val="000000"/>
          <w:sz w:val="28"/>
        </w:rPr>
        <w:t xml:space="preserve">
мүдделерін қорғау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өлшемдеріне қосымша      </w:t>
      </w:r>
    </w:p>
    <w:bookmarkEnd w:id="4"/>
    <w:bookmarkStart w:name="z29" w:id="5"/>
    <w:p>
      <w:pPr>
        <w:spacing w:after="0"/>
        <w:ind w:left="0"/>
        <w:jc w:val="left"/>
      </w:pPr>
      <w:r>
        <w:rPr>
          <w:rFonts w:ascii="Times New Roman"/>
          <w:b/>
          <w:i w:val="false"/>
          <w:color w:val="000000"/>
        </w:rPr>
        <w:t xml:space="preserve"> 
Жетім балалар мен ата-анасының қамқорлығынсыз қалған балалардың</w:t>
      </w:r>
      <w:r>
        <w:br/>
      </w:r>
      <w:r>
        <w:rPr>
          <w:rFonts w:ascii="Times New Roman"/>
          <w:b/>
          <w:i w:val="false"/>
          <w:color w:val="000000"/>
        </w:rPr>
        <w:t>
құқықтарын қорғау бойынша жергілікті атқарушы органдардың білім</w:t>
      </w:r>
      <w:r>
        <w:br/>
      </w:r>
      <w:r>
        <w:rPr>
          <w:rFonts w:ascii="Times New Roman"/>
          <w:b/>
          <w:i w:val="false"/>
          <w:color w:val="000000"/>
        </w:rPr>
        <w:t>
беруді басқару органдары үшін өлшемдер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53"/>
        <w:gridCol w:w="2413"/>
        <w:gridCol w:w="4853"/>
      </w:tblGrid>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бағалауға арналған өлшемнің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көрсеткіштен үлес (балмен)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балаларды анықтау бойынша жұмыстарды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елді мекендегі жалпы балалар санынан жетім балалардың 1%-дан жоғары анықталуы – 15 балл</w:t>
            </w:r>
            <w:r>
              <w:br/>
            </w:r>
            <w:r>
              <w:rPr>
                <w:rFonts w:ascii="Times New Roman"/>
                <w:b w:val="false"/>
                <w:i w:val="false"/>
                <w:color w:val="000000"/>
                <w:sz w:val="20"/>
              </w:rPr>
              <w:t>
1%-дан төмен анықтау – 7 балл</w:t>
            </w:r>
            <w:r>
              <w:br/>
            </w:r>
            <w:r>
              <w:rPr>
                <w:rFonts w:ascii="Times New Roman"/>
                <w:b w:val="false"/>
                <w:i w:val="false"/>
                <w:color w:val="000000"/>
                <w:sz w:val="20"/>
              </w:rPr>
              <w:t>
анықтаудың болмауы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есепке алуды ұйымдастыру. Жетім балалар мен ата-анасының қамқорлығынсыз қалған балалардың мәртебесін растайтын анкета көшірмесі мен құжаттардың болуы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15 балл</w:t>
            </w:r>
            <w:r>
              <w:br/>
            </w:r>
            <w:r>
              <w:rPr>
                <w:rFonts w:ascii="Times New Roman"/>
                <w:b w:val="false"/>
                <w:i w:val="false"/>
                <w:color w:val="000000"/>
                <w:sz w:val="20"/>
              </w:rPr>
              <w:t>
мерзімдердің бұзылуы – 7 балл</w:t>
            </w:r>
            <w:r>
              <w:br/>
            </w:r>
            <w:r>
              <w:rPr>
                <w:rFonts w:ascii="Times New Roman"/>
                <w:b w:val="false"/>
                <w:i w:val="false"/>
                <w:color w:val="000000"/>
                <w:sz w:val="20"/>
              </w:rPr>
              <w:t>
есептің болмауы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бастапқы, өңірлік және орталықтандырылған есепке алуды жүргiзу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15 балл</w:t>
            </w:r>
            <w:r>
              <w:br/>
            </w:r>
            <w:r>
              <w:rPr>
                <w:rFonts w:ascii="Times New Roman"/>
                <w:b w:val="false"/>
                <w:i w:val="false"/>
                <w:color w:val="000000"/>
                <w:sz w:val="20"/>
              </w:rPr>
              <w:t>
мерзімдердің бұзылуы – 7 балл</w:t>
            </w:r>
            <w:r>
              <w:br/>
            </w:r>
            <w:r>
              <w:rPr>
                <w:rFonts w:ascii="Times New Roman"/>
                <w:b w:val="false"/>
                <w:i w:val="false"/>
                <w:color w:val="000000"/>
                <w:sz w:val="20"/>
              </w:rPr>
              <w:t>
есептің болмауы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және қорғаншылықтағы немесе қамқоршылықтағы, патронаттық тәрбиедегі, сондай-ақ жетім балалар мен ата-анасының қамқорлығынсыз қалған балаларға арналған ұйымдардағы балаларды есепке алуды жүргізу қызметін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15 балл</w:t>
            </w:r>
            <w:r>
              <w:br/>
            </w:r>
            <w:r>
              <w:rPr>
                <w:rFonts w:ascii="Times New Roman"/>
                <w:b w:val="false"/>
                <w:i w:val="false"/>
                <w:color w:val="000000"/>
                <w:sz w:val="20"/>
              </w:rPr>
              <w:t>
мерзімдердің бұзылуы – 7 балл</w:t>
            </w:r>
            <w:r>
              <w:br/>
            </w:r>
            <w:r>
              <w:rPr>
                <w:rFonts w:ascii="Times New Roman"/>
                <w:b w:val="false"/>
                <w:i w:val="false"/>
                <w:color w:val="000000"/>
                <w:sz w:val="20"/>
              </w:rPr>
              <w:t>
есептің болмауы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Қорғаншылардың және қамқоршылардың, патронат тәрбиешілердің, жетім балалар мен ата-анасының қамқорлығынсыз қалған балалар тәрбиеленетін ұйымдар қызметіне бақылау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15 балл</w:t>
            </w:r>
            <w:r>
              <w:br/>
            </w:r>
            <w:r>
              <w:rPr>
                <w:rFonts w:ascii="Times New Roman"/>
                <w:b w:val="false"/>
                <w:i w:val="false"/>
                <w:color w:val="000000"/>
                <w:sz w:val="20"/>
              </w:rPr>
              <w:t>
мерзімдердің бұзылуы – 7 балл</w:t>
            </w:r>
            <w:r>
              <w:br/>
            </w:r>
            <w:r>
              <w:rPr>
                <w:rFonts w:ascii="Times New Roman"/>
                <w:b w:val="false"/>
                <w:i w:val="false"/>
                <w:color w:val="000000"/>
                <w:sz w:val="20"/>
              </w:rPr>
              <w:t>
есептің болмауы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Қорғаншылықтағы және қамқоршылықтағы және патронаттағы жетім балалар мен ата-анасының қамқорлығынсыз қалған балаларды күтіп-бағуға арналған ай сайынғы ақша қаражатын тағайындау және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15 балл</w:t>
            </w:r>
            <w:r>
              <w:br/>
            </w:r>
            <w:r>
              <w:rPr>
                <w:rFonts w:ascii="Times New Roman"/>
                <w:b w:val="false"/>
                <w:i w:val="false"/>
                <w:color w:val="000000"/>
                <w:sz w:val="20"/>
              </w:rPr>
              <w:t>
мерзімдердің бұзылуы – 7 балл</w:t>
            </w:r>
            <w:r>
              <w:br/>
            </w:r>
            <w:r>
              <w:rPr>
                <w:rFonts w:ascii="Times New Roman"/>
                <w:b w:val="false"/>
                <w:i w:val="false"/>
                <w:color w:val="000000"/>
                <w:sz w:val="20"/>
              </w:rPr>
              <w:t>
есептің болмауы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 жүзеге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15 балл</w:t>
            </w:r>
            <w:r>
              <w:br/>
            </w:r>
            <w:r>
              <w:rPr>
                <w:rFonts w:ascii="Times New Roman"/>
                <w:b w:val="false"/>
                <w:i w:val="false"/>
                <w:color w:val="000000"/>
                <w:sz w:val="20"/>
              </w:rPr>
              <w:t>
мерзімдердің бұзылуы – 7 балл</w:t>
            </w:r>
            <w:r>
              <w:br/>
            </w:r>
            <w:r>
              <w:rPr>
                <w:rFonts w:ascii="Times New Roman"/>
                <w:b w:val="false"/>
                <w:i w:val="false"/>
                <w:color w:val="000000"/>
                <w:sz w:val="20"/>
              </w:rPr>
              <w:t>
есептің болмауы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алуға ниет білдірген азаматтарды есепке алуды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қамтамасыз ету – 10 балл</w:t>
            </w:r>
            <w:r>
              <w:br/>
            </w:r>
            <w:r>
              <w:rPr>
                <w:rFonts w:ascii="Times New Roman"/>
                <w:b w:val="false"/>
                <w:i w:val="false"/>
                <w:color w:val="000000"/>
                <w:sz w:val="20"/>
              </w:rPr>
              <w:t>
қанағаттанарлықсыз жұмыс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қорғаншылыққа (қамқоршылыққа), патронатқа, асырап алуға тілек білдірген азаматтардың есебін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15 балл</w:t>
            </w:r>
            <w:r>
              <w:br/>
            </w:r>
            <w:r>
              <w:rPr>
                <w:rFonts w:ascii="Times New Roman"/>
                <w:b w:val="false"/>
                <w:i w:val="false"/>
                <w:color w:val="000000"/>
                <w:sz w:val="20"/>
              </w:rPr>
              <w:t>
мерзімдердің бұзылуы – 7 балл</w:t>
            </w:r>
            <w:r>
              <w:br/>
            </w:r>
            <w:r>
              <w:rPr>
                <w:rFonts w:ascii="Times New Roman"/>
                <w:b w:val="false"/>
                <w:i w:val="false"/>
                <w:color w:val="000000"/>
                <w:sz w:val="20"/>
              </w:rPr>
              <w:t>
есептің болмауы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тұрғын үймен мемлекеттік қамтамасыз етуді жүзеге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қамтамасыз ету –  10 балл</w:t>
            </w:r>
            <w:r>
              <w:br/>
            </w:r>
            <w:r>
              <w:rPr>
                <w:rFonts w:ascii="Times New Roman"/>
                <w:b w:val="false"/>
                <w:i w:val="false"/>
                <w:color w:val="000000"/>
                <w:sz w:val="20"/>
              </w:rPr>
              <w:t>
қанағаттанарлықсыз жұмыс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жұмысқа орналастыруға ықпал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қамтамасыз ету –  10 балл</w:t>
            </w:r>
            <w:r>
              <w:br/>
            </w:r>
            <w:r>
              <w:rPr>
                <w:rFonts w:ascii="Times New Roman"/>
                <w:b w:val="false"/>
                <w:i w:val="false"/>
                <w:color w:val="000000"/>
                <w:sz w:val="20"/>
              </w:rPr>
              <w:t>
қанағаттанарлықсыз жұмыс – 0 балл</w:t>
            </w:r>
          </w:p>
        </w:tc>
      </w:tr>
    </w:tbl>
    <w:bookmarkStart w:name="z30" w:id="6"/>
    <w:p>
      <w:pPr>
        <w:spacing w:after="0"/>
        <w:ind w:left="0"/>
        <w:jc w:val="left"/>
      </w:pPr>
      <w:r>
        <w:rPr>
          <w:rFonts w:ascii="Times New Roman"/>
          <w:b/>
          <w:i w:val="false"/>
          <w:color w:val="000000"/>
        </w:rPr>
        <w:t xml:space="preserve"> 
Жетім балалар мен ата-анасының қамқорлығынсыз қалған балаларға</w:t>
      </w:r>
      <w:r>
        <w:br/>
      </w:r>
      <w:r>
        <w:rPr>
          <w:rFonts w:ascii="Times New Roman"/>
          <w:b/>
          <w:i w:val="false"/>
          <w:color w:val="000000"/>
        </w:rPr>
        <w:t>
арналған ұйымдар үшін өлшемдер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53"/>
        <w:gridCol w:w="2093"/>
        <w:gridCol w:w="5153"/>
      </w:tblGrid>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бағалауға арналған өлшемнің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көрсеткіштен үлес (балмен)</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қиын өмір жағдайындағы балаларды анықтау бойынша жұмысты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талаптарға сай келеді – 10 балл</w:t>
            </w:r>
            <w:r>
              <w:br/>
            </w:r>
            <w:r>
              <w:rPr>
                <w:rFonts w:ascii="Times New Roman"/>
                <w:b w:val="false"/>
                <w:i w:val="false"/>
                <w:color w:val="000000"/>
                <w:sz w:val="20"/>
              </w:rPr>
              <w:t>
ішінара сай келеді – 5 балл</w:t>
            </w:r>
            <w:r>
              <w:br/>
            </w:r>
            <w:r>
              <w:rPr>
                <w:rFonts w:ascii="Times New Roman"/>
                <w:b w:val="false"/>
                <w:i w:val="false"/>
                <w:color w:val="000000"/>
                <w:sz w:val="20"/>
              </w:rPr>
              <w:t>
сай келмейді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Тәрбиеленушiлердi қабылдау, ұстау және бiтiрту тәртiбi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 10 балл</w:t>
            </w:r>
            <w:r>
              <w:br/>
            </w:r>
            <w:r>
              <w:rPr>
                <w:rFonts w:ascii="Times New Roman"/>
                <w:b w:val="false"/>
                <w:i w:val="false"/>
                <w:color w:val="000000"/>
                <w:sz w:val="20"/>
              </w:rPr>
              <w:t>
мерзімдердің бұзылуы – 5 балл</w:t>
            </w:r>
            <w:r>
              <w:br/>
            </w:r>
            <w:r>
              <w:rPr>
                <w:rFonts w:ascii="Times New Roman"/>
                <w:b w:val="false"/>
                <w:i w:val="false"/>
                <w:color w:val="000000"/>
                <w:sz w:val="20"/>
              </w:rPr>
              <w:t>
қанағаттанарлықсыз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мемлекеттік қамтамасыз етуді жүзеге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 – 10 балл</w:t>
            </w:r>
            <w:r>
              <w:br/>
            </w:r>
            <w:r>
              <w:rPr>
                <w:rFonts w:ascii="Times New Roman"/>
                <w:b w:val="false"/>
                <w:i w:val="false"/>
                <w:color w:val="000000"/>
                <w:sz w:val="20"/>
              </w:rPr>
              <w:t>
төмен деңгейде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балалардың, ата-аналарының қамқорлығынсыз қалған және білім беру,медициналық ұйымдардағы және басқа да ұйымдардағы бітірушілердің жұмысқа орналасуына ықпал 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 – 10 балл</w:t>
            </w:r>
            <w:r>
              <w:br/>
            </w:r>
            <w:r>
              <w:rPr>
                <w:rFonts w:ascii="Times New Roman"/>
                <w:b w:val="false"/>
                <w:i w:val="false"/>
                <w:color w:val="000000"/>
                <w:sz w:val="20"/>
              </w:rPr>
              <w:t>
төмен деңгейде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білім алу кезінде әлеуметтік көмекпен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тиімді пайдалану - 10 балл</w:t>
            </w:r>
            <w:r>
              <w:br/>
            </w:r>
            <w:r>
              <w:rPr>
                <w:rFonts w:ascii="Times New Roman"/>
                <w:b w:val="false"/>
                <w:i w:val="false"/>
                <w:color w:val="000000"/>
                <w:sz w:val="20"/>
              </w:rPr>
              <w:t>
Әлеуметтік көмекті тиімсіз пайдалану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Ұйымдарда тәрбиелеу жұмыстарын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жоғары орындау – 10 балл</w:t>
            </w:r>
            <w:r>
              <w:br/>
            </w:r>
            <w:r>
              <w:rPr>
                <w:rFonts w:ascii="Times New Roman"/>
                <w:b w:val="false"/>
                <w:i w:val="false"/>
                <w:color w:val="000000"/>
                <w:sz w:val="20"/>
              </w:rPr>
              <w:t>
20 - 80% қамту – 5 балл</w:t>
            </w:r>
            <w:r>
              <w:br/>
            </w:r>
            <w:r>
              <w:rPr>
                <w:rFonts w:ascii="Times New Roman"/>
                <w:b w:val="false"/>
                <w:i w:val="false"/>
                <w:color w:val="000000"/>
                <w:sz w:val="20"/>
              </w:rPr>
              <w:t>
20%-дан төмен қамту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заңнамасының талаптарына құрылтай құжаттарының сәйкестігі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талаптарға сай келеді – 10 балл</w:t>
            </w:r>
            <w:r>
              <w:br/>
            </w:r>
            <w:r>
              <w:rPr>
                <w:rFonts w:ascii="Times New Roman"/>
                <w:b w:val="false"/>
                <w:i w:val="false"/>
                <w:color w:val="000000"/>
                <w:sz w:val="20"/>
              </w:rPr>
              <w:t>
ішінара сай келеді – 5 балл</w:t>
            </w:r>
            <w:r>
              <w:br/>
            </w:r>
            <w:r>
              <w:rPr>
                <w:rFonts w:ascii="Times New Roman"/>
                <w:b w:val="false"/>
                <w:i w:val="false"/>
                <w:color w:val="000000"/>
                <w:sz w:val="20"/>
              </w:rPr>
              <w:t>
сай келмейді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және педагогикалық кадрлармен қамтамасыз етілуі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 – 10 балл төмен деңгейде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профилактикалық іс-шараларды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талаптарға сай келеді – 10 балл</w:t>
            </w:r>
            <w:r>
              <w:br/>
            </w:r>
            <w:r>
              <w:rPr>
                <w:rFonts w:ascii="Times New Roman"/>
                <w:b w:val="false"/>
                <w:i w:val="false"/>
                <w:color w:val="000000"/>
                <w:sz w:val="20"/>
              </w:rPr>
              <w:t>
ішінара сай келеді – 5 балл</w:t>
            </w:r>
            <w:r>
              <w:br/>
            </w:r>
            <w:r>
              <w:rPr>
                <w:rFonts w:ascii="Times New Roman"/>
                <w:b w:val="false"/>
                <w:i w:val="false"/>
                <w:color w:val="000000"/>
                <w:sz w:val="20"/>
              </w:rPr>
              <w:t>
сай келмейді – 0 балл</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материалдық базасы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 5 балл</w:t>
            </w:r>
            <w:r>
              <w:br/>
            </w:r>
            <w:r>
              <w:rPr>
                <w:rFonts w:ascii="Times New Roman"/>
                <w:b w:val="false"/>
                <w:i w:val="false"/>
                <w:color w:val="000000"/>
                <w:sz w:val="20"/>
              </w:rPr>
              <w:t>
ескірген – 0 балл</w:t>
            </w:r>
          </w:p>
        </w:tc>
      </w:tr>
    </w:tbl>
    <w:bookmarkStart w:name="z31" w:id="7"/>
    <w:p>
      <w:pPr>
        <w:spacing w:after="0"/>
        <w:ind w:left="0"/>
        <w:jc w:val="left"/>
      </w:pPr>
      <w:r>
        <w:rPr>
          <w:rFonts w:ascii="Times New Roman"/>
          <w:b/>
          <w:i w:val="false"/>
          <w:color w:val="000000"/>
        </w:rPr>
        <w:t xml:space="preserve"> 
Балалардың білім алуға конституциялық құқығын (жалпыға бірдей</w:t>
      </w:r>
      <w:r>
        <w:br/>
      </w:r>
      <w:r>
        <w:rPr>
          <w:rFonts w:ascii="Times New Roman"/>
          <w:b/>
          <w:i w:val="false"/>
          <w:color w:val="000000"/>
        </w:rPr>
        <w:t>
оқу) қамтамасыз ету, тамақтандыруды және тасымалдауды</w:t>
      </w:r>
      <w:r>
        <w:br/>
      </w:r>
      <w:r>
        <w:rPr>
          <w:rFonts w:ascii="Times New Roman"/>
          <w:b/>
          <w:i w:val="false"/>
          <w:color w:val="000000"/>
        </w:rPr>
        <w:t>
ұйымдастыру бойынша жергілікті атқарушы органдардың білім</w:t>
      </w:r>
      <w:r>
        <w:br/>
      </w:r>
      <w:r>
        <w:rPr>
          <w:rFonts w:ascii="Times New Roman"/>
          <w:b/>
          <w:i w:val="false"/>
          <w:color w:val="000000"/>
        </w:rPr>
        <w:t>
беруді басқару органдары үшін өлшемдер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553"/>
        <w:gridCol w:w="2413"/>
        <w:gridCol w:w="4873"/>
      </w:tblGrid>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бағалауға арналған өлшемнің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көрсеткіштен үлес (балмен)</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орындылығына қарай және жалпы білім беретін оқу орындары жоқ ауылдық елді мекендерде тұратын балалардың ата-аналарының келісіміне сүйене отырып, мектеп-интернаттардан, мектеп жанындағы интернаттардан орын беру немесе жақын орналасқан жалпы білім беретін мектептерге дейін және кері күнделікті тегін тасу жолымен азаматтардың тегін мектепалды және орта білім (мектепалды, бастауыш, негізгі орта және жалпы орта) 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 ішінен оқушыларға және әлеуметтік қорғалмаған оқушыларға қаржылай және материалдық көмек көрсетуге қаражатты пайдалау – 10 балл</w:t>
            </w:r>
            <w:r>
              <w:br/>
            </w:r>
            <w:r>
              <w:rPr>
                <w:rFonts w:ascii="Times New Roman"/>
                <w:b w:val="false"/>
                <w:i w:val="false"/>
                <w:color w:val="000000"/>
                <w:sz w:val="20"/>
              </w:rPr>
              <w:t>
есепке алудың бұзылуы – 5 балл</w:t>
            </w:r>
            <w:r>
              <w:br/>
            </w:r>
            <w:r>
              <w:rPr>
                <w:rFonts w:ascii="Times New Roman"/>
                <w:b w:val="false"/>
                <w:i w:val="false"/>
                <w:color w:val="000000"/>
                <w:sz w:val="20"/>
              </w:rPr>
              <w:t>
болмауы – 0 балл</w:t>
            </w:r>
          </w:p>
          <w:p>
            <w:pPr>
              <w:spacing w:after="20"/>
              <w:ind w:left="20"/>
              <w:jc w:val="both"/>
            </w:pPr>
            <w:r>
              <w:rPr>
                <w:rFonts w:ascii="Times New Roman"/>
                <w:b w:val="false"/>
                <w:i w:val="false"/>
                <w:color w:val="000000"/>
                <w:sz w:val="20"/>
              </w:rPr>
              <w:t>Балаларды 100% жайлы және сапалы тасымалдау 20 балл,</w:t>
            </w:r>
            <w:r>
              <w:br/>
            </w:r>
            <w:r>
              <w:rPr>
                <w:rFonts w:ascii="Times New Roman"/>
                <w:b w:val="false"/>
                <w:i w:val="false"/>
                <w:color w:val="000000"/>
                <w:sz w:val="20"/>
              </w:rPr>
              <w:t>
50%, балаларды тасымалдау – 10 балл;</w:t>
            </w:r>
            <w:r>
              <w:br/>
            </w:r>
            <w:r>
              <w:rPr>
                <w:rFonts w:ascii="Times New Roman"/>
                <w:b w:val="false"/>
                <w:i w:val="false"/>
                <w:color w:val="000000"/>
                <w:sz w:val="20"/>
              </w:rPr>
              <w:t>
Тасымалдаудың болмауы – 0 балл</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жасына дейінгі және мектеп жасындағы балаларды есепке алуды, оларды орта білім алғанға дейін оқытуды ұйымдастыру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Оқытумен қамтамасыз ету жөнінде мәліметтердің болуы, мониторингтің тұрақты жүргізілуі – 10 балл</w:t>
            </w:r>
            <w:r>
              <w:br/>
            </w:r>
            <w:r>
              <w:rPr>
                <w:rFonts w:ascii="Times New Roman"/>
                <w:b w:val="false"/>
                <w:i w:val="false"/>
                <w:color w:val="000000"/>
                <w:sz w:val="20"/>
              </w:rPr>
              <w:t>
мониторингтің уақытылы жүргізілмеуі – 5 балл</w:t>
            </w:r>
            <w:r>
              <w:br/>
            </w:r>
            <w:r>
              <w:rPr>
                <w:rFonts w:ascii="Times New Roman"/>
                <w:b w:val="false"/>
                <w:i w:val="false"/>
                <w:color w:val="000000"/>
                <w:sz w:val="20"/>
              </w:rPr>
              <w:t>
болмауы – 0 балл</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және өзге де санаттағы білім алушылар мен тәрбиеленушілерге қаржылай және материалдық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10 балл</w:t>
            </w:r>
            <w:r>
              <w:br/>
            </w:r>
            <w:r>
              <w:rPr>
                <w:rFonts w:ascii="Times New Roman"/>
                <w:b w:val="false"/>
                <w:i w:val="false"/>
                <w:color w:val="000000"/>
                <w:sz w:val="20"/>
              </w:rPr>
              <w:t>
Жеткіліксіз орындалуы – 5 балл</w:t>
            </w:r>
            <w:r>
              <w:br/>
            </w:r>
            <w:r>
              <w:rPr>
                <w:rFonts w:ascii="Times New Roman"/>
                <w:b w:val="false"/>
                <w:i w:val="false"/>
                <w:color w:val="000000"/>
                <w:sz w:val="20"/>
              </w:rPr>
              <w:t>
орындалмауы – 0 балл</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көзделген тәртіппен білім алушылардың жекелеген санаттарын тегін және жеңілдікпен тамақтандыруды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қорғалмаған халық қатарынан шыққа оқушыларды тамақтанумен қамту республикалық орта көрсеткіштен екі есе жоғары 20 балл;</w:t>
            </w:r>
            <w:r>
              <w:br/>
            </w:r>
            <w:r>
              <w:rPr>
                <w:rFonts w:ascii="Times New Roman"/>
                <w:b w:val="false"/>
                <w:i w:val="false"/>
                <w:color w:val="000000"/>
                <w:sz w:val="20"/>
              </w:rPr>
              <w:t>
Республикалық деңгейде тамақтанумен қамту – 10 балл;</w:t>
            </w:r>
            <w:r>
              <w:br/>
            </w:r>
            <w:r>
              <w:rPr>
                <w:rFonts w:ascii="Times New Roman"/>
                <w:b w:val="false"/>
                <w:i w:val="false"/>
                <w:color w:val="000000"/>
                <w:sz w:val="20"/>
              </w:rPr>
              <w:t>
Болмауы - 0 балл</w:t>
            </w:r>
          </w:p>
        </w:tc>
      </w:tr>
    </w:tbl>
    <w:bookmarkStart w:name="z32" w:id="8"/>
    <w:p>
      <w:pPr>
        <w:spacing w:after="0"/>
        <w:ind w:left="0"/>
        <w:jc w:val="left"/>
      </w:pPr>
      <w:r>
        <w:rPr>
          <w:rFonts w:ascii="Times New Roman"/>
          <w:b/>
          <w:i w:val="false"/>
          <w:color w:val="000000"/>
        </w:rPr>
        <w:t xml:space="preserve"> 
Балалардың жазғы демалысын ұйымдастыру бойынша жергілікті</w:t>
      </w:r>
      <w:r>
        <w:br/>
      </w:r>
      <w:r>
        <w:rPr>
          <w:rFonts w:ascii="Times New Roman"/>
          <w:b/>
          <w:i w:val="false"/>
          <w:color w:val="000000"/>
        </w:rPr>
        <w:t>
атқарушы органдардың білім беруді басқару органдары үшін</w:t>
      </w:r>
      <w:r>
        <w:br/>
      </w:r>
      <w:r>
        <w:rPr>
          <w:rFonts w:ascii="Times New Roman"/>
          <w:b/>
          <w:i w:val="false"/>
          <w:color w:val="000000"/>
        </w:rPr>
        <w:t>
өлшемдер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733"/>
        <w:gridCol w:w="2493"/>
        <w:gridCol w:w="4973"/>
      </w:tblGrid>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бағалауға арналған өлшемнің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көрсеткіштен үлес (балмен)</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кәмелетке толмағандардың жазғы демалысын, бос уақытын және еңбекпен қамтылуын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демалыс, сауықтыру және жұмыспен қамту бойынша бекітілген бағдарламаның болуы – 20 балл</w:t>
            </w:r>
            <w:r>
              <w:br/>
            </w:r>
            <w:r>
              <w:rPr>
                <w:rFonts w:ascii="Times New Roman"/>
                <w:b w:val="false"/>
                <w:i w:val="false"/>
                <w:color w:val="000000"/>
                <w:sz w:val="20"/>
              </w:rPr>
              <w:t>
қала сыртындағы лагерьлердің және демалыс аймақтарының жұмысын ұйымдастыру – 10 балл</w:t>
            </w:r>
            <w:r>
              <w:br/>
            </w:r>
            <w:r>
              <w:rPr>
                <w:rFonts w:ascii="Times New Roman"/>
                <w:b w:val="false"/>
                <w:i w:val="false"/>
                <w:color w:val="000000"/>
                <w:sz w:val="20"/>
              </w:rPr>
              <w:t>
болмауы – 0 балл</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спорт, шығармашылық және бос уақытын пайдаланатын өзге де ұйымдарын, лагерьлер мен санаторийлердi құруы және оларды қолдауы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100% жазғы демалыспен қамту – 20 балл</w:t>
            </w:r>
            <w:r>
              <w:br/>
            </w:r>
            <w:r>
              <w:rPr>
                <w:rFonts w:ascii="Times New Roman"/>
                <w:b w:val="false"/>
                <w:i w:val="false"/>
                <w:color w:val="000000"/>
                <w:sz w:val="20"/>
              </w:rPr>
              <w:t>
50%-70% қамту – 10 балл</w:t>
            </w:r>
            <w:r>
              <w:br/>
            </w:r>
            <w:r>
              <w:rPr>
                <w:rFonts w:ascii="Times New Roman"/>
                <w:b w:val="false"/>
                <w:i w:val="false"/>
                <w:color w:val="000000"/>
                <w:sz w:val="20"/>
              </w:rPr>
              <w:t>
болмауы – 0 балл</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демалуға, сауығуға және бос уақытын пайдалануға құқығын қамтамасыз ету жөнiндегi iс-шараларды жүзеге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 80% және одан көп қамту кезінде демалыс лагерлерін ұйымдастыру –  20 балл</w:t>
            </w:r>
            <w:r>
              <w:br/>
            </w:r>
            <w:r>
              <w:rPr>
                <w:rFonts w:ascii="Times New Roman"/>
                <w:b w:val="false"/>
                <w:i w:val="false"/>
                <w:color w:val="000000"/>
                <w:sz w:val="20"/>
              </w:rPr>
              <w:t>
мектептерді 20%-50% қамту кезінде демалыс лагерьлерін ұйымдастыру – 10 балл</w:t>
            </w:r>
            <w:r>
              <w:br/>
            </w:r>
            <w:r>
              <w:rPr>
                <w:rFonts w:ascii="Times New Roman"/>
                <w:b w:val="false"/>
                <w:i w:val="false"/>
                <w:color w:val="000000"/>
                <w:sz w:val="20"/>
              </w:rPr>
              <w:t>
болмауы – 0 балл</w:t>
            </w:r>
          </w:p>
        </w:tc>
      </w:tr>
    </w:tbl>
    <w:bookmarkStart w:name="z33" w:id="9"/>
    <w:p>
      <w:pPr>
        <w:spacing w:after="0"/>
        <w:ind w:left="0"/>
        <w:jc w:val="left"/>
      </w:pPr>
      <w:r>
        <w:rPr>
          <w:rFonts w:ascii="Times New Roman"/>
          <w:b/>
          <w:i w:val="false"/>
          <w:color w:val="000000"/>
        </w:rPr>
        <w:t xml:space="preserve"> 
Кәмелетке толмағандарды бейімдеу орталықтарының қызметін</w:t>
      </w:r>
      <w:r>
        <w:br/>
      </w:r>
      <w:r>
        <w:rPr>
          <w:rFonts w:ascii="Times New Roman"/>
          <w:b/>
          <w:i w:val="false"/>
          <w:color w:val="000000"/>
        </w:rPr>
        <w:t>
ұйымдастыру бойынша жергілікті атқарушы органдардың білім</w:t>
      </w:r>
      <w:r>
        <w:br/>
      </w:r>
      <w:r>
        <w:rPr>
          <w:rFonts w:ascii="Times New Roman"/>
          <w:b/>
          <w:i w:val="false"/>
          <w:color w:val="000000"/>
        </w:rPr>
        <w:t>
беруді басқару органдары үшін өлшемдер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653"/>
        <w:gridCol w:w="2393"/>
        <w:gridCol w:w="4913"/>
      </w:tblGrid>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бағалауға арналған өлшемнің атауы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көрсеткіштен үлес (балмен)</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қамтылуын қамтамасыз ету – 15 балл</w:t>
            </w:r>
            <w:r>
              <w:br/>
            </w:r>
            <w:r>
              <w:rPr>
                <w:rFonts w:ascii="Times New Roman"/>
                <w:b w:val="false"/>
                <w:i w:val="false"/>
                <w:color w:val="000000"/>
                <w:sz w:val="20"/>
              </w:rPr>
              <w:t>
кадрлармен жеткіліксіз қамтамасыз етілу – 7 балл</w:t>
            </w:r>
            <w:r>
              <w:br/>
            </w:r>
            <w:r>
              <w:rPr>
                <w:rFonts w:ascii="Times New Roman"/>
                <w:b w:val="false"/>
                <w:i w:val="false"/>
                <w:color w:val="000000"/>
                <w:sz w:val="20"/>
              </w:rPr>
              <w:t>
қамтамасыз етілу төмен – 0 балл</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орталықтарында ұсталатын адамдарға жағдай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талаптарға сай келеді – 10 балл</w:t>
            </w:r>
            <w:r>
              <w:br/>
            </w:r>
            <w:r>
              <w:rPr>
                <w:rFonts w:ascii="Times New Roman"/>
                <w:b w:val="false"/>
                <w:i w:val="false"/>
                <w:color w:val="000000"/>
                <w:sz w:val="20"/>
              </w:rPr>
              <w:t>
ішінара сай келеді – 5 балл</w:t>
            </w:r>
            <w:r>
              <w:br/>
            </w:r>
            <w:r>
              <w:rPr>
                <w:rFonts w:ascii="Times New Roman"/>
                <w:b w:val="false"/>
                <w:i w:val="false"/>
                <w:color w:val="000000"/>
                <w:sz w:val="20"/>
              </w:rPr>
              <w:t>
сай келмейді – 0 балл</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Өмiрде қиын жағдайға душар болған кәмелетке толмағандардың және жайсыз отбасылардың өңiрлiк есебiн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мониторингтің және есепке алудың жүргізілуі – 15 балл</w:t>
            </w:r>
            <w:r>
              <w:br/>
            </w:r>
            <w:r>
              <w:rPr>
                <w:rFonts w:ascii="Times New Roman"/>
                <w:b w:val="false"/>
                <w:i w:val="false"/>
                <w:color w:val="000000"/>
                <w:sz w:val="20"/>
              </w:rPr>
              <w:t>
мониторингтің уақытылы жүргізілмеуі – 7 балл</w:t>
            </w:r>
            <w:r>
              <w:br/>
            </w:r>
            <w:r>
              <w:rPr>
                <w:rFonts w:ascii="Times New Roman"/>
                <w:b w:val="false"/>
                <w:i w:val="false"/>
                <w:color w:val="000000"/>
                <w:sz w:val="20"/>
              </w:rPr>
              <w:t>
болмауы – 0 балл</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 – 10 балл</w:t>
            </w:r>
            <w:r>
              <w:br/>
            </w:r>
            <w:r>
              <w:rPr>
                <w:rFonts w:ascii="Times New Roman"/>
                <w:b w:val="false"/>
                <w:i w:val="false"/>
                <w:color w:val="000000"/>
                <w:sz w:val="20"/>
              </w:rPr>
              <w:t>
төмен деңгейде – 0 балл</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орталықтарына кәмелетке толмағандарды қабылдауды және уақытша ұстауды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орталыққа түскен уақытынан бастап екі аптадан көп емес ұсталады – 15 балл</w:t>
            </w:r>
            <w:r>
              <w:br/>
            </w:r>
            <w:r>
              <w:rPr>
                <w:rFonts w:ascii="Times New Roman"/>
                <w:b w:val="false"/>
                <w:i w:val="false"/>
                <w:color w:val="000000"/>
                <w:sz w:val="20"/>
              </w:rPr>
              <w:t>
бір айдан көп емес – 7 балл</w:t>
            </w:r>
            <w:r>
              <w:br/>
            </w:r>
            <w:r>
              <w:rPr>
                <w:rFonts w:ascii="Times New Roman"/>
                <w:b w:val="false"/>
                <w:i w:val="false"/>
                <w:color w:val="000000"/>
                <w:sz w:val="20"/>
              </w:rPr>
              <w:t>
екі айдан көп емес – 0 балл</w:t>
            </w:r>
          </w:p>
        </w:tc>
      </w:tr>
    </w:tbl>
    <w:bookmarkStart w:name="z34"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10 тамыздағы № 364 </w:t>
      </w:r>
      <w:r>
        <w:br/>
      </w:r>
      <w:r>
        <w:rPr>
          <w:rFonts w:ascii="Times New Roman"/>
          <w:b w:val="false"/>
          <w:i w:val="false"/>
          <w:color w:val="000000"/>
          <w:sz w:val="28"/>
        </w:rPr>
        <w:t xml:space="preserve">
бұйрығына 2-қосымша      </w:t>
      </w:r>
    </w:p>
    <w:bookmarkEnd w:id="10"/>
    <w:p>
      <w:pPr>
        <w:spacing w:after="0"/>
        <w:ind w:left="0"/>
        <w:jc w:val="both"/>
      </w:pPr>
      <w:r>
        <w:rPr>
          <w:rFonts w:ascii="Times New Roman"/>
          <w:b w:val="false"/>
          <w:i w:val="false"/>
          <w:color w:val="000000"/>
          <w:sz w:val="28"/>
        </w:rPr>
        <w:t>Нысан</w:t>
      </w:r>
    </w:p>
    <w:bookmarkStart w:name="z35" w:id="11"/>
    <w:p>
      <w:pPr>
        <w:spacing w:after="0"/>
        <w:ind w:left="0"/>
        <w:jc w:val="left"/>
      </w:pPr>
      <w:r>
        <w:rPr>
          <w:rFonts w:ascii="Times New Roman"/>
          <w:b/>
          <w:i w:val="false"/>
          <w:color w:val="000000"/>
        </w:rPr>
        <w:t xml:space="preserve"> 
Жергілікті атқарушы органдардың білім беруді басқару</w:t>
      </w:r>
      <w:r>
        <w:br/>
      </w:r>
      <w:r>
        <w:rPr>
          <w:rFonts w:ascii="Times New Roman"/>
          <w:b/>
          <w:i w:val="false"/>
          <w:color w:val="000000"/>
        </w:rPr>
        <w:t>
органдарында жетім балалар мен ата-анасының қамқорлығынсыз</w:t>
      </w:r>
      <w:r>
        <w:br/>
      </w:r>
      <w:r>
        <w:rPr>
          <w:rFonts w:ascii="Times New Roman"/>
          <w:b/>
          <w:i w:val="false"/>
          <w:color w:val="000000"/>
        </w:rPr>
        <w:t>
қалған балалардың құқықтарын қорғау саласындағы тексеру парағы</w:t>
      </w:r>
    </w:p>
    <w:bookmarkEnd w:id="11"/>
    <w:p>
      <w:pPr>
        <w:spacing w:after="0"/>
        <w:ind w:left="0"/>
        <w:jc w:val="both"/>
      </w:pPr>
      <w:r>
        <w:rPr>
          <w:rFonts w:ascii="Times New Roman"/>
          <w:b w:val="false"/>
          <w:i w:val="false"/>
          <w:color w:val="000000"/>
          <w:sz w:val="28"/>
        </w:rPr>
        <w:t>1. Тексеруді белгілеген орган: ______________________________________</w:t>
      </w:r>
      <w:r>
        <w:br/>
      </w:r>
      <w:r>
        <w:rPr>
          <w:rFonts w:ascii="Times New Roman"/>
          <w:b w:val="false"/>
          <w:i w:val="false"/>
          <w:color w:val="000000"/>
          <w:sz w:val="28"/>
        </w:rPr>
        <w:t>
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Салық төлеушінің тіркеу нөмірі (Бизнес сұрыптау нөмірі) _____________________________________________________________________</w:t>
      </w:r>
      <w:r>
        <w:br/>
      </w:r>
      <w:r>
        <w:rPr>
          <w:rFonts w:ascii="Times New Roman"/>
          <w:b w:val="false"/>
          <w:i w:val="false"/>
          <w:color w:val="000000"/>
          <w:sz w:val="28"/>
        </w:rPr>
        <w:t>
5. Тексеруді белгілеу туралы акті: 20__ жылғы «___» _________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593"/>
        <w:gridCol w:w="453"/>
        <w:gridCol w:w="833"/>
        <w:gridCol w:w="653"/>
        <w:gridCol w:w="853"/>
      </w:tblGrid>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балаларды анықтау бойынша жұмыстарды ұйымдастыру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есепке алуды ұйымдастыру. Жетім балалар мен ата-анасының қамқорлығынсыз қалған балалардың мәртебесін растайтын анкета көшірмесі мен құжаттардың болуы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бастапқы,өңірлік және орталықтандырылған есепке алуды жүргiзу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және қорғаншылықтағы немесе қамқоршылықтағы, патронаттық тәрбиедегі, сондай-ақ жетім балалар мен ата-анасының қамқорлығынсыз қалған балаларға арналған ұйымдардағы балаларды есепке алуды жүргізу қызметін ұйымдастыру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Қорғаншылардың және қамқоршылардың, патронат тәрбиешілердің, жетім балалар мен ата-анасының қамқорлығынсыз қалған балалар тәрбиеленетін ұйымдар қызметіне бақылау жүргізу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Қорғаншылықтағы және қамқоршылықтағы және патронаттағы жетім балалар мен ата-анасының қамқорлығынсыз қалған балаларды күтіп-бағуға арналған ай сайынғы ақша қаражатын тағайындау және төлеу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 жүзеге асыру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алуға ниет білдірген азаматтарды есепке алуды жүргізу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қорғаншылыққа (қамқоршылыққа), патронатқа, асырап алуға тілек білдірген азаматтардың есебін жүргізу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тұрғын үймен мемлекеттік қамтамасыз етуді жүзеге асыру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жұмысқа орналастыруға ықпал ету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________________________             20__ жылғы «_____»________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              20__ жылғы «_____»________</w:t>
      </w:r>
      <w:r>
        <w:br/>
      </w:r>
      <w:r>
        <w:rPr>
          <w:rFonts w:ascii="Times New Roman"/>
          <w:b w:val="false"/>
          <w:i w:val="false"/>
          <w:color w:val="000000"/>
          <w:sz w:val="28"/>
        </w:rPr>
        <w:t>
      (Т.А.Ә.)</w:t>
      </w:r>
    </w:p>
    <w:bookmarkStart w:name="z36"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10 тамыздағы № 364 </w:t>
      </w:r>
      <w:r>
        <w:br/>
      </w:r>
      <w:r>
        <w:rPr>
          <w:rFonts w:ascii="Times New Roman"/>
          <w:b w:val="false"/>
          <w:i w:val="false"/>
          <w:color w:val="000000"/>
          <w:sz w:val="28"/>
        </w:rPr>
        <w:t xml:space="preserve">
бұйрығына 3-қосымша       </w:t>
      </w:r>
    </w:p>
    <w:bookmarkEnd w:id="12"/>
    <w:p>
      <w:pPr>
        <w:spacing w:after="0"/>
        <w:ind w:left="0"/>
        <w:jc w:val="both"/>
      </w:pPr>
      <w:r>
        <w:rPr>
          <w:rFonts w:ascii="Times New Roman"/>
          <w:b w:val="false"/>
          <w:i w:val="false"/>
          <w:color w:val="000000"/>
          <w:sz w:val="28"/>
        </w:rPr>
        <w:t>Нысан</w:t>
      </w:r>
    </w:p>
    <w:bookmarkStart w:name="z37" w:id="13"/>
    <w:p>
      <w:pPr>
        <w:spacing w:after="0"/>
        <w:ind w:left="0"/>
        <w:jc w:val="left"/>
      </w:pPr>
      <w:r>
        <w:rPr>
          <w:rFonts w:ascii="Times New Roman"/>
          <w:b/>
          <w:i w:val="false"/>
          <w:color w:val="000000"/>
        </w:rPr>
        <w:t xml:space="preserve"> 
Жетім балалар мен ата-анасының қамқорлығынсыз қалған балаларға</w:t>
      </w:r>
      <w:r>
        <w:br/>
      </w:r>
      <w:r>
        <w:rPr>
          <w:rFonts w:ascii="Times New Roman"/>
          <w:b/>
          <w:i w:val="false"/>
          <w:color w:val="000000"/>
        </w:rPr>
        <w:t>
арналған ұйымдарда жетім балалар мен ата-анасының</w:t>
      </w:r>
      <w:r>
        <w:br/>
      </w:r>
      <w:r>
        <w:rPr>
          <w:rFonts w:ascii="Times New Roman"/>
          <w:b/>
          <w:i w:val="false"/>
          <w:color w:val="000000"/>
        </w:rPr>
        <w:t>
қамқорлығынсыз қалған балалардың құқықтарын қорғау саласындағы</w:t>
      </w:r>
      <w:r>
        <w:br/>
      </w:r>
      <w:r>
        <w:rPr>
          <w:rFonts w:ascii="Times New Roman"/>
          <w:b/>
          <w:i w:val="false"/>
          <w:color w:val="000000"/>
        </w:rPr>
        <w:t>
тексеру парағы</w:t>
      </w:r>
    </w:p>
    <w:bookmarkEnd w:id="13"/>
    <w:p>
      <w:pPr>
        <w:spacing w:after="0"/>
        <w:ind w:left="0"/>
        <w:jc w:val="both"/>
      </w:pPr>
      <w:r>
        <w:rPr>
          <w:rFonts w:ascii="Times New Roman"/>
          <w:b w:val="false"/>
          <w:i w:val="false"/>
          <w:color w:val="000000"/>
          <w:sz w:val="28"/>
        </w:rPr>
        <w:t>1. Тексеруді белгілеген орган: ______________________________________</w:t>
      </w:r>
      <w:r>
        <w:br/>
      </w:r>
      <w:r>
        <w:rPr>
          <w:rFonts w:ascii="Times New Roman"/>
          <w:b w:val="false"/>
          <w:i w:val="false"/>
          <w:color w:val="000000"/>
          <w:sz w:val="28"/>
        </w:rPr>
        <w:t>
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Салық төлеушінің тіркеу нөмірі (Бизнес сұрыптау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Тексеруді белгілеу туралы акті: 20__ жылғы «___» _________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853"/>
        <w:gridCol w:w="453"/>
        <w:gridCol w:w="833"/>
        <w:gridCol w:w="653"/>
        <w:gridCol w:w="853"/>
      </w:tblGrid>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қиын өмір жағдайындағы балаларды анықтау бойынша жұмысты ұйымдастыру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Тәрбиеленушiлердi қабылдау, ұстау және бiтiрту тәртiбi</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мемлекеттік қамтамасыз етуді жүзеге асыру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балалардың, ата-аналарының қамқорлығынсыз қалған және білім беру,медициналық ұйымдардағы және басқа да ұйымдардағы бітірушілердің жұмысқа орналасуына ықпал ету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білім алу кезінде әлеуметтік көмекпен қамтамасыз ету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Ұйымдарда тәрбиелеу жұмыстарын жүргізу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заңнамасының талаптарына құрылтай құжаттарының сәйкестігі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және педагогикалық кадрлармен қамтамасыз етілуі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профилактикалық іс-шараларды жүргізу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материалдық базасы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________________________             20__ жылғы «_____»________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              20__ жылғы «_____»________</w:t>
      </w:r>
      <w:r>
        <w:br/>
      </w:r>
      <w:r>
        <w:rPr>
          <w:rFonts w:ascii="Times New Roman"/>
          <w:b w:val="false"/>
          <w:i w:val="false"/>
          <w:color w:val="000000"/>
          <w:sz w:val="28"/>
        </w:rPr>
        <w:t>
      (Т.А.Ә.)</w:t>
      </w:r>
    </w:p>
    <w:bookmarkStart w:name="z38"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10 тамыздағы № 364 </w:t>
      </w:r>
      <w:r>
        <w:br/>
      </w:r>
      <w:r>
        <w:rPr>
          <w:rFonts w:ascii="Times New Roman"/>
          <w:b w:val="false"/>
          <w:i w:val="false"/>
          <w:color w:val="000000"/>
          <w:sz w:val="28"/>
        </w:rPr>
        <w:t xml:space="preserve">
бұйрығына 4-қосымша      </w:t>
      </w:r>
    </w:p>
    <w:bookmarkEnd w:id="14"/>
    <w:p>
      <w:pPr>
        <w:spacing w:after="0"/>
        <w:ind w:left="0"/>
        <w:jc w:val="both"/>
      </w:pPr>
      <w:r>
        <w:rPr>
          <w:rFonts w:ascii="Times New Roman"/>
          <w:b w:val="false"/>
          <w:i w:val="false"/>
          <w:color w:val="000000"/>
          <w:sz w:val="28"/>
        </w:rPr>
        <w:t>Нысан</w:t>
      </w:r>
    </w:p>
    <w:bookmarkStart w:name="z39" w:id="15"/>
    <w:p>
      <w:pPr>
        <w:spacing w:after="0"/>
        <w:ind w:left="0"/>
        <w:jc w:val="left"/>
      </w:pPr>
      <w:r>
        <w:rPr>
          <w:rFonts w:ascii="Times New Roman"/>
          <w:b/>
          <w:i w:val="false"/>
          <w:color w:val="000000"/>
        </w:rPr>
        <w:t xml:space="preserve"> 
Жергілікті атқарушы органдардың білім беруді басқару</w:t>
      </w:r>
      <w:r>
        <w:br/>
      </w:r>
      <w:r>
        <w:rPr>
          <w:rFonts w:ascii="Times New Roman"/>
          <w:b/>
          <w:i w:val="false"/>
          <w:color w:val="000000"/>
        </w:rPr>
        <w:t>
органдарында балалардың білім алуға конституциялық құқығын</w:t>
      </w:r>
      <w:r>
        <w:br/>
      </w:r>
      <w:r>
        <w:rPr>
          <w:rFonts w:ascii="Times New Roman"/>
          <w:b/>
          <w:i w:val="false"/>
          <w:color w:val="000000"/>
        </w:rPr>
        <w:t>
(жалпыға бірдей оқу) қамтамасыз ету, тамақтандыруды және</w:t>
      </w:r>
      <w:r>
        <w:br/>
      </w:r>
      <w:r>
        <w:rPr>
          <w:rFonts w:ascii="Times New Roman"/>
          <w:b/>
          <w:i w:val="false"/>
          <w:color w:val="000000"/>
        </w:rPr>
        <w:t>
тасымалдауды ұйымдастыру бойынша балалардың құқықтарын қорғау</w:t>
      </w:r>
      <w:r>
        <w:br/>
      </w:r>
      <w:r>
        <w:rPr>
          <w:rFonts w:ascii="Times New Roman"/>
          <w:b/>
          <w:i w:val="false"/>
          <w:color w:val="000000"/>
        </w:rPr>
        <w:t>
саласындағы тексеру парағы</w:t>
      </w:r>
    </w:p>
    <w:bookmarkEnd w:id="15"/>
    <w:p>
      <w:pPr>
        <w:spacing w:after="0"/>
        <w:ind w:left="0"/>
        <w:jc w:val="both"/>
      </w:pPr>
      <w:r>
        <w:rPr>
          <w:rFonts w:ascii="Times New Roman"/>
          <w:b w:val="false"/>
          <w:i w:val="false"/>
          <w:color w:val="000000"/>
          <w:sz w:val="28"/>
        </w:rPr>
        <w:t>1. Тексеруді белгілеген орган: ______________________________________</w:t>
      </w:r>
      <w:r>
        <w:br/>
      </w:r>
      <w:r>
        <w:rPr>
          <w:rFonts w:ascii="Times New Roman"/>
          <w:b w:val="false"/>
          <w:i w:val="false"/>
          <w:color w:val="000000"/>
          <w:sz w:val="28"/>
        </w:rPr>
        <w:t>
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Салық төлеушінің тіркеу нөмірі (Бизнес сұрыптау нөмірі) _____________________________________________________________________</w:t>
      </w:r>
      <w:r>
        <w:br/>
      </w:r>
      <w:r>
        <w:rPr>
          <w:rFonts w:ascii="Times New Roman"/>
          <w:b w:val="false"/>
          <w:i w:val="false"/>
          <w:color w:val="000000"/>
          <w:sz w:val="28"/>
        </w:rPr>
        <w:t>
5. Тексеруді белгілеу туралы акті: 20__ жылғы «___» _________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453"/>
        <w:gridCol w:w="1033"/>
        <w:gridCol w:w="933"/>
        <w:gridCol w:w="1033"/>
        <w:gridCol w:w="1233"/>
      </w:tblGrid>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орындылығына қарай және жалпы білім беретін оқу орындары жоқ ауылдық елді мекендерде тұратын балалардың ата-аналарының келісіміне сүйене отырып, мектеп-интернаттардан, мектеп жанындағы интернаттардан орын беру немесе жақын орналасқан жалпы білім беретін мектептерге дейін және кері күнделікті тегін тасу жолымен азаматтардың тегін мектепалды және орта білім (мектепалды, бастауыш, негізгі орта және жалпы орта) алуын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жасына дейінгі және мектеп жасындағы балаларды есепке алуды, оларды орта білім алғанға дейін оқытуды ұйымдастыру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және өзге де санаттағы білім алушылар мен тәрбиеленушілерге қаржылай және материалдық көмек көрсету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көзделген тәртіппен білім алушылардың жекелеген санаттарын тегін және жеңілдікпен тамақтандыруды ұйымдастыру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________________________             20__ жылғы «_____»________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              20__ жылғы «_____»________</w:t>
      </w:r>
      <w:r>
        <w:br/>
      </w:r>
      <w:r>
        <w:rPr>
          <w:rFonts w:ascii="Times New Roman"/>
          <w:b w:val="false"/>
          <w:i w:val="false"/>
          <w:color w:val="000000"/>
          <w:sz w:val="28"/>
        </w:rPr>
        <w:t>
      (Т.А.Ә.)</w:t>
      </w:r>
    </w:p>
    <w:bookmarkStart w:name="z40"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10 тамыздағы № 364 </w:t>
      </w:r>
      <w:r>
        <w:br/>
      </w:r>
      <w:r>
        <w:rPr>
          <w:rFonts w:ascii="Times New Roman"/>
          <w:b w:val="false"/>
          <w:i w:val="false"/>
          <w:color w:val="000000"/>
          <w:sz w:val="28"/>
        </w:rPr>
        <w:t xml:space="preserve">
бұйрығына 5-қосымша       </w:t>
      </w:r>
    </w:p>
    <w:bookmarkEnd w:id="16"/>
    <w:p>
      <w:pPr>
        <w:spacing w:after="0"/>
        <w:ind w:left="0"/>
        <w:jc w:val="both"/>
      </w:pPr>
      <w:r>
        <w:rPr>
          <w:rFonts w:ascii="Times New Roman"/>
          <w:b w:val="false"/>
          <w:i w:val="false"/>
          <w:color w:val="000000"/>
          <w:sz w:val="28"/>
        </w:rPr>
        <w:t>Нысан</w:t>
      </w:r>
    </w:p>
    <w:bookmarkStart w:name="z41" w:id="17"/>
    <w:p>
      <w:pPr>
        <w:spacing w:after="0"/>
        <w:ind w:left="0"/>
        <w:jc w:val="left"/>
      </w:pPr>
      <w:r>
        <w:rPr>
          <w:rFonts w:ascii="Times New Roman"/>
          <w:b/>
          <w:i w:val="false"/>
          <w:color w:val="000000"/>
        </w:rPr>
        <w:t xml:space="preserve"> 
Жергілікті атқарушы органдардың білім білім беруді басқару</w:t>
      </w:r>
      <w:r>
        <w:br/>
      </w:r>
      <w:r>
        <w:rPr>
          <w:rFonts w:ascii="Times New Roman"/>
          <w:b/>
          <w:i w:val="false"/>
          <w:color w:val="000000"/>
        </w:rPr>
        <w:t>
органдарында балалардың жазғы демалысын ұйымдастыру бойынша</w:t>
      </w:r>
      <w:r>
        <w:br/>
      </w:r>
      <w:r>
        <w:rPr>
          <w:rFonts w:ascii="Times New Roman"/>
          <w:b/>
          <w:i w:val="false"/>
          <w:color w:val="000000"/>
        </w:rPr>
        <w:t>
баланың құқықтарын қорғау саласындағы тексеру парағы</w:t>
      </w:r>
    </w:p>
    <w:bookmarkEnd w:id="17"/>
    <w:p>
      <w:pPr>
        <w:spacing w:after="0"/>
        <w:ind w:left="0"/>
        <w:jc w:val="both"/>
      </w:pPr>
      <w:r>
        <w:rPr>
          <w:rFonts w:ascii="Times New Roman"/>
          <w:b w:val="false"/>
          <w:i w:val="false"/>
          <w:color w:val="000000"/>
          <w:sz w:val="28"/>
        </w:rPr>
        <w:t>1. Тексеруді белгілеген орган: ______________________________________</w:t>
      </w:r>
      <w:r>
        <w:br/>
      </w:r>
      <w:r>
        <w:rPr>
          <w:rFonts w:ascii="Times New Roman"/>
          <w:b w:val="false"/>
          <w:i w:val="false"/>
          <w:color w:val="000000"/>
          <w:sz w:val="28"/>
        </w:rPr>
        <w:t>
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Салық төлеушінің тіркеу нөмірі (Бизнес сұрыптау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Тексеруді белгілеу туралы акті: 20__ жылғы «___» _________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453"/>
        <w:gridCol w:w="933"/>
        <w:gridCol w:w="933"/>
        <w:gridCol w:w="833"/>
        <w:gridCol w:w="1413"/>
      </w:tblGrid>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кәмелетке толмағандардың жазғы демалысын, бос уақытын және еңбекпен қамтылуын ұйымдастыру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спорт, шығармашылық және бос уақытын пайдаланатын өзге де ұйымдарын, лагерьлер мен санаторийлердi құруы және оларды қолдауы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демалуға, сауығуға және бос уақытын пайдалануға құқығын қамтамасыз ету жөнiндегi iс-шараларды жүзеге асыру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________________________             20__ жылғы «_____»________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              20__ жылғы «_____»________</w:t>
      </w:r>
      <w:r>
        <w:br/>
      </w:r>
      <w:r>
        <w:rPr>
          <w:rFonts w:ascii="Times New Roman"/>
          <w:b w:val="false"/>
          <w:i w:val="false"/>
          <w:color w:val="000000"/>
          <w:sz w:val="28"/>
        </w:rPr>
        <w:t>
      (Т.А.Ә.)</w:t>
      </w:r>
    </w:p>
    <w:bookmarkStart w:name="z42"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10 тамыздағы № 364 </w:t>
      </w:r>
      <w:r>
        <w:br/>
      </w:r>
      <w:r>
        <w:rPr>
          <w:rFonts w:ascii="Times New Roman"/>
          <w:b w:val="false"/>
          <w:i w:val="false"/>
          <w:color w:val="000000"/>
          <w:sz w:val="28"/>
        </w:rPr>
        <w:t xml:space="preserve">
бұйрығына 6-қосымша      </w:t>
      </w:r>
    </w:p>
    <w:bookmarkEnd w:id="18"/>
    <w:p>
      <w:pPr>
        <w:spacing w:after="0"/>
        <w:ind w:left="0"/>
        <w:jc w:val="both"/>
      </w:pPr>
      <w:r>
        <w:rPr>
          <w:rFonts w:ascii="Times New Roman"/>
          <w:b w:val="false"/>
          <w:i w:val="false"/>
          <w:color w:val="000000"/>
          <w:sz w:val="28"/>
        </w:rPr>
        <w:t>Нысан</w:t>
      </w:r>
    </w:p>
    <w:bookmarkStart w:name="z43" w:id="19"/>
    <w:p>
      <w:pPr>
        <w:spacing w:after="0"/>
        <w:ind w:left="0"/>
        <w:jc w:val="left"/>
      </w:pPr>
      <w:r>
        <w:rPr>
          <w:rFonts w:ascii="Times New Roman"/>
          <w:b/>
          <w:i w:val="false"/>
          <w:color w:val="000000"/>
        </w:rPr>
        <w:t xml:space="preserve"> 
Кәмелетке толмағандарды бейімдеу орталықтарында және жергілікті</w:t>
      </w:r>
      <w:r>
        <w:br/>
      </w:r>
      <w:r>
        <w:rPr>
          <w:rFonts w:ascii="Times New Roman"/>
          <w:b/>
          <w:i w:val="false"/>
          <w:color w:val="000000"/>
        </w:rPr>
        <w:t>
атқарушы органдардың білім беруді басқару органдарында</w:t>
      </w:r>
      <w:r>
        <w:br/>
      </w:r>
      <w:r>
        <w:rPr>
          <w:rFonts w:ascii="Times New Roman"/>
          <w:b/>
          <w:i w:val="false"/>
          <w:color w:val="000000"/>
        </w:rPr>
        <w:t>
Кәмелетке толмағандарды бейімдеу орталықтарының қызметін</w:t>
      </w:r>
      <w:r>
        <w:br/>
      </w:r>
      <w:r>
        <w:rPr>
          <w:rFonts w:ascii="Times New Roman"/>
          <w:b/>
          <w:i w:val="false"/>
          <w:color w:val="000000"/>
        </w:rPr>
        <w:t>
ұйымдастыру бойынша балалардың құқықтарын қорғау саласындағы</w:t>
      </w:r>
      <w:r>
        <w:br/>
      </w:r>
      <w:r>
        <w:rPr>
          <w:rFonts w:ascii="Times New Roman"/>
          <w:b/>
          <w:i w:val="false"/>
          <w:color w:val="000000"/>
        </w:rPr>
        <w:t>
тексеру парағы</w:t>
      </w:r>
    </w:p>
    <w:bookmarkEnd w:id="19"/>
    <w:p>
      <w:pPr>
        <w:spacing w:after="0"/>
        <w:ind w:left="0"/>
        <w:jc w:val="both"/>
      </w:pPr>
      <w:r>
        <w:rPr>
          <w:rFonts w:ascii="Times New Roman"/>
          <w:b w:val="false"/>
          <w:i w:val="false"/>
          <w:color w:val="000000"/>
          <w:sz w:val="28"/>
        </w:rPr>
        <w:t>1. Тексеруді белгілеген орган: ______________________________________</w:t>
      </w:r>
      <w:r>
        <w:br/>
      </w:r>
      <w:r>
        <w:rPr>
          <w:rFonts w:ascii="Times New Roman"/>
          <w:b w:val="false"/>
          <w:i w:val="false"/>
          <w:color w:val="000000"/>
          <w:sz w:val="28"/>
        </w:rPr>
        <w:t>
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Салық төлеушінің тіркеу нөмірі (Бизнес сұрыптау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Тексеруді белгілеу туралы акті: 20__ жылғы «___» _________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633"/>
        <w:gridCol w:w="753"/>
        <w:gridCol w:w="933"/>
        <w:gridCol w:w="1033"/>
        <w:gridCol w:w="1233"/>
      </w:tblGrid>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орталықтарында ұсталатын адамдарға жағдай жасау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Өмiрде қиын жағдайға душар болған кәмелетке толмағандардың және жайсыз отбасылардың өңiрлiк есебiн жүргiзу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орталықтарына кәмелетке толмағандарды қабылдауды және уақытша ұстауды ұйымдастыру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________________________             20__ жылғы «_____»________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              20__ жылғы «_____»________</w:t>
      </w:r>
      <w:r>
        <w:br/>
      </w:r>
      <w:r>
        <w:rPr>
          <w:rFonts w:ascii="Times New Roman"/>
          <w:b w:val="false"/>
          <w:i w:val="false"/>
          <w:color w:val="000000"/>
          <w:sz w:val="28"/>
        </w:rPr>
        <w:t>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