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f7de" w14:textId="182f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11 шілдедегі № 394 Бұйрығы. Қазақстан Республикасының Әділет министрлігінде 2012 жылы 10 тамызда № 7838 тіркелді. Күші жойылды - Қазақстан Республикасы Ішкі істер министрінің 2014 жылғы 20 наурыздағы № 165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20.03.2014 </w:t>
      </w:r>
      <w:r>
        <w:rPr>
          <w:rFonts w:ascii="Times New Roman"/>
          <w:b w:val="false"/>
          <w:i w:val="false"/>
          <w:color w:val="ff0000"/>
          <w:sz w:val="28"/>
        </w:rPr>
        <w:t>№ 165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78"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азаматтарына паспорттар, жеке куәлiктер беру»;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азаматтарына уақытша жеке куәлiктер беру»; </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азаматтарын тұрғылықты жерi бойынша тiркеу»;</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азаматтарын тұрғылықты жерi бойынша тiркеу есебiнен шығару» мемлекеттік қызметтерінің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
      2. Көші-қон полициясы комитеті (П.К.Нокин):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осы бұйрықтың белгіленген тәртіппен ресми жариялануын; </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полковнигі Қ.С.Тыныбековке және Қазақстан Республикасы Ішкі істер министрлігінің Көші-қон полициясы комитетіне (П.К.Нокин)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Министр </w:t>
      </w:r>
      <w:r>
        <w:br/>
      </w:r>
      <w:r>
        <w:rPr>
          <w:rFonts w:ascii="Times New Roman"/>
          <w:b w:val="false"/>
          <w:i w:val="false"/>
          <w:color w:val="000000"/>
          <w:sz w:val="28"/>
        </w:rPr>
        <w:t>
</w:t>
      </w:r>
      <w:r>
        <w:rPr>
          <w:rFonts w:ascii="Times New Roman"/>
          <w:b w:val="false"/>
          <w:i/>
          <w:color w:val="000000"/>
          <w:sz w:val="28"/>
        </w:rPr>
        <w:t>полиция генерал-лейтенанты                             Қ. Қасымов</w:t>
      </w:r>
    </w:p>
    <w:bookmarkStart w:name="z8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11 шілдедегі</w:t>
      </w:r>
      <w:r>
        <w:br/>
      </w:r>
      <w:r>
        <w:rPr>
          <w:rFonts w:ascii="Times New Roman"/>
          <w:b w:val="false"/>
          <w:i w:val="false"/>
          <w:color w:val="000000"/>
          <w:sz w:val="28"/>
        </w:rPr>
        <w:t xml:space="preserve">
№ 394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«Қазақстан Республикасының азаматтарына паспорттар, жеке</w:t>
      </w:r>
      <w:r>
        <w:br/>
      </w:r>
      <w:r>
        <w:rPr>
          <w:rFonts w:ascii="Times New Roman"/>
          <w:b/>
          <w:i w:val="false"/>
          <w:color w:val="000000"/>
        </w:rPr>
        <w:t>
куәлiктер беру» мемлекеттiк қызметінің</w:t>
      </w:r>
      <w:r>
        <w:br/>
      </w:r>
      <w:r>
        <w:rPr>
          <w:rFonts w:ascii="Times New Roman"/>
          <w:b/>
          <w:i w:val="false"/>
          <w:color w:val="000000"/>
        </w:rPr>
        <w:t>
регламенті </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 w:id="4"/>
    <w:p>
      <w:pPr>
        <w:spacing w:after="0"/>
        <w:ind w:left="0"/>
        <w:jc w:val="both"/>
      </w:pPr>
      <w:r>
        <w:rPr>
          <w:rFonts w:ascii="Times New Roman"/>
          <w:b w:val="false"/>
          <w:i w:val="false"/>
          <w:color w:val="000000"/>
          <w:sz w:val="28"/>
        </w:rPr>
        <w:t>
      1. «Қазақстан Республикасының азаматтарына паспорттар, жеке куәлiктер беру» мемлекеттiк қызметтің регламенті (бұдан әрі – Регламент) Қазақстан Республикасының 2000 жылғы 27 қарашадағы «Әкімшілік рәсімдер туралы» Заңы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2009 жылғы 15 желтоқсандағы № 2121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азаматтарына паспорттар, жеке куәлiктер беру» мемлекеттiк қызметінің стандартына сәйкес (бұдан әрі – Стандарт) әзірленді.</w:t>
      </w:r>
      <w:r>
        <w:br/>
      </w:r>
      <w:r>
        <w:rPr>
          <w:rFonts w:ascii="Times New Roman"/>
          <w:b w:val="false"/>
          <w:i w:val="false"/>
          <w:color w:val="000000"/>
          <w:sz w:val="28"/>
        </w:rPr>
        <w:t>
</w:t>
      </w:r>
      <w:r>
        <w:rPr>
          <w:rFonts w:ascii="Times New Roman"/>
          <w:b w:val="false"/>
          <w:i w:val="false"/>
          <w:color w:val="000000"/>
          <w:sz w:val="28"/>
        </w:rPr>
        <w:t>
      2. Осы Регламентінде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
      тұтынушы – мемлекеттік қызметке өтініш білдірген жеке адам;</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w:t>
      </w:r>
      <w:r>
        <w:rPr>
          <w:rFonts w:ascii="Times New Roman"/>
          <w:b w:val="false"/>
          <w:i w:val="false"/>
          <w:color w:val="000000"/>
          <w:sz w:val="28"/>
        </w:rPr>
        <w:t>паспорты</w:t>
      </w:r>
      <w:r>
        <w:rPr>
          <w:rFonts w:ascii="Times New Roman"/>
          <w:b w:val="false"/>
          <w:i w:val="false"/>
          <w:color w:val="000000"/>
          <w:sz w:val="28"/>
        </w:rPr>
        <w:t xml:space="preserve"> – Қазақстан Республикасы азаматының жеке басын куәландыратын құжат, оның ішінде Қазақстан Республикасынан тыс жерлерде;</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w:t>
      </w:r>
      <w:r>
        <w:rPr>
          <w:rFonts w:ascii="Times New Roman"/>
          <w:b w:val="false"/>
          <w:i w:val="false"/>
          <w:color w:val="000000"/>
          <w:sz w:val="28"/>
        </w:rPr>
        <w:t>жеке куәлігі</w:t>
      </w:r>
      <w:r>
        <w:rPr>
          <w:rFonts w:ascii="Times New Roman"/>
          <w:b w:val="false"/>
          <w:i w:val="false"/>
          <w:color w:val="000000"/>
          <w:sz w:val="28"/>
        </w:rPr>
        <w:t xml:space="preserve"> – Қазақстан Республикасы азаматының жеке басын куәландыратын, Қазақстан Республикасының аумағында жарамды құжат;</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құжаттарды дайындауға арналған </w:t>
      </w:r>
      <w:r>
        <w:rPr>
          <w:rFonts w:ascii="Times New Roman"/>
          <w:b w:val="false"/>
          <w:i w:val="false"/>
          <w:color w:val="000000"/>
          <w:sz w:val="28"/>
        </w:rPr>
        <w:t>формуляр</w:t>
      </w:r>
      <w:r>
        <w:rPr>
          <w:rFonts w:ascii="Times New Roman"/>
          <w:b w:val="false"/>
          <w:i w:val="false"/>
          <w:color w:val="000000"/>
          <w:sz w:val="28"/>
        </w:rPr>
        <w:t xml:space="preserve"> – жеке басты сәйкестендіру мақсатында пайдаланылатын дербес деректер туралы ақпаратты тасымалдаушы болып табылатын және халықты құжаттандыру жүйесі автоматтандырылған режимде қалыптастыратын нөмірі және штрих коды бар қатаң есептегі баспаханалық бланк (бұдан әрі - формуляр);</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құжаттарды дайындауға арналған электрондық формуляр – «ХҚТ ТО» ақпараттық жүйе арқылы (бұдан әрі - электрондық формуляр) толтырылған нөмірі және штрих-коды бар қатаң есептегі бланк болып табылады. Электрондық формулярдың нөмірін автоматтандырылған режимде бірыңғай ақпараттық жүйемен қалыптастырады;</w:t>
      </w:r>
      <w:r>
        <w:br/>
      </w:r>
      <w:r>
        <w:rPr>
          <w:rFonts w:ascii="Times New Roman"/>
          <w:b w:val="false"/>
          <w:i w:val="false"/>
          <w:color w:val="000000"/>
          <w:sz w:val="28"/>
        </w:rPr>
        <w:t>
</w:t>
      </w:r>
      <w:r>
        <w:rPr>
          <w:rFonts w:ascii="Times New Roman"/>
          <w:b w:val="false"/>
          <w:i w:val="false"/>
          <w:color w:val="000000"/>
          <w:sz w:val="28"/>
        </w:rPr>
        <w:t>
      электрондық-сандық қолтаңба (ЭСҚ) – электрондық сандық қолтаңба құралдарымен жасалған және электрондық құжаттың шынайылығын, оның тиесілігін және мазмұнының өзгермейтінін растайтын электрондық сандық символдардың жиыны және құжаттандыруға арналған электрондық өтінімді орталық тарапқа беру сатысында қолданылады;</w:t>
      </w:r>
      <w:r>
        <w:br/>
      </w:r>
      <w:r>
        <w:rPr>
          <w:rFonts w:ascii="Times New Roman"/>
          <w:b w:val="false"/>
          <w:i w:val="false"/>
          <w:color w:val="000000"/>
          <w:sz w:val="28"/>
        </w:rPr>
        <w:t>
</w:t>
      </w:r>
      <w:r>
        <w:rPr>
          <w:rFonts w:ascii="Times New Roman"/>
          <w:b w:val="false"/>
          <w:i w:val="false"/>
          <w:color w:val="000000"/>
          <w:sz w:val="28"/>
        </w:rPr>
        <w:t>
      құрылымдық-функциялық бірліктер (ҚФБ) – мемлекеттік қызметті көрсету үдерісіне қатысатын уәкілетті органдардың жауапты адамдары, мемлекеттік органдардың құрылымдық бөліністері, мемлекеттік мекемелер, мемлекеттік кәсіпорындар, ақпараттық жүйелер немесе кіші жүйелер.</w:t>
      </w:r>
      <w:r>
        <w:br/>
      </w:r>
      <w:r>
        <w:rPr>
          <w:rFonts w:ascii="Times New Roman"/>
          <w:b w:val="false"/>
          <w:i w:val="false"/>
          <w:color w:val="000000"/>
          <w:sz w:val="28"/>
        </w:rPr>
        <w:t>
</w:t>
      </w:r>
      <w:r>
        <w:rPr>
          <w:rFonts w:ascii="Times New Roman"/>
          <w:b w:val="false"/>
          <w:i w:val="false"/>
          <w:color w:val="000000"/>
          <w:sz w:val="28"/>
        </w:rPr>
        <w:t>
      3. Мемлекеттік қызметті Стандарттың 1 және 2-қосымшасында көрсетілген мекенжайлар бойынша халыққа қызмет көрсету орталықтарында (бұдан әрi – Орталық) «Халықты құжаттандыру және тiркеу» тiркеу пунктi» ақпараттық жүйесiн (бұдан әрi – ХҚТ ТП) қолдана отырып, Қазақстан Республикасы ішкі істер органдарының аумақтық көші-қон полициясы бөліністері (бұдан әрi – уәкiлеттi орган) көрсетедi.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Үкiметiнiң 2000 жылғы 12 шiлдедегi № 1063 қаулысымен бекітілген Қазақстан Республикасының халқын құжаттандыру ережесiнің </w:t>
      </w:r>
      <w:r>
        <w:rPr>
          <w:rFonts w:ascii="Times New Roman"/>
          <w:b w:val="false"/>
          <w:i w:val="false"/>
          <w:color w:val="000000"/>
          <w:sz w:val="28"/>
        </w:rPr>
        <w:t>10-тармағына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қызметті аяқтау нәтижесi тұтынушыға Қазақстан Республикасы азаматының паспортын және (немесе) жеке куәлiгiн беру не қызметті ұсынудан бас тарту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ұсыну үдерісіне қатысатын мемлекеттік органдар және өзге де субъектілер:</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Көші-қон полициясы комитеті (КҚПК) – формулярларды тексеру;</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органдарының аумақтық көші-қон полициясы бөліністері (ҚАІІО) –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3) Орталық –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министрлігінің «Ақпараттық-өндірістік орталық» Республикалық мемлекеттік кәсіпорны («АӨО» РМК) – құжаттарды дайындау.</w:t>
      </w:r>
    </w:p>
    <w:bookmarkEnd w:id="4"/>
    <w:bookmarkStart w:name="z19" w:id="5"/>
    <w:p>
      <w:pPr>
        <w:spacing w:after="0"/>
        <w:ind w:left="0"/>
        <w:jc w:val="left"/>
      </w:pPr>
      <w:r>
        <w:rPr>
          <w:rFonts w:ascii="Times New Roman"/>
          <w:b/>
          <w:i w:val="false"/>
          <w:color w:val="000000"/>
        </w:rPr>
        <w:t xml:space="preserve"> 
2. Мемлекеттік қызметті көрсету тәртібіне талаптар</w:t>
      </w:r>
    </w:p>
    <w:bookmarkEnd w:id="5"/>
    <w:bookmarkStart w:name="z20" w:id="6"/>
    <w:p>
      <w:pPr>
        <w:spacing w:after="0"/>
        <w:ind w:left="0"/>
        <w:jc w:val="both"/>
      </w:pPr>
      <w:r>
        <w:rPr>
          <w:rFonts w:ascii="Times New Roman"/>
          <w:b w:val="false"/>
          <w:i w:val="false"/>
          <w:color w:val="000000"/>
          <w:sz w:val="28"/>
        </w:rPr>
        <w:t>
      8. Мемлекеттік қызметті тұтынушының тұрғылықты жері бойынша Орталықта көрсетіледі. Қабылдау жұмыс күндері күн сайын, түскі үзіліссіз, Стандартқа 1-қосымшада көрсетілген Орталықтың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жеделдетiлген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тәртібі және құжаттардың тізімі, сондай-ақ оларды толтыру үлгілері туралы толық ақпарат Қазақстан Республикасы Ішкі істер министрлігінiң (бұдан әрі – ІІМ): www.mvd.kz «Ішкі істер органдарының қызметі туралы» бөлімінде, облыстардың, Астана, Алматы қалалары ішкі істер департаменттерінің (бұдан әрі – ІІД) және облыстардың, Астана, Алматы қалалары Халыққа қызмет көрсету орталықтарының интернет-ресурсында, сондай-ақ ресми ақпарат көздерінде және көші-қон полициясы бөліністері мен Халыққа қызмет көрсету орталықтарындағы стендiлерде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тұтынушы Стандарттың 11-тармағында көрсетілген құжаттарды тапсырған күнінен бастап Қазақстан Республикасы азаматының паспортын және (немесе) жеке куәлігін бергенге дейін – 30 күнтізбелік күн;</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үшін құжаттарды тапсырған кезде тұтынушының рұқсат етiлген ең ұзақ күту уақыты - 30 минут;</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азаматының паспортын және (немесе) жеке куәлігін алған кезде тұтынушының рұқсат етiлген ең ұзақ күту уақыты - 30 минут.</w:t>
      </w:r>
      <w:r>
        <w:br/>
      </w:r>
      <w:r>
        <w:rPr>
          <w:rFonts w:ascii="Times New Roman"/>
          <w:b w:val="false"/>
          <w:i w:val="false"/>
          <w:color w:val="000000"/>
          <w:sz w:val="28"/>
        </w:rPr>
        <w:t>
</w:t>
      </w:r>
      <w:r>
        <w:rPr>
          <w:rFonts w:ascii="Times New Roman"/>
          <w:b w:val="false"/>
          <w:i w:val="false"/>
          <w:color w:val="000000"/>
          <w:sz w:val="28"/>
        </w:rPr>
        <w:t>
      11. Мемлекеттiк қызмет ақылы көрсетіледі.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азаматтарына мемлекеттік қызметті көрсетуден бас тарту үшін Стандарттың 11-тармағында көрсетілген құжаттарды тұтынушының ұсынбауы.</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қызметті көрсету кезеңдері: </w:t>
      </w:r>
      <w:r>
        <w:br/>
      </w:r>
      <w:r>
        <w:rPr>
          <w:rFonts w:ascii="Times New Roman"/>
          <w:b w:val="false"/>
          <w:i w:val="false"/>
          <w:color w:val="000000"/>
          <w:sz w:val="28"/>
        </w:rPr>
        <w:t>
</w:t>
      </w:r>
      <w:r>
        <w:rPr>
          <w:rFonts w:ascii="Times New Roman"/>
          <w:b w:val="false"/>
          <w:i w:val="false"/>
          <w:color w:val="000000"/>
          <w:sz w:val="28"/>
        </w:rPr>
        <w:t>
      1) тұтынушы Стандарттың 11-тармағында көрсетілген құжаттарды Орталыққа уәкілетті органның қызметкерлеріне ұсынады;</w:t>
      </w:r>
      <w:r>
        <w:br/>
      </w:r>
      <w:r>
        <w:rPr>
          <w:rFonts w:ascii="Times New Roman"/>
          <w:b w:val="false"/>
          <w:i w:val="false"/>
          <w:color w:val="000000"/>
          <w:sz w:val="28"/>
        </w:rPr>
        <w:t>
</w:t>
      </w:r>
      <w:r>
        <w:rPr>
          <w:rFonts w:ascii="Times New Roman"/>
          <w:b w:val="false"/>
          <w:i w:val="false"/>
          <w:color w:val="000000"/>
          <w:sz w:val="28"/>
        </w:rPr>
        <w:t>
      2) тұтынушы ұсынған құжаттар бойынша уәкілетті органның қызметкері ХТҚ ТП арқылы деректер базасында жеке басты сәйкестендіруді, өтінімді тіркеуді жүргізеді, электрондық формулярды толтырады және енгізілген мәліметтердің дұрыстығын тексеру үшін тұтынушыға ақпараттық парақты береді;</w:t>
      </w:r>
      <w:r>
        <w:br/>
      </w:r>
      <w:r>
        <w:rPr>
          <w:rFonts w:ascii="Times New Roman"/>
          <w:b w:val="false"/>
          <w:i w:val="false"/>
          <w:color w:val="000000"/>
          <w:sz w:val="28"/>
        </w:rPr>
        <w:t>
</w:t>
      </w:r>
      <w:r>
        <w:rPr>
          <w:rFonts w:ascii="Times New Roman"/>
          <w:b w:val="false"/>
          <w:i w:val="false"/>
          <w:color w:val="000000"/>
          <w:sz w:val="28"/>
        </w:rPr>
        <w:t>
      3) толтырылған электрондық формулярды тексереді, ЭСҚ-ны растайды және ХТҚ ТП орталық торабына жібереді;</w:t>
      </w:r>
      <w:r>
        <w:br/>
      </w:r>
      <w:r>
        <w:rPr>
          <w:rFonts w:ascii="Times New Roman"/>
          <w:b w:val="false"/>
          <w:i w:val="false"/>
          <w:color w:val="000000"/>
          <w:sz w:val="28"/>
        </w:rPr>
        <w:t>
</w:t>
      </w:r>
      <w:r>
        <w:rPr>
          <w:rFonts w:ascii="Times New Roman"/>
          <w:b w:val="false"/>
          <w:i w:val="false"/>
          <w:color w:val="000000"/>
          <w:sz w:val="28"/>
        </w:rPr>
        <w:t>
      4) мемлекеттік қызметті қағаз тасымалдағышта көрсету кезінде формулярды толтырады, дербес кодты, күнін, қолын қояды және тұтынушыға формулярдың түбіртегін береді;</w:t>
      </w:r>
      <w:r>
        <w:br/>
      </w:r>
      <w:r>
        <w:rPr>
          <w:rFonts w:ascii="Times New Roman"/>
          <w:b w:val="false"/>
          <w:i w:val="false"/>
          <w:color w:val="000000"/>
          <w:sz w:val="28"/>
        </w:rPr>
        <w:t>
</w:t>
      </w:r>
      <w:r>
        <w:rPr>
          <w:rFonts w:ascii="Times New Roman"/>
          <w:b w:val="false"/>
          <w:i w:val="false"/>
          <w:color w:val="000000"/>
          <w:sz w:val="28"/>
        </w:rPr>
        <w:t>
      5) қағаз тасымалдағышта ресімделген формулярларды нормативтік құқықтық актілерді мемлекеттік тіркеу тізілімінде № 7324 тіркелген «Қазақстан Республикасының халқын құжаттандыру және тіркеудің кейбір мәселелері туралы» Ішкі істер министрінің 2011 жылғы 28 қарашадағы № 631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ІІМ-нің 2011 жылғы 28 қарашадағы № 631 бұйрығы) КҚПК-ге жібереді;</w:t>
      </w:r>
      <w:r>
        <w:br/>
      </w:r>
      <w:r>
        <w:rPr>
          <w:rFonts w:ascii="Times New Roman"/>
          <w:b w:val="false"/>
          <w:i w:val="false"/>
          <w:color w:val="000000"/>
          <w:sz w:val="28"/>
        </w:rPr>
        <w:t>
</w:t>
      </w:r>
      <w:r>
        <w:rPr>
          <w:rFonts w:ascii="Times New Roman"/>
          <w:b w:val="false"/>
          <w:i w:val="false"/>
          <w:color w:val="000000"/>
          <w:sz w:val="28"/>
        </w:rPr>
        <w:t>
      6) КҚПК электрондық және қағаз түріндегі формулярларды толтырудың дұрыстығы мен негізділігін тексереді;</w:t>
      </w:r>
      <w:r>
        <w:br/>
      </w:r>
      <w:r>
        <w:rPr>
          <w:rFonts w:ascii="Times New Roman"/>
          <w:b w:val="false"/>
          <w:i w:val="false"/>
          <w:color w:val="000000"/>
          <w:sz w:val="28"/>
        </w:rPr>
        <w:t>
</w:t>
      </w:r>
      <w:r>
        <w:rPr>
          <w:rFonts w:ascii="Times New Roman"/>
          <w:b w:val="false"/>
          <w:i w:val="false"/>
          <w:color w:val="000000"/>
          <w:sz w:val="28"/>
        </w:rPr>
        <w:t>
      7) тексерілгеннен кейін формулярлар дайындау үшін «АӨО» РМК-ға жіберіледі, ал толықтыруды қажет ететін формулярлар аумақтық көші-қон полициясы бөліністеріне жіберіледі;</w:t>
      </w:r>
      <w:r>
        <w:br/>
      </w:r>
      <w:r>
        <w:rPr>
          <w:rFonts w:ascii="Times New Roman"/>
          <w:b w:val="false"/>
          <w:i w:val="false"/>
          <w:color w:val="000000"/>
          <w:sz w:val="28"/>
        </w:rPr>
        <w:t>
</w:t>
      </w:r>
      <w:r>
        <w:rPr>
          <w:rFonts w:ascii="Times New Roman"/>
          <w:b w:val="false"/>
          <w:i w:val="false"/>
          <w:color w:val="000000"/>
          <w:sz w:val="28"/>
        </w:rPr>
        <w:t>
      8) «АӨО» РМК құжаттарды дайындайды және дайын құжаттарды Орталыққа жібереді;</w:t>
      </w:r>
      <w:r>
        <w:br/>
      </w:r>
      <w:r>
        <w:rPr>
          <w:rFonts w:ascii="Times New Roman"/>
          <w:b w:val="false"/>
          <w:i w:val="false"/>
          <w:color w:val="000000"/>
          <w:sz w:val="28"/>
        </w:rPr>
        <w:t>
</w:t>
      </w:r>
      <w:r>
        <w:rPr>
          <w:rFonts w:ascii="Times New Roman"/>
          <w:b w:val="false"/>
          <w:i w:val="false"/>
          <w:color w:val="000000"/>
          <w:sz w:val="28"/>
        </w:rPr>
        <w:t>
      9) уәкілетті органның қызметкері электрондық формулярдың толтырылған жері бойынша дайындалған құжаттарды тұтынушыға ХТҚ ТП арқылы береді;</w:t>
      </w:r>
      <w:r>
        <w:br/>
      </w:r>
      <w:r>
        <w:rPr>
          <w:rFonts w:ascii="Times New Roman"/>
          <w:b w:val="false"/>
          <w:i w:val="false"/>
          <w:color w:val="000000"/>
          <w:sz w:val="28"/>
        </w:rPr>
        <w:t>
</w:t>
      </w:r>
      <w:r>
        <w:rPr>
          <w:rFonts w:ascii="Times New Roman"/>
          <w:b w:val="false"/>
          <w:i w:val="false"/>
          <w:color w:val="000000"/>
          <w:sz w:val="28"/>
        </w:rPr>
        <w:t>
      10) тұтынушыға дайындалған құжаттар берілгеннен кейін электрондық және қағаз формулярлар ІІМ-нің 2011 жылғы 28 қарашадағы № 631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картотекаға қосылады. </w:t>
      </w:r>
    </w:p>
    <w:bookmarkEnd w:id="6"/>
    <w:bookmarkStart w:name="z20" w:id="7"/>
    <w:p>
      <w:pPr>
        <w:spacing w:after="0"/>
        <w:ind w:left="0"/>
        <w:jc w:val="left"/>
      </w:pPr>
      <w:r>
        <w:rPr>
          <w:rFonts w:ascii="Times New Roman"/>
          <w:b/>
          <w:i w:val="false"/>
          <w:color w:val="000000"/>
        </w:rPr>
        <w:t xml:space="preserve"> 
3. Мемлекеттік қызмет көрсету үдерісіндегі іс-әрекеттердің</w:t>
      </w:r>
      <w:r>
        <w:br/>
      </w:r>
      <w:r>
        <w:rPr>
          <w:rFonts w:ascii="Times New Roman"/>
          <w:b/>
          <w:i w:val="false"/>
          <w:color w:val="000000"/>
        </w:rPr>
        <w:t>
(өзара іс-қимылдың) сипаттамасы</w:t>
      </w:r>
    </w:p>
    <w:bookmarkEnd w:id="7"/>
    <w:bookmarkStart w:name="z21" w:id="8"/>
    <w:p>
      <w:pPr>
        <w:spacing w:after="0"/>
        <w:ind w:left="0"/>
        <w:jc w:val="both"/>
      </w:pPr>
      <w:r>
        <w:rPr>
          <w:rFonts w:ascii="Times New Roman"/>
          <w:b w:val="false"/>
          <w:i w:val="false"/>
          <w:color w:val="000000"/>
          <w:sz w:val="28"/>
        </w:rPr>
        <w:t>
      13. Құжаттарды қабылдау Орталықтың операциялық залдарында орналасқан ХТҚ ТП «жұмыс орындары» арқылы жүзеге асырылады, оларда уәкілетті орган қызметкерінің тегі, аты, әкесінің аты (бар болса) және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 ҚФБ қатысады:</w:t>
      </w:r>
      <w:r>
        <w:br/>
      </w:r>
      <w:r>
        <w:rPr>
          <w:rFonts w:ascii="Times New Roman"/>
          <w:b w:val="false"/>
          <w:i w:val="false"/>
          <w:color w:val="000000"/>
          <w:sz w:val="28"/>
        </w:rPr>
        <w:t>
</w:t>
      </w:r>
      <w:r>
        <w:rPr>
          <w:rFonts w:ascii="Times New Roman"/>
          <w:b w:val="false"/>
          <w:i w:val="false"/>
          <w:color w:val="000000"/>
          <w:sz w:val="28"/>
        </w:rPr>
        <w:t>
      1) ішкі істер органдарының қалалық, аудандық, аудандық (қалада), кенттік басқармасы (бөлімі) көші-қон полициясы бөлімінің (бөлімшесінің, тобының) қызметкері;</w:t>
      </w:r>
      <w:r>
        <w:br/>
      </w:r>
      <w:r>
        <w:rPr>
          <w:rFonts w:ascii="Times New Roman"/>
          <w:b w:val="false"/>
          <w:i w:val="false"/>
          <w:color w:val="000000"/>
          <w:sz w:val="28"/>
        </w:rPr>
        <w:t>
</w:t>
      </w:r>
      <w:r>
        <w:rPr>
          <w:rFonts w:ascii="Times New Roman"/>
          <w:b w:val="false"/>
          <w:i w:val="false"/>
          <w:color w:val="000000"/>
          <w:sz w:val="28"/>
        </w:rPr>
        <w:t>
      2) қалалық, аудандық, аудандық (қалада) Халыққа қызмет көрсету орталығының қызметкері;</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ішкі істер департаменттері (бұдан әрі – ІІД) көші-қон полициясы басқармасының қызметкері;</w:t>
      </w:r>
      <w:r>
        <w:br/>
      </w:r>
      <w:r>
        <w:rPr>
          <w:rFonts w:ascii="Times New Roman"/>
          <w:b w:val="false"/>
          <w:i w:val="false"/>
          <w:color w:val="000000"/>
          <w:sz w:val="28"/>
        </w:rPr>
        <w:t>
</w:t>
      </w:r>
      <w:r>
        <w:rPr>
          <w:rFonts w:ascii="Times New Roman"/>
          <w:b w:val="false"/>
          <w:i w:val="false"/>
          <w:color w:val="000000"/>
          <w:sz w:val="28"/>
        </w:rPr>
        <w:t>
      4) КҚПК-нің қызметкері;</w:t>
      </w:r>
      <w:r>
        <w:br/>
      </w:r>
      <w:r>
        <w:rPr>
          <w:rFonts w:ascii="Times New Roman"/>
          <w:b w:val="false"/>
          <w:i w:val="false"/>
          <w:color w:val="000000"/>
          <w:sz w:val="28"/>
        </w:rPr>
        <w:t>
</w:t>
      </w:r>
      <w:r>
        <w:rPr>
          <w:rFonts w:ascii="Times New Roman"/>
          <w:b w:val="false"/>
          <w:i w:val="false"/>
          <w:color w:val="000000"/>
          <w:sz w:val="28"/>
        </w:rPr>
        <w:t>
      5) «АӨО» РМК.</w:t>
      </w:r>
      <w:r>
        <w:br/>
      </w:r>
      <w:r>
        <w:rPr>
          <w:rFonts w:ascii="Times New Roman"/>
          <w:b w:val="false"/>
          <w:i w:val="false"/>
          <w:color w:val="000000"/>
          <w:sz w:val="28"/>
        </w:rPr>
        <w:t>
</w:t>
      </w:r>
      <w:r>
        <w:rPr>
          <w:rFonts w:ascii="Times New Roman"/>
          <w:b w:val="false"/>
          <w:i w:val="false"/>
          <w:color w:val="000000"/>
          <w:sz w:val="28"/>
        </w:rPr>
        <w:t>
      15. Ақпараттық қауіпсіздікке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санкцияланбаған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санкцияланбаған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санкцияланбаған ұстап қалудан қорғау).</w:t>
      </w:r>
      <w:r>
        <w:br/>
      </w:r>
      <w:r>
        <w:rPr>
          <w:rFonts w:ascii="Times New Roman"/>
          <w:b w:val="false"/>
          <w:i w:val="false"/>
          <w:color w:val="000000"/>
          <w:sz w:val="28"/>
        </w:rPr>
        <w:t>
</w:t>
      </w:r>
      <w:r>
        <w:rPr>
          <w:rFonts w:ascii="Times New Roman"/>
          <w:b w:val="false"/>
          <w:i w:val="false"/>
          <w:color w:val="000000"/>
          <w:sz w:val="28"/>
        </w:rPr>
        <w:t>
      16. Әрбір ҚФБ-ның әкімшілік әрекеттерінің (рәсімдерінің) бірізділігі мен өзара іс-қимылының кестелік сипаттамасы олардың орындау мерзімін көрсете отырып, осы Регламентте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үдерісіндегі әкімшілік әрекеттердің логикалық бірізділігі мен ҚФБ арасындағы өзара байланыс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34" w:id="9"/>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жеке куәлiктер беру»    </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xml:space="preserve">
1-қосымша                </w:t>
      </w:r>
    </w:p>
    <w:bookmarkEnd w:id="9"/>
    <w:bookmarkStart w:name="z35" w:id="10"/>
    <w:p>
      <w:pPr>
        <w:spacing w:after="0"/>
        <w:ind w:left="0"/>
        <w:jc w:val="left"/>
      </w:pPr>
      <w:r>
        <w:rPr>
          <w:rFonts w:ascii="Times New Roman"/>
          <w:b/>
          <w:i w:val="false"/>
          <w:color w:val="000000"/>
        </w:rPr>
        <w:t xml:space="preserve"> 
Әкімшілік әрекеттердің (рәсімдердің) бірізділігінің сипаттамасы</w:t>
      </w:r>
      <w:r>
        <w:br/>
      </w:r>
      <w:r>
        <w:rPr>
          <w:rFonts w:ascii="Times New Roman"/>
          <w:b/>
          <w:i w:val="false"/>
          <w:color w:val="000000"/>
        </w:rPr>
        <w:t>
және өзара іс-қимылы</w:t>
      </w:r>
    </w:p>
    <w:bookmarkEnd w:id="10"/>
    <w:bookmarkStart w:name="z36" w:id="11"/>
    <w:p>
      <w:pPr>
        <w:spacing w:after="0"/>
        <w:ind w:left="0"/>
        <w:jc w:val="both"/>
      </w:pPr>
      <w:r>
        <w:rPr>
          <w:rFonts w:ascii="Times New Roman"/>
          <w:b w:val="false"/>
          <w:i w:val="false"/>
          <w:color w:val="000000"/>
          <w:sz w:val="28"/>
        </w:rPr>
        <w:t>
1-кесте. Құрылымдық-функциялық бірліктің әрекеттерінің сипаттамасы.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881"/>
        <w:gridCol w:w="1645"/>
        <w:gridCol w:w="2033"/>
        <w:gridCol w:w="1859"/>
        <w:gridCol w:w="2027"/>
        <w:gridCol w:w="1694"/>
        <w:gridCol w:w="154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үдерістің (жұмыс барысының, ағынының)  әрекеттері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(жұмыс барысының, ағынының)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ҚАІІО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ҚАІІО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ҚАІІО</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КҚПК</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КҚПК</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 пакетін қабылдау</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Тұтынушы Стандарттың 11-тармағында көрсетілген құжаттардың біреуін ұсынудан бас тарту кезінде, құжаттар тұтынушыға қайтарылады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бойынша тексеру, өтінімді тіркеу, электрондық формулярды толтыру, фотосуретке түсіру, ЭСҚ-ны растау.</w:t>
            </w:r>
          </w:p>
          <w:p>
            <w:pPr>
              <w:spacing w:after="20"/>
              <w:ind w:left="20"/>
              <w:jc w:val="both"/>
            </w:pPr>
            <w:r>
              <w:rPr>
                <w:rFonts w:ascii="Times New Roman"/>
                <w:b w:val="false"/>
                <w:i w:val="false"/>
                <w:color w:val="000000"/>
                <w:sz w:val="20"/>
              </w:rPr>
              <w:t>  Қағаз формуляр толтырылған кезде дербес кодын, күнін және қолын қою.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ҚАІІО-да 3 данада тізілім қалыптастыру, оның біріншісі </w:t>
            </w:r>
            <w:r>
              <w:rPr>
                <w:rFonts w:ascii="Times New Roman"/>
                <w:b w:val="false"/>
                <w:i w:val="false"/>
                <w:color w:val="000000"/>
                <w:sz w:val="20"/>
              </w:rPr>
              <w:t xml:space="preserve">номенклатуралық іске тігіледі, екіншісі және үшіншісі - </w:t>
            </w:r>
            <w:r>
              <w:rPr>
                <w:rFonts w:ascii="Times New Roman"/>
                <w:b w:val="false"/>
                <w:i w:val="false"/>
                <w:color w:val="000000"/>
                <w:sz w:val="20"/>
              </w:rPr>
              <w:t>формулярлармен бірге КҚПБ-ға (қағаз тасымалдағышта) беріледі.</w:t>
            </w:r>
          </w:p>
          <w:p>
            <w:pPr>
              <w:spacing w:after="20"/>
              <w:ind w:left="20"/>
              <w:jc w:val="both"/>
            </w:pPr>
            <w:r>
              <w:rPr>
                <w:rFonts w:ascii="Times New Roman"/>
                <w:b w:val="false"/>
                <w:i w:val="false"/>
                <w:color w:val="000000"/>
                <w:sz w:val="20"/>
              </w:rPr>
              <w:t xml:space="preserve">Ресімделген электрондық формуляр тексеру үшін КҚПБ-ға ХТҚ ТП «жұмыс орнының» коды арқылы беріледі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Формулярларды толтырудың негізділігін тексеру, 3 данада жиынтық тізілім қалыптастыру, біріншісі номенклатуралық іске тігіледі, екіншісі және үшіншісі аудандық тізілімдермен және формулярлармен бірге КҚПК-ге (қағаз тасымалдағышта) жіберіледі.</w:t>
            </w:r>
            <w:r>
              <w:br/>
            </w:r>
            <w:r>
              <w:rPr>
                <w:rFonts w:ascii="Times New Roman"/>
                <w:b w:val="false"/>
                <w:i w:val="false"/>
                <w:color w:val="000000"/>
                <w:sz w:val="20"/>
              </w:rPr>
              <w:t>
</w:t>
            </w:r>
            <w:r>
              <w:rPr>
                <w:rFonts w:ascii="Times New Roman"/>
                <w:b w:val="false"/>
                <w:i w:val="false"/>
                <w:color w:val="000000"/>
                <w:sz w:val="20"/>
              </w:rPr>
              <w:t>Толтырылуының негізділігі тексерілгеннен кейін электрондық формуляр ХТҚ ТП-ның орталық торабына жіберіледі.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КҚПБ-дан алынған жиынтық тізілімдерді ІІД КҚПБ-дан кіріс жиынтық тізілімдерді есепке алу кітабында тіркеу (қағаз тасымалдағышта)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тізілімге енгізілген формулярларды, оның ішінде қағаз тасымалдағышта, толтырудың дұрыстығы мен негізділігін тексеру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шешімдер)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өтінішін тіркеу</w:t>
            </w:r>
          </w:p>
          <w:p>
            <w:pPr>
              <w:spacing w:after="20"/>
              <w:ind w:left="20"/>
              <w:jc w:val="both"/>
            </w:pPr>
            <w:r>
              <w:rPr>
                <w:rFonts w:ascii="Times New Roman"/>
                <w:b w:val="false"/>
                <w:i w:val="false"/>
                <w:color w:val="000000"/>
                <w:sz w:val="20"/>
              </w:rPr>
              <w:t>Тұтынушыға толық емес құжаттардың пакетін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өтінімді электрондық тіркеу талонын беру. </w:t>
            </w:r>
          </w:p>
          <w:p>
            <w:pPr>
              <w:spacing w:after="20"/>
              <w:ind w:left="20"/>
              <w:jc w:val="both"/>
            </w:pPr>
            <w:r>
              <w:rPr>
                <w:rFonts w:ascii="Times New Roman"/>
                <w:b w:val="false"/>
                <w:i w:val="false"/>
                <w:color w:val="000000"/>
                <w:sz w:val="20"/>
              </w:rPr>
              <w:t>Тұтынушыға формулярдың түбіртегін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тізілім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тіркеу </w:t>
            </w:r>
            <w:r>
              <w:br/>
            </w:r>
            <w:r>
              <w:rPr>
                <w:rFonts w:ascii="Times New Roman"/>
                <w:b w:val="false"/>
                <w:i w:val="false"/>
                <w:color w:val="000000"/>
                <w:sz w:val="20"/>
              </w:rPr>
              <w:t>
</w:t>
            </w:r>
            <w:r>
              <w:rPr>
                <w:rFonts w:ascii="Times New Roman"/>
                <w:b w:val="false"/>
                <w:i w:val="false"/>
                <w:color w:val="000000"/>
                <w:sz w:val="20"/>
              </w:rPr>
              <w:t>нөмірі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тізілімді қолтаңбамен растау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2-санаттағы жеделдік үшін – 1 жұмыс күні,</w:t>
            </w:r>
            <w:r>
              <w:br/>
            </w:r>
            <w:r>
              <w:rPr>
                <w:rFonts w:ascii="Times New Roman"/>
                <w:b w:val="false"/>
                <w:i w:val="false"/>
                <w:color w:val="000000"/>
                <w:sz w:val="20"/>
              </w:rPr>
              <w:t>
</w:t>
            </w:r>
            <w:r>
              <w:rPr>
                <w:rFonts w:ascii="Times New Roman"/>
                <w:b w:val="false"/>
                <w:i w:val="false"/>
                <w:color w:val="000000"/>
                <w:sz w:val="20"/>
              </w:rPr>
              <w:t>3-санат үшін – 2 жұмыс күні, жалпы тәртіппен – 5 жұмыс күні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2-санаттағы жеделдік үшін – 1 жұмыс күні,</w:t>
            </w:r>
            <w:r>
              <w:br/>
            </w:r>
            <w:r>
              <w:rPr>
                <w:rFonts w:ascii="Times New Roman"/>
                <w:b w:val="false"/>
                <w:i w:val="false"/>
                <w:color w:val="000000"/>
                <w:sz w:val="20"/>
              </w:rPr>
              <w:t>
</w:t>
            </w:r>
            <w:r>
              <w:rPr>
                <w:rFonts w:ascii="Times New Roman"/>
                <w:b w:val="false"/>
                <w:i w:val="false"/>
                <w:color w:val="000000"/>
                <w:sz w:val="20"/>
              </w:rPr>
              <w:t>3-санат үшін – 2 жұмыс күні, жалпы тәртіппен – 5 жұмыс күні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2-санаттағы жеделдік үшін – 1 жұмыс күні,</w:t>
            </w:r>
            <w:r>
              <w:br/>
            </w:r>
            <w:r>
              <w:rPr>
                <w:rFonts w:ascii="Times New Roman"/>
                <w:b w:val="false"/>
                <w:i w:val="false"/>
                <w:color w:val="000000"/>
                <w:sz w:val="20"/>
              </w:rPr>
              <w:t>
</w:t>
            </w:r>
            <w:r>
              <w:rPr>
                <w:rFonts w:ascii="Times New Roman"/>
                <w:b w:val="false"/>
                <w:i w:val="false"/>
                <w:color w:val="000000"/>
                <w:sz w:val="20"/>
              </w:rPr>
              <w:t>3-санат үшін – 2 жұмыс күні, жалпы тәртіппен – 5 жұмыс күні</w:t>
            </w:r>
          </w:p>
        </w:tc>
      </w:tr>
    </w:tbl>
    <w:bookmarkStart w:name="z37" w:id="12"/>
    <w:p>
      <w:pPr>
        <w:spacing w:after="0"/>
        <w:ind w:left="0"/>
        <w:jc w:val="both"/>
      </w:pPr>
      <w:r>
        <w:rPr>
          <w:rFonts w:ascii="Times New Roman"/>
          <w:b w:val="false"/>
          <w:i w:val="false"/>
          <w:color w:val="000000"/>
          <w:sz w:val="28"/>
        </w:rPr>
        <w:t>
1-кестенің жалғасы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586"/>
        <w:gridCol w:w="1894"/>
        <w:gridCol w:w="1727"/>
        <w:gridCol w:w="1907"/>
        <w:gridCol w:w="1906"/>
        <w:gridCol w:w="1906"/>
        <w:gridCol w:w="2098"/>
        <w:gridCol w:w="150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үдерістің (жұмыс барысының, ағынының) әрекеттері</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«АӨО» РМК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КҚПК</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r>
      <w:tr>
        <w:trPr>
          <w:trHeight w:val="65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тізілімдермен бірге жиынтық тізілімнің бірінші данасын номенклатуралық іске тігу, екінші данасын аудандық тізілімдермен және формулярлармен бірге «АӨО» РМК-ға жіберу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дайындау, оларды формулярлармен, дайындалған құжаттардың тізілімімен және жиынтық тізілімнің данасымен бірге КҚПК-ге жіберу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құжаттардың тізілімдерін тіркеу, жіберуге арналған тізілім қалыптастыру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Жіберуге арналған тізілімді дайындалған құжаттардың тізілімдерімен, дайын құжаттармен, формулярлармен және қағаз тасымалдағышта ресімделгендер үшін – жиынтық тізілімнің данасымен бірге аудандықтармен бірге КҚПБ-ға жіберу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Жіберуге арналған тізілімді және жиынтық тізілімнің үшінші данасын номенклатуралық іске тігу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құжаттардың тізілімін дайын құжаттармен, формулярлар-мен және ҚАІІО тізілімінің данасымен бірге ҚАІІО-ға жіберу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құжаттардың тізілімін дайын құжаттармен, формулярлармен бірге халыққа қызмет көрсету орталықтарына жіберу.</w:t>
            </w:r>
            <w:r>
              <w:br/>
            </w:r>
            <w:r>
              <w:rPr>
                <w:rFonts w:ascii="Times New Roman"/>
                <w:b w:val="false"/>
                <w:i w:val="false"/>
                <w:color w:val="000000"/>
                <w:sz w:val="20"/>
              </w:rPr>
              <w:t>
</w:t>
            </w:r>
            <w:r>
              <w:rPr>
                <w:rFonts w:ascii="Times New Roman"/>
                <w:b w:val="false"/>
                <w:i w:val="false"/>
                <w:color w:val="000000"/>
                <w:sz w:val="20"/>
              </w:rPr>
              <w:t xml:space="preserve">Формулярларды ҚАІІО-ның </w:t>
            </w:r>
            <w:r>
              <w:rPr>
                <w:rFonts w:ascii="Times New Roman"/>
                <w:b w:val="false"/>
                <w:i w:val="false"/>
                <w:color w:val="000000"/>
                <w:sz w:val="20"/>
              </w:rPr>
              <w:t>картотекасына енгізу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дайындалған құжаттарды беру</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хат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Жіберуге арналған тізілім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жіберу үшін КҚПБ-ға жолдау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тізілім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тізілім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тізілім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тізілім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жеделдік үшін – 1 жұмыс күні,</w:t>
            </w:r>
            <w:r>
              <w:br/>
            </w:r>
            <w:r>
              <w:rPr>
                <w:rFonts w:ascii="Times New Roman"/>
                <w:b w:val="false"/>
                <w:i w:val="false"/>
                <w:color w:val="000000"/>
                <w:sz w:val="20"/>
              </w:rPr>
              <w:t>
</w:t>
            </w:r>
            <w:r>
              <w:rPr>
                <w:rFonts w:ascii="Times New Roman"/>
                <w:b w:val="false"/>
                <w:i w:val="false"/>
                <w:color w:val="000000"/>
                <w:sz w:val="20"/>
              </w:rPr>
              <w:t>2-санат үшін – 3 жұмыс күніне дейін,</w:t>
            </w:r>
            <w:r>
              <w:br/>
            </w:r>
            <w:r>
              <w:rPr>
                <w:rFonts w:ascii="Times New Roman"/>
                <w:b w:val="false"/>
                <w:i w:val="false"/>
                <w:color w:val="000000"/>
                <w:sz w:val="20"/>
              </w:rPr>
              <w:t>
</w:t>
            </w:r>
            <w:r>
              <w:rPr>
                <w:rFonts w:ascii="Times New Roman"/>
                <w:b w:val="false"/>
                <w:i w:val="false"/>
                <w:color w:val="000000"/>
                <w:sz w:val="20"/>
              </w:rPr>
              <w:t>3-санат үшін – 5 жұмыс күніне дейін, жалпы тәртіппен – 10 жұмыс күніне дейін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3-санаттардағы жеделдік үшін – күн сайын, жалпы тәртіппен – 5 жұмыс күніне дейін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3-санаттардағы жеделдік үшін – күн сайын, жалпы тәртіппен – 5 жұмыс күніне дейін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p>
      <w:pPr>
        <w:spacing w:after="0"/>
        <w:ind w:left="0"/>
        <w:jc w:val="both"/>
      </w:pPr>
      <w:r>
        <w:rPr>
          <w:rFonts w:ascii="Times New Roman"/>
          <w:b w:val="false"/>
          <w:i w:val="false"/>
          <w:color w:val="000000"/>
          <w:sz w:val="28"/>
        </w:rPr>
        <w:t>Пайдалану нұсқалары. </w:t>
      </w:r>
    </w:p>
    <w:bookmarkStart w:name="z38" w:id="13"/>
    <w:p>
      <w:pPr>
        <w:spacing w:after="0"/>
        <w:ind w:left="0"/>
        <w:jc w:val="both"/>
      </w:pPr>
      <w:r>
        <w:rPr>
          <w:rFonts w:ascii="Times New Roman"/>
          <w:b w:val="false"/>
          <w:i w:val="false"/>
          <w:color w:val="000000"/>
          <w:sz w:val="28"/>
        </w:rPr>
        <w:t>
2-кесте. Негізгі үдеріс – Қазақстан Республикасы азаматтарына паспорттар жеке куәліктер ресімдеу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2"/>
        <w:gridCol w:w="2562"/>
        <w:gridCol w:w="4099"/>
        <w:gridCol w:w="2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ү</w:t>
            </w:r>
            <w:r>
              <w:rPr>
                <w:rFonts w:ascii="Times New Roman"/>
                <w:b/>
                <w:i w:val="false"/>
                <w:color w:val="000000"/>
                <w:sz w:val="20"/>
              </w:rPr>
              <w:t>дерісті</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 барысыны</w:t>
            </w:r>
            <w:r>
              <w:rPr>
                <w:rFonts w:ascii="Times New Roman"/>
                <w:b/>
                <w:i w:val="false"/>
                <w:color w:val="000000"/>
                <w:sz w:val="20"/>
              </w:rPr>
              <w:t>ң</w:t>
            </w:r>
            <w:r>
              <w:rPr>
                <w:rFonts w:ascii="Times New Roman"/>
                <w:b/>
                <w:i w:val="false"/>
                <w:color w:val="000000"/>
                <w:sz w:val="20"/>
              </w:rPr>
              <w:t>, а</w:t>
            </w:r>
            <w:r>
              <w:rPr>
                <w:rFonts w:ascii="Times New Roman"/>
                <w:b/>
                <w:i w:val="false"/>
                <w:color w:val="000000"/>
                <w:sz w:val="20"/>
              </w:rPr>
              <w:t>ғ</w:t>
            </w:r>
            <w:r>
              <w:rPr>
                <w:rFonts w:ascii="Times New Roman"/>
                <w:b/>
                <w:i w:val="false"/>
                <w:color w:val="000000"/>
                <w:sz w:val="20"/>
              </w:rPr>
              <w:t>ыныны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ә</w:t>
            </w:r>
            <w:r>
              <w:rPr>
                <w:rFonts w:ascii="Times New Roman"/>
                <w:b/>
                <w:i w:val="false"/>
                <w:color w:val="000000"/>
                <w:sz w:val="20"/>
              </w:rPr>
              <w:t>рекеттері</w:t>
            </w:r>
          </w:p>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АІІО, Орталы</w:t>
            </w:r>
            <w:r>
              <w:rPr>
                <w:rFonts w:ascii="Times New Roman"/>
                <w:b w:val="false"/>
                <w:i w:val="false"/>
                <w:color w:val="000000"/>
                <w:sz w:val="20"/>
              </w:rPr>
              <w:t>қ</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Қ</w:t>
            </w:r>
            <w:r>
              <w:rPr>
                <w:rFonts w:ascii="Times New Roman"/>
                <w:b w:val="false"/>
                <w:i w:val="false"/>
                <w:color w:val="000000"/>
                <w:sz w:val="20"/>
              </w:rPr>
              <w:t>ПБ</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Қ</w:t>
            </w:r>
            <w:r>
              <w:rPr>
                <w:rFonts w:ascii="Times New Roman"/>
                <w:b w:val="false"/>
                <w:i w:val="false"/>
                <w:color w:val="000000"/>
                <w:sz w:val="20"/>
              </w:rPr>
              <w:t>ПБ</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Ө</w:t>
            </w:r>
            <w:r>
              <w:rPr>
                <w:rFonts w:ascii="Times New Roman"/>
                <w:b w:val="false"/>
                <w:i w:val="false"/>
                <w:color w:val="000000"/>
                <w:sz w:val="20"/>
              </w:rPr>
              <w:t>О» РМК</w:t>
            </w:r>
          </w:p>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 ұсынған құжаттар пакетін қабылдау және тексеру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Формулярды толтырудың дұрыстығы мен негізділігін тексеру, 3 данада жиынтық тізілім қалыптастыру, біріншісі номенклатуралық іске тігіледі, екіншісі және үшіншісі формулярлармен бірге КҚПК-ге жіберіледі.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КҚПБ-дан алынған жиынтық тізілімдерді ІІД КҚПБ-дан кіріс жиынтық тізілімдерді есепке алу кітабына тіркеу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Құжаттарды дайындау, оларды формулярлармен, дайындалған құжаттардың тізілімімен және жиынтық тізілімнің данасымен бірге КҚПК-ге жіберу. </w:t>
            </w:r>
          </w:p>
        </w:tc>
      </w:tr>
      <w:tr>
        <w:trPr>
          <w:trHeight w:val="132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 базасы бойынша жеке басты сәйкестендіру, өтінімді тіркеу, толтыру, электрондық формулярды ЭСҚ-мен растау. Тұтынушыға тіркеу талонын беру.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Жіберуге арналған тізілімді және жиынтық тізілімнің үшінші данасын номенклатуралық іске тігу</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Жиынтық тізілімге енгізілген формулярларды, оның ішінде қағаз тасымалдағышта, толтырудың дұрыстығы мен негізділігін тексеру, іздестірудегілердің деректер базасы бойынша тұтынушыларды тексеру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ҚАІІО-ның тізілімін 3 данада қалыптастыру, біріншісі номенклатуралық іске тігіледі, екіншісі және үшіншісі қағаз формулярлармен бірге КҚПБ-ға жіберіледі.</w:t>
            </w:r>
            <w:r>
              <w:br/>
            </w:r>
            <w:r>
              <w:rPr>
                <w:rFonts w:ascii="Times New Roman"/>
                <w:b w:val="false"/>
                <w:i w:val="false"/>
                <w:color w:val="000000"/>
                <w:sz w:val="20"/>
              </w:rPr>
              <w:t>
</w:t>
            </w:r>
            <w:r>
              <w:rPr>
                <w:rFonts w:ascii="Times New Roman"/>
                <w:b w:val="false"/>
                <w:i w:val="false"/>
                <w:color w:val="000000"/>
                <w:sz w:val="20"/>
              </w:rPr>
              <w:t xml:space="preserve">Ресімделген электрондық формуляр ХТҚ ТП-ның коды арқылы ХТҚ ТП-ның орталық торабына жіберіледі.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Дайындалған құжаттардың тізілімдерін дайын құжаттармен, формулярлармен және ҚАІІО тізілімінің данасымен бірге ҚАІІО-ға жіберу</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Жиынтық тізілімнің бірінші данасын аудандық тізілімнің бір данасымен номенклатуралық іске тігу, екінші данасын аудандық тізілімдермен және формулярлармен бірге «АӨО» РМК-ға жіберу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Дайындалған құжаттардың тізілімдерін дайын құжаттармен, формулярлармен бірге ХҚКО-ға жіберу. Формулярларды ҚАІІО-ның картотекасына енгізу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Дайындалған құжаттардың тізілімін тіркеу, жіберуге арналған тізілім қалыптастыру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Тұтынушыға дайындалған құжаттарды беру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Жіберуге арналған тізілімді дайындалған құжаттардың тізілімдерімен, дайын құжаттармен, формулярлармен және қағаз тасымалдағышта ресімделгендер үшін – жиынтық тізілімнің данасымен бірге аудандықтармен бірге КҚПБ-ға жіберу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4"/>
    <w:p>
      <w:pPr>
        <w:spacing w:after="0"/>
        <w:ind w:left="0"/>
        <w:jc w:val="both"/>
      </w:pPr>
      <w:r>
        <w:rPr>
          <w:rFonts w:ascii="Times New Roman"/>
          <w:b w:val="false"/>
          <w:i w:val="false"/>
          <w:color w:val="000000"/>
          <w:sz w:val="28"/>
        </w:rPr>
        <w:t>
3-кесте. Баламалы үдеріс - Қазақстан Республикасының азаматтарына құжаттар ресімдеуден бас тарту.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0"/>
        <w:gridCol w:w="4073"/>
        <w:gridCol w:w="44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ү</w:t>
            </w:r>
            <w:r>
              <w:rPr>
                <w:rFonts w:ascii="Times New Roman"/>
                <w:b/>
                <w:i w:val="false"/>
                <w:color w:val="000000"/>
                <w:sz w:val="20"/>
              </w:rPr>
              <w:t>деріс (ж</w:t>
            </w:r>
            <w:r>
              <w:rPr>
                <w:rFonts w:ascii="Times New Roman"/>
                <w:b/>
                <w:i w:val="false"/>
                <w:color w:val="000000"/>
                <w:sz w:val="20"/>
              </w:rPr>
              <w:t>ұ</w:t>
            </w:r>
            <w:r>
              <w:rPr>
                <w:rFonts w:ascii="Times New Roman"/>
                <w:b/>
                <w:i w:val="false"/>
                <w:color w:val="000000"/>
                <w:sz w:val="20"/>
              </w:rPr>
              <w:t>мыс барысы, а</w:t>
            </w:r>
            <w:r>
              <w:rPr>
                <w:rFonts w:ascii="Times New Roman"/>
                <w:b/>
                <w:i w:val="false"/>
                <w:color w:val="000000"/>
                <w:sz w:val="20"/>
              </w:rPr>
              <w:t>ғ</w:t>
            </w:r>
            <w:r>
              <w:rPr>
                <w:rFonts w:ascii="Times New Roman"/>
                <w:b/>
                <w:i w:val="false"/>
                <w:color w:val="000000"/>
                <w:sz w:val="20"/>
              </w:rPr>
              <w:t xml:space="preserve">ыны)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АІІО</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Қ</w:t>
            </w:r>
            <w:r>
              <w:rPr>
                <w:rFonts w:ascii="Times New Roman"/>
                <w:b w:val="false"/>
                <w:i w:val="false"/>
                <w:color w:val="000000"/>
                <w:sz w:val="20"/>
              </w:rPr>
              <w:t>ПБ</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Қ</w:t>
            </w:r>
            <w:r>
              <w:rPr>
                <w:rFonts w:ascii="Times New Roman"/>
                <w:b w:val="false"/>
                <w:i w:val="false"/>
                <w:color w:val="000000"/>
                <w:sz w:val="20"/>
              </w:rPr>
              <w:t>ПК</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Тұтынушының құжаттар пакетін қабылдау және тексеру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Формулярды толтырудың дұрыстығы мен негізділігін тексеру, 3 данада жиынтық тізілім қалыптастыру, біріншісі номенклатуралық іске тігіледі, екіншісі және үшіншісі формулярлармен бірге КҚПК-ге жіберіледі.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КҚПБ-дан алынған жиынтық тізілімдерді ІІД КҚПБ-дан кіріс жиынтық тізілімдерді есепке алу кітабына тіркеу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Деректер базасы бойынша жеке басты сәйкестендіру, өтінімді тіркеу, толтыру, электрондық формулярды ЭСҚ-мен растау. </w:t>
            </w:r>
          </w:p>
          <w:p>
            <w:pPr>
              <w:spacing w:after="20"/>
              <w:ind w:left="20"/>
              <w:jc w:val="both"/>
            </w:pPr>
            <w:r>
              <w:rPr>
                <w:rFonts w:ascii="Times New Roman"/>
                <w:b w:val="false"/>
                <w:i w:val="false"/>
                <w:color w:val="000000"/>
                <w:sz w:val="20"/>
              </w:rPr>
              <w:t xml:space="preserve">Тұтынушыға тіркеу талонын беру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Формулярды </w:t>
            </w:r>
            <w:r>
              <w:rPr>
                <w:rFonts w:ascii="Times New Roman"/>
                <w:b w:val="false"/>
                <w:i w:val="false"/>
                <w:color w:val="000000"/>
                <w:sz w:val="20"/>
              </w:rPr>
              <w:t>Қ</w:t>
            </w:r>
            <w:r>
              <w:rPr>
                <w:rFonts w:ascii="Times New Roman"/>
                <w:b w:val="false"/>
                <w:i w:val="false"/>
                <w:color w:val="000000"/>
                <w:sz w:val="20"/>
              </w:rPr>
              <w:t>АІІО-</w:t>
            </w:r>
            <w:r>
              <w:rPr>
                <w:rFonts w:ascii="Times New Roman"/>
                <w:b w:val="false"/>
                <w:i w:val="false"/>
                <w:color w:val="000000"/>
                <w:sz w:val="20"/>
              </w:rPr>
              <w:t>ғ</w:t>
            </w:r>
            <w:r>
              <w:rPr>
                <w:rFonts w:ascii="Times New Roman"/>
                <w:b w:val="false"/>
                <w:i w:val="false"/>
                <w:color w:val="000000"/>
                <w:sz w:val="20"/>
              </w:rPr>
              <w:t xml:space="preserve">а жіберу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Жиынтық тізілімге енгізілген формулярларды, оның ішінде қағаз тасымалдағышта, толтырудың дұрыстығы мен негізділігін тексеру, деректер базасы бойынша тұтынушыларды тексеру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ҚАІІО-да 3 данада тізілім қалыптастыру, біріншісі номенклатуралық іске тігіледі, екіншісі және үшіншісі формулярлармен бірге КҚПБ-ға жіберіледі.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Негізсіз құжаттандыру фактілері анықталған кезде – формулярды КҚПБ-ға қайтару</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Формулярды жою немесе күшін жою, жою туралы акт жасау және оны қағаз тасымалдағышта номенклатуралық іске тігу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5"/>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жеке куәлiктер беру»    </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xml:space="preserve">
2-қосымша                </w:t>
      </w:r>
    </w:p>
    <w:bookmarkEnd w:id="15"/>
    <w:bookmarkStart w:name="z41" w:id="16"/>
    <w:p>
      <w:pPr>
        <w:spacing w:after="0"/>
        <w:ind w:left="0"/>
        <w:jc w:val="left"/>
      </w:pPr>
      <w:r>
        <w:rPr>
          <w:rFonts w:ascii="Times New Roman"/>
          <w:b/>
          <w:i w:val="false"/>
          <w:color w:val="000000"/>
        </w:rPr>
        <w:t xml:space="preserve"> 
Мемлекеттік қызметті көрсету үдерісіндегі әкімшілік</w:t>
      </w:r>
      <w:r>
        <w:br/>
      </w:r>
      <w:r>
        <w:rPr>
          <w:rFonts w:ascii="Times New Roman"/>
          <w:b/>
          <w:i w:val="false"/>
          <w:color w:val="000000"/>
        </w:rPr>
        <w:t>
әрекеттердің логикалық бірізділігі мен ҚФБ арасындағы өзара байланыс</w:t>
      </w:r>
      <w:r>
        <w:br/>
      </w:r>
      <w:r>
        <w:rPr>
          <w:rFonts w:ascii="Times New Roman"/>
          <w:b/>
          <w:i w:val="false"/>
          <w:color w:val="000000"/>
        </w:rPr>
        <w:t>
сызбасы</w:t>
      </w:r>
    </w:p>
    <w:bookmarkEnd w:id="16"/>
    <w:p>
      <w:pPr>
        <w:spacing w:after="0"/>
        <w:ind w:left="0"/>
        <w:jc w:val="both"/>
      </w:pPr>
      <w:r>
        <w:drawing>
          <wp:inline distT="0" distB="0" distL="0" distR="0">
            <wp:extent cx="68199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19900" cy="6489700"/>
                    </a:xfrm>
                    <a:prstGeom prst="rect">
                      <a:avLst/>
                    </a:prstGeom>
                  </pic:spPr>
                </pic:pic>
              </a:graphicData>
            </a:graphic>
          </wp:inline>
        </w:drawing>
      </w:r>
    </w:p>
    <w:bookmarkStart w:name="z42"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11 шілдедегі</w:t>
      </w:r>
      <w:r>
        <w:br/>
      </w:r>
      <w:r>
        <w:rPr>
          <w:rFonts w:ascii="Times New Roman"/>
          <w:b w:val="false"/>
          <w:i w:val="false"/>
          <w:color w:val="000000"/>
          <w:sz w:val="28"/>
        </w:rPr>
        <w:t xml:space="preserve">
№ 394 бұйрығына    </w:t>
      </w:r>
      <w:r>
        <w:br/>
      </w:r>
      <w:r>
        <w:rPr>
          <w:rFonts w:ascii="Times New Roman"/>
          <w:b w:val="false"/>
          <w:i w:val="false"/>
          <w:color w:val="000000"/>
          <w:sz w:val="28"/>
        </w:rPr>
        <w:t>
2-қосымша       </w:t>
      </w:r>
    </w:p>
    <w:bookmarkEnd w:id="17"/>
    <w:bookmarkStart w:name="z43" w:id="18"/>
    <w:p>
      <w:pPr>
        <w:spacing w:after="0"/>
        <w:ind w:left="0"/>
        <w:jc w:val="left"/>
      </w:pPr>
      <w:r>
        <w:rPr>
          <w:rFonts w:ascii="Times New Roman"/>
          <w:b/>
          <w:i w:val="false"/>
          <w:color w:val="000000"/>
        </w:rPr>
        <w:t xml:space="preserve"> 
«Қазақстан Республикасының азаматтарына уақытша</w:t>
      </w:r>
      <w:r>
        <w:br/>
      </w:r>
      <w:r>
        <w:rPr>
          <w:rFonts w:ascii="Times New Roman"/>
          <w:b/>
          <w:i w:val="false"/>
          <w:color w:val="000000"/>
        </w:rPr>
        <w:t>
жеке куәлiктер беру» мемлекеттiк қызметінің</w:t>
      </w:r>
      <w:r>
        <w:br/>
      </w:r>
      <w:r>
        <w:rPr>
          <w:rFonts w:ascii="Times New Roman"/>
          <w:b/>
          <w:i w:val="false"/>
          <w:color w:val="000000"/>
        </w:rPr>
        <w:t>
регламенті</w:t>
      </w:r>
    </w:p>
    <w:bookmarkEnd w:id="18"/>
    <w:bookmarkStart w:name="z1" w:id="19"/>
    <w:p>
      <w:pPr>
        <w:spacing w:after="0"/>
        <w:ind w:left="0"/>
        <w:jc w:val="left"/>
      </w:pPr>
      <w:r>
        <w:rPr>
          <w:rFonts w:ascii="Times New Roman"/>
          <w:b/>
          <w:i w:val="false"/>
          <w:color w:val="000000"/>
        </w:rPr>
        <w:t xml:space="preserve"> 
1. Жалпы ережелер</w:t>
      </w:r>
    </w:p>
    <w:bookmarkEnd w:id="19"/>
    <w:bookmarkStart w:name="z2" w:id="20"/>
    <w:p>
      <w:pPr>
        <w:spacing w:after="0"/>
        <w:ind w:left="0"/>
        <w:jc w:val="both"/>
      </w:pPr>
      <w:r>
        <w:rPr>
          <w:rFonts w:ascii="Times New Roman"/>
          <w:b w:val="false"/>
          <w:i w:val="false"/>
          <w:color w:val="000000"/>
          <w:sz w:val="28"/>
        </w:rPr>
        <w:t>
      1. «Қазақстан Республикасының азаматтарына уақытша жеке куәлiктер беру» мемлекеттiк қызметінің регламенті (бұдан әрі – Регламент) Қазақстан Республикасының 2000 жылғы 27 қарашадағы «Әкімшілік рәсімдер туралы» Заңы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2009 жылғы 15 желтоқсандағы № 2121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азаматтарына уақытша жеке куәлiктер беру» мемлекеттiк қызметінің стандартына сәйкес (бұдан әрі – Стандарт) әзірленді.</w:t>
      </w:r>
      <w:r>
        <w:br/>
      </w:r>
      <w:r>
        <w:rPr>
          <w:rFonts w:ascii="Times New Roman"/>
          <w:b w:val="false"/>
          <w:i w:val="false"/>
          <w:color w:val="000000"/>
          <w:sz w:val="28"/>
        </w:rPr>
        <w:t>
</w:t>
      </w:r>
      <w:r>
        <w:rPr>
          <w:rFonts w:ascii="Times New Roman"/>
          <w:b w:val="false"/>
          <w:i w:val="false"/>
          <w:color w:val="000000"/>
          <w:sz w:val="28"/>
        </w:rPr>
        <w:t>
      2. Осы Регламентінде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
      тұтынушы – мемлекеттік қызметке өтініш білдірген жеке адам;</w:t>
      </w:r>
      <w:r>
        <w:br/>
      </w:r>
      <w:r>
        <w:rPr>
          <w:rFonts w:ascii="Times New Roman"/>
          <w:b w:val="false"/>
          <w:i w:val="false"/>
          <w:color w:val="000000"/>
          <w:sz w:val="28"/>
        </w:rPr>
        <w:t>
</w:t>
      </w:r>
      <w:r>
        <w:rPr>
          <w:rFonts w:ascii="Times New Roman"/>
          <w:b w:val="false"/>
          <w:i w:val="false"/>
          <w:color w:val="000000"/>
          <w:sz w:val="28"/>
        </w:rPr>
        <w:t>
      уақытша жеке куәлік – Қазақстан Республикасының азаматтарына жеке куәлігі жоғалған, ол жарамсыз не болмаған кезде берілетін құжат;</w:t>
      </w:r>
      <w:r>
        <w:br/>
      </w:r>
      <w:r>
        <w:rPr>
          <w:rFonts w:ascii="Times New Roman"/>
          <w:b w:val="false"/>
          <w:i w:val="false"/>
          <w:color w:val="000000"/>
          <w:sz w:val="28"/>
        </w:rPr>
        <w:t>
</w:t>
      </w:r>
      <w:r>
        <w:rPr>
          <w:rFonts w:ascii="Times New Roman"/>
          <w:b w:val="false"/>
          <w:i w:val="false"/>
          <w:color w:val="000000"/>
          <w:sz w:val="28"/>
        </w:rPr>
        <w:t>
      құрылымдық-функциялық бірліктер (ҚФБ) – мемлекеттік қызметті көрсету үдерісіне қатысатын уәкілетті органдардың жауапты адамдары, мемлекеттік органдардың құрылымдық бөліністері, мемлекеттік органдар, ақпараттық жүйелер немесе кіші жүйелер.</w:t>
      </w:r>
      <w:r>
        <w:br/>
      </w:r>
      <w:r>
        <w:rPr>
          <w:rFonts w:ascii="Times New Roman"/>
          <w:b w:val="false"/>
          <w:i w:val="false"/>
          <w:color w:val="000000"/>
          <w:sz w:val="28"/>
        </w:rPr>
        <w:t>
</w:t>
      </w:r>
      <w:r>
        <w:rPr>
          <w:rFonts w:ascii="Times New Roman"/>
          <w:b w:val="false"/>
          <w:i w:val="false"/>
          <w:color w:val="000000"/>
          <w:sz w:val="28"/>
        </w:rPr>
        <w:t>
      3. Мемлекеттік қызметті Стандарттың 1 және 2-қосымшасында көрсетілген мекенжайлар бойынша халыққа қызмет көрсету орталықтарында (бұдан әрi – Орталық) Қазақстан Республикасы ішкі істер органдарының аумақтық көші-қон полициясы бөліністері (бұдан әрi – уәкiлеттi орган) көрсетедi.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Үкiметiнiң 2000 жылғы 12 шiлдедегi № 1063 қаулысымен бекітілген Қазақстан Республикасының халқын құжаттандыру ережесiнің </w:t>
      </w:r>
      <w:r>
        <w:rPr>
          <w:rFonts w:ascii="Times New Roman"/>
          <w:b w:val="false"/>
          <w:i w:val="false"/>
          <w:color w:val="000000"/>
          <w:sz w:val="28"/>
        </w:rPr>
        <w:t>25-тармағына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қызметті аяқтау нәтижесi тұтынушыға Қазақстан Республикасы азаматының уақытша жеке куәлiгiн беру не қызметті ұсынудан бас тарту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ұсыну үдерісіне қатысатын мемлекеттік органдар және өзге де субъектілер:</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органдарының аумақтық көші-қон полициясы бөліністері (ҚАІІО) – Қазақстан Республикасы азаматының уақытша жеке куәлiгiн ресімдеу;</w:t>
      </w:r>
      <w:r>
        <w:br/>
      </w:r>
      <w:r>
        <w:rPr>
          <w:rFonts w:ascii="Times New Roman"/>
          <w:b w:val="false"/>
          <w:i w:val="false"/>
          <w:color w:val="000000"/>
          <w:sz w:val="28"/>
        </w:rPr>
        <w:t>
</w:t>
      </w:r>
      <w:r>
        <w:rPr>
          <w:rFonts w:ascii="Times New Roman"/>
          <w:b w:val="false"/>
          <w:i w:val="false"/>
          <w:color w:val="000000"/>
          <w:sz w:val="28"/>
        </w:rPr>
        <w:t>
      2) Орталық – қабылдау және Қазақстан Республикасы азаматының уақытша жеке куәлiгiн беру.</w:t>
      </w:r>
    </w:p>
    <w:bookmarkEnd w:id="20"/>
    <w:bookmarkStart w:name="z14" w:id="21"/>
    <w:p>
      <w:pPr>
        <w:spacing w:after="0"/>
        <w:ind w:left="0"/>
        <w:jc w:val="left"/>
      </w:pPr>
      <w:r>
        <w:rPr>
          <w:rFonts w:ascii="Times New Roman"/>
          <w:b/>
          <w:i w:val="false"/>
          <w:color w:val="000000"/>
        </w:rPr>
        <w:t xml:space="preserve"> 
2. Мемлекеттік қызметті көрсету тәртібіне талаптар</w:t>
      </w:r>
    </w:p>
    <w:bookmarkEnd w:id="21"/>
    <w:bookmarkStart w:name="z15" w:id="22"/>
    <w:p>
      <w:pPr>
        <w:spacing w:after="0"/>
        <w:ind w:left="0"/>
        <w:jc w:val="both"/>
      </w:pPr>
      <w:r>
        <w:rPr>
          <w:rFonts w:ascii="Times New Roman"/>
          <w:b w:val="false"/>
          <w:i w:val="false"/>
          <w:color w:val="000000"/>
          <w:sz w:val="28"/>
        </w:rPr>
        <w:t>
      8. Мемлекеттік қызметті тұтынушының тұрғылықты жері бойынша Орталықта көрсетіледі. Қабылдау жұмыс күндері күн сайын, түскі үзіліссіз, Стандартқа 1-қосымшада көрсетілген Орталықтың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жеделдетiлген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тәртібі және құжаттардың тізімі, сондай-ақ оларды толтыру үлгілері туралы толық ақпарат Қазақстан Республикасы Ішкі істер министрлігінiң (бұдан әрі – ІІМ): www.mvd.kz «Ішкі істер органдарының қызметі туралы» бөлімінде, облыстардың, Астана, Алматы қалалары ішкі істер департаменттерінің (бұдан әрі – ІІД) және облыстардың, Астана, Алматы қалалары Халыққа қызмет көрсету орталықтарының интернет-ресурсында, сондай-ақ ресми ақпарат көздерінде және уәкілетті орган мен Орталықтардағы стендiлерде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тұтынушы Стандарттың 11-тармағында көрсетілген қажетті құжаттарды тапсырған күнінен бастап Қазақстан Республикасы азаматының уақытша жеке куәлігін бергенге дейін – 1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үшін құжаттарды тапсырған кезде тұтынушының рұқсат етiлген ең ұзақ күту уақыты - 30 минут;</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азаматының уақытша жеке куәлігін алған кезде тұтынушының рұқсат етiлген ең ұзақ күту уақыты - 30 минут.</w:t>
      </w:r>
      <w:r>
        <w:br/>
      </w:r>
      <w:r>
        <w:rPr>
          <w:rFonts w:ascii="Times New Roman"/>
          <w:b w:val="false"/>
          <w:i w:val="false"/>
          <w:color w:val="000000"/>
          <w:sz w:val="28"/>
        </w:rPr>
        <w:t>
</w:t>
      </w:r>
      <w:r>
        <w:rPr>
          <w:rFonts w:ascii="Times New Roman"/>
          <w:b w:val="false"/>
          <w:i w:val="false"/>
          <w:color w:val="000000"/>
          <w:sz w:val="28"/>
        </w:rPr>
        <w:t>
      11. Мемлекеттiк қызмет ақылы көрсетіледі.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азаматтарына мемлекеттік қызметті көрсетуден бас тарту үшін Стандарттың 11-тармағында көрсетілген құжаттарды оның ұсынбауы болып табылады.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тұтынушымен Стандарттың 11-тармағында көрсетілген құжаттарды Орталыққа ұсыну;</w:t>
      </w:r>
      <w:r>
        <w:br/>
      </w:r>
      <w:r>
        <w:rPr>
          <w:rFonts w:ascii="Times New Roman"/>
          <w:b w:val="false"/>
          <w:i w:val="false"/>
          <w:color w:val="000000"/>
          <w:sz w:val="28"/>
        </w:rPr>
        <w:t>
</w:t>
      </w:r>
      <w:r>
        <w:rPr>
          <w:rFonts w:ascii="Times New Roman"/>
          <w:b w:val="false"/>
          <w:i w:val="false"/>
          <w:color w:val="000000"/>
          <w:sz w:val="28"/>
        </w:rPr>
        <w:t>
      2) тұтынушыға тіркеу талонын беру;</w:t>
      </w:r>
      <w:r>
        <w:br/>
      </w:r>
      <w:r>
        <w:rPr>
          <w:rFonts w:ascii="Times New Roman"/>
          <w:b w:val="false"/>
          <w:i w:val="false"/>
          <w:color w:val="000000"/>
          <w:sz w:val="28"/>
        </w:rPr>
        <w:t>
</w:t>
      </w:r>
      <w:r>
        <w:rPr>
          <w:rFonts w:ascii="Times New Roman"/>
          <w:b w:val="false"/>
          <w:i w:val="false"/>
          <w:color w:val="000000"/>
          <w:sz w:val="28"/>
        </w:rPr>
        <w:t>
      3) тұтынушыға уақытша жеке куәлігін ресімдеу;</w:t>
      </w:r>
      <w:r>
        <w:br/>
      </w:r>
      <w:r>
        <w:rPr>
          <w:rFonts w:ascii="Times New Roman"/>
          <w:b w:val="false"/>
          <w:i w:val="false"/>
          <w:color w:val="000000"/>
          <w:sz w:val="28"/>
        </w:rPr>
        <w:t>
</w:t>
      </w:r>
      <w:r>
        <w:rPr>
          <w:rFonts w:ascii="Times New Roman"/>
          <w:b w:val="false"/>
          <w:i w:val="false"/>
          <w:color w:val="000000"/>
          <w:sz w:val="28"/>
        </w:rPr>
        <w:t>
      4) тұтынушыға уақытша жеке куәлігін беру.</w:t>
      </w:r>
    </w:p>
    <w:bookmarkEnd w:id="22"/>
    <w:bookmarkStart w:name="z12" w:id="23"/>
    <w:p>
      <w:pPr>
        <w:spacing w:after="0"/>
        <w:ind w:left="0"/>
        <w:jc w:val="left"/>
      </w:pPr>
      <w:r>
        <w:rPr>
          <w:rFonts w:ascii="Times New Roman"/>
          <w:b/>
          <w:i w:val="false"/>
          <w:color w:val="000000"/>
        </w:rPr>
        <w:t xml:space="preserve"> 
3. Мемлекеттік қызмет көрсету үдерісіндегі іс-әрекеттердің</w:t>
      </w:r>
      <w:r>
        <w:br/>
      </w:r>
      <w:r>
        <w:rPr>
          <w:rFonts w:ascii="Times New Roman"/>
          <w:b/>
          <w:i w:val="false"/>
          <w:color w:val="000000"/>
        </w:rPr>
        <w:t>
(өзара іс-қимылдың) сипаттамасы
</w:t>
      </w:r>
      <w:r>
        <w:rPr>
          <w:rFonts w:ascii="Times New Roman"/>
          <w:b/>
          <w:i w:val="false"/>
          <w:color w:val="000000"/>
        </w:rPr>
        <w:t>
  </w:t>
      </w:r>
    </w:p>
    <w:bookmarkEnd w:id="23"/>
    <w:bookmarkStart w:name="z14" w:id="24"/>
    <w:p>
      <w:pPr>
        <w:spacing w:after="0"/>
        <w:ind w:left="0"/>
        <w:jc w:val="both"/>
      </w:pPr>
      <w:r>
        <w:rPr>
          <w:rFonts w:ascii="Times New Roman"/>
          <w:b w:val="false"/>
          <w:i w:val="false"/>
          <w:color w:val="000000"/>
          <w:sz w:val="28"/>
        </w:rPr>
        <w:t>
      14. Құжаттарды қабылдау Орталықтың операциялық залдарында орналасқан ХТҚ ТП «жұмыс орындары» арқылы жүзеге асырылады, оларда қызметкерінің тегі, аты, әкесінің аты (бар болса) және лауазымы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мына ҚФБ қатысады:</w:t>
      </w:r>
      <w:r>
        <w:br/>
      </w:r>
      <w:r>
        <w:rPr>
          <w:rFonts w:ascii="Times New Roman"/>
          <w:b w:val="false"/>
          <w:i w:val="false"/>
          <w:color w:val="000000"/>
          <w:sz w:val="28"/>
        </w:rPr>
        <w:t>
</w:t>
      </w:r>
      <w:r>
        <w:rPr>
          <w:rFonts w:ascii="Times New Roman"/>
          <w:b w:val="false"/>
          <w:i w:val="false"/>
          <w:color w:val="000000"/>
          <w:sz w:val="28"/>
        </w:rPr>
        <w:t>
      1) ішкі істер органдарының қалалық, аудандық, аудандық (қалада), кенттік басқармасы (бөлімі) көші-қон полициясы бөлімінің (бөлімшесінің, тобының) қызметкері;</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 Орталықтарының қызметкері.</w:t>
      </w:r>
      <w:r>
        <w:br/>
      </w:r>
      <w:r>
        <w:rPr>
          <w:rFonts w:ascii="Times New Roman"/>
          <w:b w:val="false"/>
          <w:i w:val="false"/>
          <w:color w:val="000000"/>
          <w:sz w:val="28"/>
        </w:rPr>
        <w:t>
</w:t>
      </w:r>
      <w:r>
        <w:rPr>
          <w:rFonts w:ascii="Times New Roman"/>
          <w:b w:val="false"/>
          <w:i w:val="false"/>
          <w:color w:val="000000"/>
          <w:sz w:val="28"/>
        </w:rPr>
        <w:t>
      16. Ақпараттық қауіпсіздікке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санкцияланбаған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санкцияланбаған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санкцияланбаған ұстап қалудан қорғау).</w:t>
      </w:r>
      <w:r>
        <w:br/>
      </w:r>
      <w:r>
        <w:rPr>
          <w:rFonts w:ascii="Times New Roman"/>
          <w:b w:val="false"/>
          <w:i w:val="false"/>
          <w:color w:val="000000"/>
          <w:sz w:val="28"/>
        </w:rPr>
        <w:t>
</w:t>
      </w:r>
      <w:r>
        <w:rPr>
          <w:rFonts w:ascii="Times New Roman"/>
          <w:b w:val="false"/>
          <w:i w:val="false"/>
          <w:color w:val="000000"/>
          <w:sz w:val="28"/>
        </w:rPr>
        <w:t>
      17. Әрбір ҚФБ-ның әкімшілік әрекеттерінің (рәсімдерінің) бірізділігі мен өзара іс-қимылының кестелік сипаттамасы олардың орындау мерзімін көрсете отырып, осы Регламентте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үдерісіндегі әкімшілік әрекеттердің логикалық бірізділігі мен ҚФБ арасындағы өзара байланыс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4"/>
    <w:bookmarkStart w:name="z44"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уақытша жеке    </w:t>
      </w:r>
      <w:r>
        <w:br/>
      </w:r>
      <w:r>
        <w:rPr>
          <w:rFonts w:ascii="Times New Roman"/>
          <w:b w:val="false"/>
          <w:i w:val="false"/>
          <w:color w:val="000000"/>
          <w:sz w:val="28"/>
        </w:rPr>
        <w:t>
куәлiктер беру» мемлекеттiк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25"/>
    <w:bookmarkStart w:name="z45" w:id="26"/>
    <w:p>
      <w:pPr>
        <w:spacing w:after="0"/>
        <w:ind w:left="0"/>
        <w:jc w:val="left"/>
      </w:pPr>
      <w:r>
        <w:rPr>
          <w:rFonts w:ascii="Times New Roman"/>
          <w:b/>
          <w:i w:val="false"/>
          <w:color w:val="000000"/>
        </w:rPr>
        <w:t xml:space="preserve"> 
Әкімшілік әрекеттердің (рәсімдердің) бірізділігінің сипаттамасы</w:t>
      </w:r>
      <w:r>
        <w:br/>
      </w:r>
      <w:r>
        <w:rPr>
          <w:rFonts w:ascii="Times New Roman"/>
          <w:b/>
          <w:i w:val="false"/>
          <w:color w:val="000000"/>
        </w:rPr>
        <w:t>
және өзара іс-қимылы </w:t>
      </w:r>
    </w:p>
    <w:bookmarkEnd w:id="26"/>
    <w:bookmarkStart w:name="z46" w:id="27"/>
    <w:p>
      <w:pPr>
        <w:spacing w:after="0"/>
        <w:ind w:left="0"/>
        <w:jc w:val="both"/>
      </w:pPr>
      <w:r>
        <w:rPr>
          <w:rFonts w:ascii="Times New Roman"/>
          <w:b w:val="false"/>
          <w:i w:val="false"/>
          <w:color w:val="000000"/>
          <w:sz w:val="28"/>
        </w:rPr>
        <w:t>
1-кесте. Құрылымдық-функциялық бірліктің әрекеттерінің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6248"/>
        <w:gridCol w:w="3254"/>
        <w:gridCol w:w="3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ү</w:t>
            </w:r>
            <w:r>
              <w:rPr>
                <w:rFonts w:ascii="Times New Roman"/>
                <w:b/>
                <w:i w:val="false"/>
                <w:color w:val="000000"/>
                <w:sz w:val="20"/>
              </w:rPr>
              <w:t>дерісті</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 барысыны</w:t>
            </w:r>
            <w:r>
              <w:rPr>
                <w:rFonts w:ascii="Times New Roman"/>
                <w:b/>
                <w:i w:val="false"/>
                <w:color w:val="000000"/>
                <w:sz w:val="20"/>
              </w:rPr>
              <w:t>ң</w:t>
            </w:r>
            <w:r>
              <w:rPr>
                <w:rFonts w:ascii="Times New Roman"/>
                <w:b/>
                <w:i w:val="false"/>
                <w:color w:val="000000"/>
                <w:sz w:val="20"/>
              </w:rPr>
              <w:t>, а</w:t>
            </w:r>
            <w:r>
              <w:rPr>
                <w:rFonts w:ascii="Times New Roman"/>
                <w:b/>
                <w:i w:val="false"/>
                <w:color w:val="000000"/>
                <w:sz w:val="20"/>
              </w:rPr>
              <w:t>ғ</w:t>
            </w:r>
            <w:r>
              <w:rPr>
                <w:rFonts w:ascii="Times New Roman"/>
                <w:b/>
                <w:i w:val="false"/>
                <w:color w:val="000000"/>
                <w:sz w:val="20"/>
              </w:rPr>
              <w:t>ыныны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ә</w:t>
            </w:r>
            <w:r>
              <w:rPr>
                <w:rFonts w:ascii="Times New Roman"/>
                <w:b/>
                <w:i w:val="false"/>
                <w:color w:val="000000"/>
                <w:sz w:val="20"/>
              </w:rPr>
              <w:t>рекеттері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r>
      <w:tr>
        <w:trPr>
          <w:trHeight w:val="58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 пакетін қабылдау және тексеру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азаматының уақытша жеке куәлігін ресімдеу, күнін, лауазымын және қолын қою</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ұйымдастырушылық-өкімдік шешім)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азаматының уақытша жеке куәлігін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азаматының уақытша жеке куәлігін беруді есепке алу журналында тіркеу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p>
      <w:pPr>
        <w:spacing w:after="0"/>
        <w:ind w:left="0"/>
        <w:jc w:val="both"/>
      </w:pPr>
      <w:r>
        <w:rPr>
          <w:rFonts w:ascii="Times New Roman"/>
          <w:b w:val="false"/>
          <w:i w:val="false"/>
          <w:color w:val="000000"/>
          <w:sz w:val="28"/>
        </w:rPr>
        <w:t>Пайдалану нұсқалары.</w:t>
      </w:r>
    </w:p>
    <w:bookmarkStart w:name="z47" w:id="28"/>
    <w:p>
      <w:pPr>
        <w:spacing w:after="0"/>
        <w:ind w:left="0"/>
        <w:jc w:val="both"/>
      </w:pPr>
      <w:r>
        <w:rPr>
          <w:rFonts w:ascii="Times New Roman"/>
          <w:b w:val="false"/>
          <w:i w:val="false"/>
          <w:color w:val="000000"/>
          <w:sz w:val="28"/>
        </w:rPr>
        <w:t>
2-кесте. Негізгі үдеріс – Қазақстан Республикасы азаматының уақытша жеке куәлігін ресімдеу.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9"/>
        <w:gridCol w:w="59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ү</w:t>
            </w:r>
            <w:r>
              <w:rPr>
                <w:rFonts w:ascii="Times New Roman"/>
                <w:b/>
                <w:i w:val="false"/>
                <w:color w:val="000000"/>
                <w:sz w:val="20"/>
              </w:rPr>
              <w:t>деріс (ж</w:t>
            </w:r>
            <w:r>
              <w:rPr>
                <w:rFonts w:ascii="Times New Roman"/>
                <w:b/>
                <w:i w:val="false"/>
                <w:color w:val="000000"/>
                <w:sz w:val="20"/>
              </w:rPr>
              <w:t>ұ</w:t>
            </w:r>
            <w:r>
              <w:rPr>
                <w:rFonts w:ascii="Times New Roman"/>
                <w:b/>
                <w:i w:val="false"/>
                <w:color w:val="000000"/>
                <w:sz w:val="20"/>
              </w:rPr>
              <w:t>мыс барысы, а</w:t>
            </w:r>
            <w:r>
              <w:rPr>
                <w:rFonts w:ascii="Times New Roman"/>
                <w:b/>
                <w:i w:val="false"/>
                <w:color w:val="000000"/>
                <w:sz w:val="20"/>
              </w:rPr>
              <w:t>ғ</w:t>
            </w:r>
            <w:r>
              <w:rPr>
                <w:rFonts w:ascii="Times New Roman"/>
                <w:b/>
                <w:i w:val="false"/>
                <w:color w:val="000000"/>
                <w:sz w:val="20"/>
              </w:rPr>
              <w:t xml:space="preserve">ыны)  </w:t>
            </w:r>
          </w:p>
        </w:tc>
      </w:tr>
      <w:tr>
        <w:trPr>
          <w:trHeight w:val="2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r>
      <w:tr>
        <w:trPr>
          <w:trHeight w:val="2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Тұтынушының құжаттар пакетін қабылдау және тексеру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 азаматының уақытша жеке куәлігін ресімдеу, күнін, лауазымын және қолын қою </w:t>
            </w:r>
          </w:p>
        </w:tc>
      </w:tr>
      <w:tr>
        <w:trPr>
          <w:trHeight w:val="2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 азаматының уақытша жеке куәлігін беру</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азаматының уақытша жеке куәлігін беруді есепке алу журналында тіркеу</w:t>
            </w:r>
          </w:p>
        </w:tc>
      </w:tr>
    </w:tbl>
    <w:bookmarkStart w:name="z48" w:id="29"/>
    <w:p>
      <w:pPr>
        <w:spacing w:after="0"/>
        <w:ind w:left="0"/>
        <w:jc w:val="both"/>
      </w:pPr>
      <w:r>
        <w:rPr>
          <w:rFonts w:ascii="Times New Roman"/>
          <w:b w:val="false"/>
          <w:i w:val="false"/>
          <w:color w:val="000000"/>
          <w:sz w:val="28"/>
        </w:rPr>
        <w:t>
3-кесте. Баламалы үдеріс - Қазақстан Республикасы азаматының уақытша жеке куәлігін ресімдеуден бас тарту.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9"/>
        <w:gridCol w:w="59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ү</w:t>
            </w:r>
            <w:r>
              <w:rPr>
                <w:rFonts w:ascii="Times New Roman"/>
                <w:b/>
                <w:i w:val="false"/>
                <w:color w:val="000000"/>
                <w:sz w:val="20"/>
              </w:rPr>
              <w:t>деріс (ж</w:t>
            </w:r>
            <w:r>
              <w:rPr>
                <w:rFonts w:ascii="Times New Roman"/>
                <w:b/>
                <w:i w:val="false"/>
                <w:color w:val="000000"/>
                <w:sz w:val="20"/>
              </w:rPr>
              <w:t>ұ</w:t>
            </w:r>
            <w:r>
              <w:rPr>
                <w:rFonts w:ascii="Times New Roman"/>
                <w:b/>
                <w:i w:val="false"/>
                <w:color w:val="000000"/>
                <w:sz w:val="20"/>
              </w:rPr>
              <w:t>мыс барысы, а</w:t>
            </w:r>
            <w:r>
              <w:rPr>
                <w:rFonts w:ascii="Times New Roman"/>
                <w:b/>
                <w:i w:val="false"/>
                <w:color w:val="000000"/>
                <w:sz w:val="20"/>
              </w:rPr>
              <w:t>ғ</w:t>
            </w:r>
            <w:r>
              <w:rPr>
                <w:rFonts w:ascii="Times New Roman"/>
                <w:b/>
                <w:i w:val="false"/>
                <w:color w:val="000000"/>
                <w:sz w:val="20"/>
              </w:rPr>
              <w:t xml:space="preserve">ыны)  </w:t>
            </w:r>
          </w:p>
        </w:tc>
      </w:tr>
      <w:tr>
        <w:trPr>
          <w:trHeight w:val="2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r>
      <w:tr>
        <w:trPr>
          <w:trHeight w:val="2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Тұтынушының құжаттар пакетін қабылдау және тексеру</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азаматының уақытша жеке куәлігін алуға тұтынушы ұсынған құжаттардың дұрыстығы мен негізділігін тексеру</w:t>
            </w:r>
          </w:p>
        </w:tc>
      </w:tr>
      <w:tr>
        <w:trPr>
          <w:trHeight w:val="2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Тұтынушыға құжаттарды қайтару</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Стандарттың 11-тармағында көрсетілген құжаттардың бірін тұтынушының ұсынбау фактілері анықталған кезде құжаттар пакеті Орталыққа қайтарылады.</w:t>
            </w:r>
          </w:p>
        </w:tc>
      </w:tr>
    </w:tbl>
    <w:bookmarkStart w:name="z49"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уақытша жеке    </w:t>
      </w:r>
      <w:r>
        <w:br/>
      </w:r>
      <w:r>
        <w:rPr>
          <w:rFonts w:ascii="Times New Roman"/>
          <w:b w:val="false"/>
          <w:i w:val="false"/>
          <w:color w:val="000000"/>
          <w:sz w:val="28"/>
        </w:rPr>
        <w:t>
куәлiктер беру» мемлекеттiк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2-қосымша             </w:t>
      </w:r>
    </w:p>
    <w:bookmarkEnd w:id="30"/>
    <w:bookmarkStart w:name="z50" w:id="31"/>
    <w:p>
      <w:pPr>
        <w:spacing w:after="0"/>
        <w:ind w:left="0"/>
        <w:jc w:val="left"/>
      </w:pPr>
      <w:r>
        <w:rPr>
          <w:rFonts w:ascii="Times New Roman"/>
          <w:b/>
          <w:i w:val="false"/>
          <w:color w:val="000000"/>
        </w:rPr>
        <w:t xml:space="preserve"> 
Мемлекеттік қызметті көрсету үдерісіндегі әкімшілік</w:t>
      </w:r>
      <w:r>
        <w:br/>
      </w:r>
      <w:r>
        <w:rPr>
          <w:rFonts w:ascii="Times New Roman"/>
          <w:b/>
          <w:i w:val="false"/>
          <w:color w:val="000000"/>
        </w:rPr>
        <w:t>
әрекеттердің логикалық бірізділігі мен ҚФБ арасындағы өзара байланыс</w:t>
      </w:r>
      <w:r>
        <w:br/>
      </w:r>
      <w:r>
        <w:rPr>
          <w:rFonts w:ascii="Times New Roman"/>
          <w:b/>
          <w:i w:val="false"/>
          <w:color w:val="000000"/>
        </w:rPr>
        <w:t>
сызбасы</w:t>
      </w:r>
    </w:p>
    <w:bookmarkEnd w:id="31"/>
    <w:p>
      <w:pPr>
        <w:spacing w:after="0"/>
        <w:ind w:left="0"/>
        <w:jc w:val="both"/>
      </w:pPr>
      <w:r>
        <w:drawing>
          <wp:inline distT="0" distB="0" distL="0" distR="0">
            <wp:extent cx="61087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08700" cy="6464300"/>
                    </a:xfrm>
                    <a:prstGeom prst="rect">
                      <a:avLst/>
                    </a:prstGeom>
                  </pic:spPr>
                </pic:pic>
              </a:graphicData>
            </a:graphic>
          </wp:inline>
        </w:drawing>
      </w:r>
    </w:p>
    <w:bookmarkStart w:name="z51"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11 шілдедегі</w:t>
      </w:r>
      <w:r>
        <w:br/>
      </w:r>
      <w:r>
        <w:rPr>
          <w:rFonts w:ascii="Times New Roman"/>
          <w:b w:val="false"/>
          <w:i w:val="false"/>
          <w:color w:val="000000"/>
          <w:sz w:val="28"/>
        </w:rPr>
        <w:t xml:space="preserve">
№ 394 бұйрығына    </w:t>
      </w:r>
      <w:r>
        <w:br/>
      </w:r>
      <w:r>
        <w:rPr>
          <w:rFonts w:ascii="Times New Roman"/>
          <w:b w:val="false"/>
          <w:i w:val="false"/>
          <w:color w:val="000000"/>
          <w:sz w:val="28"/>
        </w:rPr>
        <w:t xml:space="preserve">
3-қосымша       </w:t>
      </w:r>
    </w:p>
    <w:bookmarkEnd w:id="32"/>
    <w:bookmarkStart w:name="z52" w:id="33"/>
    <w:p>
      <w:pPr>
        <w:spacing w:after="0"/>
        <w:ind w:left="0"/>
        <w:jc w:val="left"/>
      </w:pPr>
      <w:r>
        <w:rPr>
          <w:rFonts w:ascii="Times New Roman"/>
          <w:b/>
          <w:i w:val="false"/>
          <w:color w:val="000000"/>
        </w:rPr>
        <w:t xml:space="preserve"> 
«Қазақстан Республикасының азаматтарын тұрғылықты жері бойынша</w:t>
      </w:r>
      <w:r>
        <w:br/>
      </w:r>
      <w:r>
        <w:rPr>
          <w:rFonts w:ascii="Times New Roman"/>
          <w:b/>
          <w:i w:val="false"/>
          <w:color w:val="000000"/>
        </w:rPr>
        <w:t>
тіркеу» мемлекеттiк қызметінің</w:t>
      </w:r>
      <w:r>
        <w:br/>
      </w:r>
      <w:r>
        <w:rPr>
          <w:rFonts w:ascii="Times New Roman"/>
          <w:b/>
          <w:i w:val="false"/>
          <w:color w:val="000000"/>
        </w:rPr>
        <w:t>
регламенті </w:t>
      </w:r>
    </w:p>
    <w:bookmarkEnd w:id="33"/>
    <w:bookmarkStart w:name="z53" w:id="34"/>
    <w:p>
      <w:pPr>
        <w:spacing w:after="0"/>
        <w:ind w:left="0"/>
        <w:jc w:val="left"/>
      </w:pPr>
      <w:r>
        <w:rPr>
          <w:rFonts w:ascii="Times New Roman"/>
          <w:b/>
          <w:i w:val="false"/>
          <w:color w:val="000000"/>
        </w:rPr>
        <w:t xml:space="preserve"> 
1. Жалпы ережелер </w:t>
      </w:r>
    </w:p>
    <w:bookmarkEnd w:id="34"/>
    <w:bookmarkStart w:name="z1" w:id="35"/>
    <w:p>
      <w:pPr>
        <w:spacing w:after="0"/>
        <w:ind w:left="0"/>
        <w:jc w:val="both"/>
      </w:pPr>
      <w:r>
        <w:rPr>
          <w:rFonts w:ascii="Times New Roman"/>
          <w:b w:val="false"/>
          <w:i w:val="false"/>
          <w:color w:val="000000"/>
          <w:sz w:val="28"/>
        </w:rPr>
        <w:t>
      1. «Қазақстан Республикасының азаматтарын тұрғылықты жері бойынша тіркеу» мемлекеттiк қызметінің регламенті (бұдан әрі – Регламент) Қазақстан Республикасының 2000 жылғы 27 қарашадағы «Әкімшілік рәсімдер туралы» Заңы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2009 жылғы 15 желтоқсандағы № 2121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азаматтарын тұрғылықты жері бойынша тіркеу» мемлекеттiк қызметінің стандартына сәйкес (бұдан әрі – Стандарт) әзірленді.</w:t>
      </w:r>
      <w:r>
        <w:br/>
      </w:r>
      <w:r>
        <w:rPr>
          <w:rFonts w:ascii="Times New Roman"/>
          <w:b w:val="false"/>
          <w:i w:val="false"/>
          <w:color w:val="000000"/>
          <w:sz w:val="28"/>
        </w:rPr>
        <w:t>
</w:t>
      </w:r>
      <w:r>
        <w:rPr>
          <w:rFonts w:ascii="Times New Roman"/>
          <w:b w:val="false"/>
          <w:i w:val="false"/>
          <w:color w:val="000000"/>
          <w:sz w:val="28"/>
        </w:rPr>
        <w:t>
      2. Осы Регламентінде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
      тұтынушы – мемлекеттік қызметке өтініш білдірген жеке және заңды тұлғалар;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азаматтарын тұрғылықты жерi бойынша тiркеу – Қазақстан Республикасының аумағында тұрақты тұратын оның және Қазақстан Республикасынан тыс жерлерден тұрақты тұру үшін келген азаматтарды есепке алу;</w:t>
      </w:r>
      <w:r>
        <w:br/>
      </w:r>
      <w:r>
        <w:rPr>
          <w:rFonts w:ascii="Times New Roman"/>
          <w:b w:val="false"/>
          <w:i w:val="false"/>
          <w:color w:val="000000"/>
          <w:sz w:val="28"/>
        </w:rPr>
        <w:t>
</w:t>
      </w:r>
      <w:r>
        <w:rPr>
          <w:rFonts w:ascii="Times New Roman"/>
          <w:b w:val="false"/>
          <w:i w:val="false"/>
          <w:color w:val="000000"/>
          <w:sz w:val="28"/>
        </w:rPr>
        <w:t>
      құрылымдық-функциялық бірліктер (ҚФБ) – мемлекеттік қызметті көрсету үдерісіне қатысатын уәкілетті органдардың жауапты адамдары, мемлекеттік органдардың құрылымдық бөліністері, мемлекеттік органдар, ақпараттық жүйелер немесе кіші жүйелер.</w:t>
      </w:r>
      <w:r>
        <w:br/>
      </w:r>
      <w:r>
        <w:rPr>
          <w:rFonts w:ascii="Times New Roman"/>
          <w:b w:val="false"/>
          <w:i w:val="false"/>
          <w:color w:val="000000"/>
          <w:sz w:val="28"/>
        </w:rPr>
        <w:t>
</w:t>
      </w:r>
      <w:r>
        <w:rPr>
          <w:rFonts w:ascii="Times New Roman"/>
          <w:b w:val="false"/>
          <w:i w:val="false"/>
          <w:color w:val="000000"/>
          <w:sz w:val="28"/>
        </w:rPr>
        <w:t>
      3. Мемлекеттік қызметті Халыққа қызмет көрсету орталықтарында (бұдан әрi – Орталық) «Халықты құжаттандыру және тiркеу» тiркеу пунктi» ақпараттық жүйесiн (бұдан әрi – ХҚТ ТП) қолдана отырып, Қазақстан Республикасы ішкі істер органдарының аумақтық көші-қон полициясы бөліністері (бұдан әрi – уәкiлеттi орган) көрсетедi.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Үкiметiнiң 2011 жылғы 1 желтоқсандағы № 1427 қаулысымен бекітілген Ішкі мигранттарды тіркеу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қызметтің аяқталу нәтижесi ХТҚ ТП-ның ақпараттық жүйесіне мәліметтер енгізу және электрондық тасымалдағышы бар жеке куәлікке тұтынушының заңды мекенжайын қайта жазуды жүргізу не қызметті ұсынудан бас тарту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ұсыну үдерісіне қатысатын мемлекеттік органдар және өзге де субъектілер:</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органдарының аумақтық көші-қон полициясы бөліністері (ҚАІІО) – тұрғылықты жерi бойынша тiркеуді ресімдеу;</w:t>
      </w:r>
      <w:r>
        <w:br/>
      </w:r>
      <w:r>
        <w:rPr>
          <w:rFonts w:ascii="Times New Roman"/>
          <w:b w:val="false"/>
          <w:i w:val="false"/>
          <w:color w:val="000000"/>
          <w:sz w:val="28"/>
        </w:rPr>
        <w:t>
</w:t>
      </w:r>
      <w:r>
        <w:rPr>
          <w:rFonts w:ascii="Times New Roman"/>
          <w:b w:val="false"/>
          <w:i w:val="false"/>
          <w:color w:val="000000"/>
          <w:sz w:val="28"/>
        </w:rPr>
        <w:t>
      2) Орталық – тұрғылықты жерi бойынша Қазақстан Республикасының азаматтарын тiркеу туралы құжаттарды қабылдау және беру.</w:t>
      </w:r>
    </w:p>
    <w:bookmarkEnd w:id="35"/>
    <w:bookmarkStart w:name="z13" w:id="36"/>
    <w:p>
      <w:pPr>
        <w:spacing w:after="0"/>
        <w:ind w:left="0"/>
        <w:jc w:val="left"/>
      </w:pPr>
      <w:r>
        <w:rPr>
          <w:rFonts w:ascii="Times New Roman"/>
          <w:b/>
          <w:i w:val="false"/>
          <w:color w:val="000000"/>
        </w:rPr>
        <w:t xml:space="preserve"> 
2. Мемлекеттік қызметті көрсету тәртібіне талаптар</w:t>
      </w:r>
    </w:p>
    <w:bookmarkEnd w:id="36"/>
    <w:bookmarkStart w:name="z14" w:id="37"/>
    <w:p>
      <w:pPr>
        <w:spacing w:after="0"/>
        <w:ind w:left="0"/>
        <w:jc w:val="both"/>
      </w:pPr>
      <w:r>
        <w:rPr>
          <w:rFonts w:ascii="Times New Roman"/>
          <w:b w:val="false"/>
          <w:i w:val="false"/>
          <w:color w:val="000000"/>
          <w:sz w:val="28"/>
        </w:rPr>
        <w:t>
      8. Мемлекеттік қызметті тұтынушының тұрғылықты жері бойынша ХҚТ ТП арқылы Орталықтарда көрсетіледі. Қабылдау жұмыс күндері күн сайын, түскі үзіліссіз, Стандартқа 1-қосымшада көрсетілген Орталықтың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жеделдетiлген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тәртібі және қажетті құжаттар, сондай-ақ оларды толтыру үлгілері туралы толық ақпарат Қазақстан Республикасы Ішкі істер министрлігінiң (бұдан әрі – ІІМ): www.mvd.kz «Ішкі істер органдарының қызметі туралы» бөлімінде, облыстардың, Астана, Алматы қалалары ішкі істер департаменттерінің (бұдан әрі – ІІД) және облыстардың, Астана, Алматы қалалары Халыққа қызмет көрсету орталықтарының интернет-ресурсында, сондай-ақ ресми ақпарат көздерінде және уәкілетті органдар мен Орталықтардың үй-жайларындағы стендiлерде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тұтынушы Стандарттың 11-тармағында көрсетілген қажетті құжаттарды тапсырған күнінен бастап ХТҚ ТП арқылы тұтынушының тұрғылықты жері бойынша тіркеуді ресімдегенге дейін – 1 жұмыс күні;</w:t>
      </w:r>
      <w:r>
        <w:br/>
      </w:r>
      <w:r>
        <w:rPr>
          <w:rFonts w:ascii="Times New Roman"/>
          <w:b w:val="false"/>
          <w:i w:val="false"/>
          <w:color w:val="000000"/>
          <w:sz w:val="28"/>
        </w:rPr>
        <w:t>
</w:t>
      </w:r>
      <w:r>
        <w:rPr>
          <w:rFonts w:ascii="Times New Roman"/>
          <w:b w:val="false"/>
          <w:i w:val="false"/>
          <w:color w:val="000000"/>
          <w:sz w:val="28"/>
        </w:rPr>
        <w:t>
      2) құжаттарды тапсырған кезде тұтынушының рұқсат етiлген ең ұзақ күту уақыты - 30 минут;</w:t>
      </w:r>
      <w:r>
        <w:br/>
      </w:r>
      <w:r>
        <w:rPr>
          <w:rFonts w:ascii="Times New Roman"/>
          <w:b w:val="false"/>
          <w:i w:val="false"/>
          <w:color w:val="000000"/>
          <w:sz w:val="28"/>
        </w:rPr>
        <w:t>
</w:t>
      </w:r>
      <w:r>
        <w:rPr>
          <w:rFonts w:ascii="Times New Roman"/>
          <w:b w:val="false"/>
          <w:i w:val="false"/>
          <w:color w:val="000000"/>
          <w:sz w:val="28"/>
        </w:rPr>
        <w:t>
      3) дайын құжаттарын алу кезінде тұтынушының рұқсат етiлген ең ұзақ күту уақыты - 30 минут.</w:t>
      </w:r>
      <w:r>
        <w:br/>
      </w:r>
      <w:r>
        <w:rPr>
          <w:rFonts w:ascii="Times New Roman"/>
          <w:b w:val="false"/>
          <w:i w:val="false"/>
          <w:color w:val="000000"/>
          <w:sz w:val="28"/>
        </w:rPr>
        <w:t>
</w:t>
      </w:r>
      <w:r>
        <w:rPr>
          <w:rFonts w:ascii="Times New Roman"/>
          <w:b w:val="false"/>
          <w:i w:val="false"/>
          <w:color w:val="000000"/>
          <w:sz w:val="28"/>
        </w:rPr>
        <w:t>
      11. Мемлекеттiк қызмет ақылы көрсетіледі.</w:t>
      </w:r>
      <w:r>
        <w:br/>
      </w:r>
      <w:r>
        <w:rPr>
          <w:rFonts w:ascii="Times New Roman"/>
          <w:b w:val="false"/>
          <w:i w:val="false"/>
          <w:color w:val="000000"/>
          <w:sz w:val="28"/>
        </w:rPr>
        <w:t>
</w:t>
      </w:r>
      <w:r>
        <w:rPr>
          <w:rFonts w:ascii="Times New Roman"/>
          <w:b w:val="false"/>
          <w:i w:val="false"/>
          <w:color w:val="000000"/>
          <w:sz w:val="28"/>
        </w:rPr>
        <w:t>
      12. Тұтынушыға мемлекеттік қызметті көрсетуден бас тарту үшін Стандарттың 11-тармағында көрсетілген құжаттарды оның ұсынбауы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қызметті көрсету кезеңдері: </w:t>
      </w:r>
      <w:r>
        <w:br/>
      </w:r>
      <w:r>
        <w:rPr>
          <w:rFonts w:ascii="Times New Roman"/>
          <w:b w:val="false"/>
          <w:i w:val="false"/>
          <w:color w:val="000000"/>
          <w:sz w:val="28"/>
        </w:rPr>
        <w:t>
</w:t>
      </w:r>
      <w:r>
        <w:rPr>
          <w:rFonts w:ascii="Times New Roman"/>
          <w:b w:val="false"/>
          <w:i w:val="false"/>
          <w:color w:val="000000"/>
          <w:sz w:val="28"/>
        </w:rPr>
        <w:t xml:space="preserve">
      1) тұтынушымен Стандарттың 11-тармағында көрсетілген құжаттарды Орталыққа ұсыну; </w:t>
      </w:r>
      <w:r>
        <w:br/>
      </w:r>
      <w:r>
        <w:rPr>
          <w:rFonts w:ascii="Times New Roman"/>
          <w:b w:val="false"/>
          <w:i w:val="false"/>
          <w:color w:val="000000"/>
          <w:sz w:val="28"/>
        </w:rPr>
        <w:t>
</w:t>
      </w:r>
      <w:r>
        <w:rPr>
          <w:rFonts w:ascii="Times New Roman"/>
          <w:b w:val="false"/>
          <w:i w:val="false"/>
          <w:color w:val="000000"/>
          <w:sz w:val="28"/>
        </w:rPr>
        <w:t>
      2) тұтынушы ұсынған құжаттардың толықтығын тексеру;</w:t>
      </w:r>
      <w:r>
        <w:br/>
      </w:r>
      <w:r>
        <w:rPr>
          <w:rFonts w:ascii="Times New Roman"/>
          <w:b w:val="false"/>
          <w:i w:val="false"/>
          <w:color w:val="000000"/>
          <w:sz w:val="28"/>
        </w:rPr>
        <w:t>
</w:t>
      </w:r>
      <w:r>
        <w:rPr>
          <w:rFonts w:ascii="Times New Roman"/>
          <w:b w:val="false"/>
          <w:i w:val="false"/>
          <w:color w:val="000000"/>
          <w:sz w:val="28"/>
        </w:rPr>
        <w:t>
      3) тұтынушыға құжаттарды қабылдау туралы тіркеу талонын беру;</w:t>
      </w:r>
      <w:r>
        <w:br/>
      </w:r>
      <w:r>
        <w:rPr>
          <w:rFonts w:ascii="Times New Roman"/>
          <w:b w:val="false"/>
          <w:i w:val="false"/>
          <w:color w:val="000000"/>
          <w:sz w:val="28"/>
        </w:rPr>
        <w:t>
</w:t>
      </w:r>
      <w:r>
        <w:rPr>
          <w:rFonts w:ascii="Times New Roman"/>
          <w:b w:val="false"/>
          <w:i w:val="false"/>
          <w:color w:val="000000"/>
          <w:sz w:val="28"/>
        </w:rPr>
        <w:t>
      4) тұтынушыны тұрғылықты жері бойынша тіркеуді ресімдеу;</w:t>
      </w:r>
      <w:r>
        <w:br/>
      </w:r>
      <w:r>
        <w:rPr>
          <w:rFonts w:ascii="Times New Roman"/>
          <w:b w:val="false"/>
          <w:i w:val="false"/>
          <w:color w:val="000000"/>
          <w:sz w:val="28"/>
        </w:rPr>
        <w:t>
</w:t>
      </w:r>
      <w:r>
        <w:rPr>
          <w:rFonts w:ascii="Times New Roman"/>
          <w:b w:val="false"/>
          <w:i w:val="false"/>
          <w:color w:val="000000"/>
          <w:sz w:val="28"/>
        </w:rPr>
        <w:t>
      5) тұтынушыға дайын құжаттарын беру. </w:t>
      </w:r>
    </w:p>
    <w:bookmarkEnd w:id="37"/>
    <w:bookmarkStart w:name="z15" w:id="38"/>
    <w:p>
      <w:pPr>
        <w:spacing w:after="0"/>
        <w:ind w:left="0"/>
        <w:jc w:val="left"/>
      </w:pPr>
      <w:r>
        <w:rPr>
          <w:rFonts w:ascii="Times New Roman"/>
          <w:b/>
          <w:i w:val="false"/>
          <w:color w:val="000000"/>
        </w:rPr>
        <w:t xml:space="preserve"> 
3. Мемлекеттік қызмет көрсету үдерісіндегі іс-әрекеттердің</w:t>
      </w:r>
      <w:r>
        <w:br/>
      </w:r>
      <w:r>
        <w:rPr>
          <w:rFonts w:ascii="Times New Roman"/>
          <w:b/>
          <w:i w:val="false"/>
          <w:color w:val="000000"/>
        </w:rPr>
        <w:t>
(өзара іс-қимылдың) сипаттамасы</w:t>
      </w:r>
    </w:p>
    <w:bookmarkEnd w:id="38"/>
    <w:bookmarkStart w:name="z16" w:id="39"/>
    <w:p>
      <w:pPr>
        <w:spacing w:after="0"/>
        <w:ind w:left="0"/>
        <w:jc w:val="both"/>
      </w:pPr>
      <w:r>
        <w:rPr>
          <w:rFonts w:ascii="Times New Roman"/>
          <w:b w:val="false"/>
          <w:i w:val="false"/>
          <w:color w:val="000000"/>
          <w:sz w:val="28"/>
        </w:rPr>
        <w:t>
      14. Құжаттарды қабылдау Орталықтың операциялық залдарында орналасқан ХТҚ ТП «жұмыс орындары» арқылы жүзеге асырылады, оларда қызметкерінің тегі, аты, әкесінің аты (бар болса) және лауазымы көрсетіледі.</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көрсету үдерісіне мына ҚФБ қатысады: </w:t>
      </w:r>
      <w:r>
        <w:br/>
      </w:r>
      <w:r>
        <w:rPr>
          <w:rFonts w:ascii="Times New Roman"/>
          <w:b w:val="false"/>
          <w:i w:val="false"/>
          <w:color w:val="000000"/>
          <w:sz w:val="28"/>
        </w:rPr>
        <w:t>
</w:t>
      </w:r>
      <w:r>
        <w:rPr>
          <w:rFonts w:ascii="Times New Roman"/>
          <w:b w:val="false"/>
          <w:i w:val="false"/>
          <w:color w:val="000000"/>
          <w:sz w:val="28"/>
        </w:rPr>
        <w:t>
      1) ішкі істер органдарының қалалық, аудандық, аудандық (қалада), кенттік басқармасы (бөлімі) көші-қон полициясы бөлімінің (бөлімшесінің, тобының) қызметкері;</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 Халыққа қызмет көрсету орталығының қызметкері.</w:t>
      </w:r>
      <w:r>
        <w:br/>
      </w:r>
      <w:r>
        <w:rPr>
          <w:rFonts w:ascii="Times New Roman"/>
          <w:b w:val="false"/>
          <w:i w:val="false"/>
          <w:color w:val="000000"/>
          <w:sz w:val="28"/>
        </w:rPr>
        <w:t>
</w:t>
      </w:r>
      <w:r>
        <w:rPr>
          <w:rFonts w:ascii="Times New Roman"/>
          <w:b w:val="false"/>
          <w:i w:val="false"/>
          <w:color w:val="000000"/>
          <w:sz w:val="28"/>
        </w:rPr>
        <w:t>
      16. Ақпараттық қауіпсіздікке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санкцияланбаған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санкцияланбаған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санкцияланбаған ұстап қалудан қорғау).</w:t>
      </w:r>
      <w:r>
        <w:br/>
      </w:r>
      <w:r>
        <w:rPr>
          <w:rFonts w:ascii="Times New Roman"/>
          <w:b w:val="false"/>
          <w:i w:val="false"/>
          <w:color w:val="000000"/>
          <w:sz w:val="28"/>
        </w:rPr>
        <w:t>
</w:t>
      </w:r>
      <w:r>
        <w:rPr>
          <w:rFonts w:ascii="Times New Roman"/>
          <w:b w:val="false"/>
          <w:i w:val="false"/>
          <w:color w:val="000000"/>
          <w:sz w:val="28"/>
        </w:rPr>
        <w:t>
      17. Әрбір ҚФБ-ның әкімшілік әрекеттерінің (рәсімдерінің) бірізділігі мен өзара іс-қимылының кестелік сипаттамасы олардың орындау мерзімін көрсете отырып, осы Регламентте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үдерісіндегі әкімшілік әрекеттердің логикалық бірізділігі мен ҚФБ арасындағы өзара байланыс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9"/>
    <w:bookmarkStart w:name="z63" w:id="40"/>
    <w:p>
      <w:pPr>
        <w:spacing w:after="0"/>
        <w:ind w:left="0"/>
        <w:jc w:val="both"/>
      </w:pPr>
      <w:r>
        <w:rPr>
          <w:rFonts w:ascii="Times New Roman"/>
          <w:b w:val="false"/>
          <w:i w:val="false"/>
          <w:color w:val="000000"/>
          <w:sz w:val="28"/>
        </w:rPr>
        <w:t xml:space="preserve">
«Қазақстан Республикасының азаматтарын </w:t>
      </w:r>
      <w:r>
        <w:br/>
      </w:r>
      <w:r>
        <w:rPr>
          <w:rFonts w:ascii="Times New Roman"/>
          <w:b w:val="false"/>
          <w:i w:val="false"/>
          <w:color w:val="000000"/>
          <w:sz w:val="28"/>
        </w:rPr>
        <w:t xml:space="preserve">
тұрғылықты жері бойынша тіркеу»    </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xml:space="preserve">
1-қосымша               </w:t>
      </w:r>
    </w:p>
    <w:bookmarkEnd w:id="40"/>
    <w:bookmarkStart w:name="z64" w:id="41"/>
    <w:p>
      <w:pPr>
        <w:spacing w:after="0"/>
        <w:ind w:left="0"/>
        <w:jc w:val="left"/>
      </w:pPr>
      <w:r>
        <w:rPr>
          <w:rFonts w:ascii="Times New Roman"/>
          <w:b/>
          <w:i w:val="false"/>
          <w:color w:val="000000"/>
        </w:rPr>
        <w:t xml:space="preserve"> 
Әкімшілік әрекеттердің (рәсімдердің) бірізділігінің сипаттамасы және өзара іс-қимылы </w:t>
      </w:r>
    </w:p>
    <w:bookmarkEnd w:id="41"/>
    <w:bookmarkStart w:name="z65" w:id="42"/>
    <w:p>
      <w:pPr>
        <w:spacing w:after="0"/>
        <w:ind w:left="0"/>
        <w:jc w:val="both"/>
      </w:pPr>
      <w:r>
        <w:rPr>
          <w:rFonts w:ascii="Times New Roman"/>
          <w:b w:val="false"/>
          <w:i w:val="false"/>
          <w:color w:val="000000"/>
          <w:sz w:val="28"/>
        </w:rPr>
        <w:t>
1-кесте. Құрылымдық-функциялық бірліктің әрекеттерінің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6269"/>
        <w:gridCol w:w="2741"/>
        <w:gridCol w:w="35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ү</w:t>
            </w:r>
            <w:r>
              <w:rPr>
                <w:rFonts w:ascii="Times New Roman"/>
                <w:b/>
                <w:i w:val="false"/>
                <w:color w:val="000000"/>
                <w:sz w:val="20"/>
              </w:rPr>
              <w:t>дерісті</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 барысыны</w:t>
            </w:r>
            <w:r>
              <w:rPr>
                <w:rFonts w:ascii="Times New Roman"/>
                <w:b/>
                <w:i w:val="false"/>
                <w:color w:val="000000"/>
                <w:sz w:val="20"/>
              </w:rPr>
              <w:t>ң</w:t>
            </w:r>
            <w:r>
              <w:rPr>
                <w:rFonts w:ascii="Times New Roman"/>
                <w:b/>
                <w:i w:val="false"/>
                <w:color w:val="000000"/>
                <w:sz w:val="20"/>
              </w:rPr>
              <w:t>, а</w:t>
            </w:r>
            <w:r>
              <w:rPr>
                <w:rFonts w:ascii="Times New Roman"/>
                <w:b/>
                <w:i w:val="false"/>
                <w:color w:val="000000"/>
                <w:sz w:val="20"/>
              </w:rPr>
              <w:t>ғ</w:t>
            </w:r>
            <w:r>
              <w:rPr>
                <w:rFonts w:ascii="Times New Roman"/>
                <w:b/>
                <w:i w:val="false"/>
                <w:color w:val="000000"/>
                <w:sz w:val="20"/>
              </w:rPr>
              <w:t>ыныны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ә</w:t>
            </w:r>
            <w:r>
              <w:rPr>
                <w:rFonts w:ascii="Times New Roman"/>
                <w:b/>
                <w:i w:val="false"/>
                <w:color w:val="000000"/>
                <w:sz w:val="20"/>
              </w:rPr>
              <w:t>рекеттері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r>
      <w:tr>
        <w:trPr>
          <w:trHeight w:val="58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толықтығын тексеру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тіркеуді ресімдеу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құжаттарды тұтынушыға беру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бойынша адамды тіркеу туралы мәліметтерді ХТҚ ТП-ның ақпараттық жүйесіне енгізу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p>
      <w:pPr>
        <w:spacing w:after="0"/>
        <w:ind w:left="0"/>
        <w:jc w:val="both"/>
      </w:pPr>
      <w:r>
        <w:rPr>
          <w:rFonts w:ascii="Times New Roman"/>
          <w:b w:val="false"/>
          <w:i w:val="false"/>
          <w:color w:val="000000"/>
          <w:sz w:val="28"/>
        </w:rPr>
        <w:t>Пайдалану нұсқалары.</w:t>
      </w:r>
    </w:p>
    <w:bookmarkStart w:name="z66" w:id="43"/>
    <w:p>
      <w:pPr>
        <w:spacing w:after="0"/>
        <w:ind w:left="0"/>
        <w:jc w:val="both"/>
      </w:pPr>
      <w:r>
        <w:rPr>
          <w:rFonts w:ascii="Times New Roman"/>
          <w:b w:val="false"/>
          <w:i w:val="false"/>
          <w:color w:val="000000"/>
          <w:sz w:val="28"/>
        </w:rPr>
        <w:t>
2-кесте. Негізгі үдеріс – Қазақстан Республикасының азаматын тұрғылықты жерi бойынша тiркеуді ресімдеу.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9"/>
        <w:gridCol w:w="59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ү</w:t>
            </w:r>
            <w:r>
              <w:rPr>
                <w:rFonts w:ascii="Times New Roman"/>
                <w:b/>
                <w:i w:val="false"/>
                <w:color w:val="000000"/>
                <w:sz w:val="20"/>
              </w:rPr>
              <w:t>деріс (ж</w:t>
            </w:r>
            <w:r>
              <w:rPr>
                <w:rFonts w:ascii="Times New Roman"/>
                <w:b/>
                <w:i w:val="false"/>
                <w:color w:val="000000"/>
                <w:sz w:val="20"/>
              </w:rPr>
              <w:t>ұ</w:t>
            </w:r>
            <w:r>
              <w:rPr>
                <w:rFonts w:ascii="Times New Roman"/>
                <w:b/>
                <w:i w:val="false"/>
                <w:color w:val="000000"/>
                <w:sz w:val="20"/>
              </w:rPr>
              <w:t>мыс барысы, а</w:t>
            </w:r>
            <w:r>
              <w:rPr>
                <w:rFonts w:ascii="Times New Roman"/>
                <w:b/>
                <w:i w:val="false"/>
                <w:color w:val="000000"/>
                <w:sz w:val="20"/>
              </w:rPr>
              <w:t>ғ</w:t>
            </w:r>
            <w:r>
              <w:rPr>
                <w:rFonts w:ascii="Times New Roman"/>
                <w:b/>
                <w:i w:val="false"/>
                <w:color w:val="000000"/>
                <w:sz w:val="20"/>
              </w:rPr>
              <w:t xml:space="preserve">ыны)  </w:t>
            </w:r>
          </w:p>
        </w:tc>
      </w:tr>
      <w:tr>
        <w:trPr>
          <w:trHeight w:val="2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r>
      <w:tr>
        <w:trPr>
          <w:trHeight w:val="2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Тұтынушының құжаттарын қабылдау және тексеру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Тұтынушыға тiркеуді ресімдеу. </w:t>
            </w:r>
          </w:p>
        </w:tc>
      </w:tr>
      <w:tr>
        <w:trPr>
          <w:trHeight w:val="2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Республикасының азаматын тiркеу құжаттарын тұтынушыға беру</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Тұрғылықты жері бойынша тұтынушының тіркеу туралы мәліметтерді ХТҚ ТП-ның ақпараттық жүйесіне енгізу</w:t>
            </w:r>
          </w:p>
        </w:tc>
      </w:tr>
    </w:tbl>
    <w:bookmarkStart w:name="z67" w:id="44"/>
    <w:p>
      <w:pPr>
        <w:spacing w:after="0"/>
        <w:ind w:left="0"/>
        <w:jc w:val="both"/>
      </w:pPr>
      <w:r>
        <w:rPr>
          <w:rFonts w:ascii="Times New Roman"/>
          <w:b w:val="false"/>
          <w:i w:val="false"/>
          <w:color w:val="000000"/>
          <w:sz w:val="28"/>
        </w:rPr>
        <w:t>
3-кесте. Баламалы үдеріс - Қазақстан Республикасының азаматын тұрғылықты жері бойынша тiркеуді ресімдеуден бас тарту.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9"/>
        <w:gridCol w:w="59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ү</w:t>
            </w:r>
            <w:r>
              <w:rPr>
                <w:rFonts w:ascii="Times New Roman"/>
                <w:b/>
                <w:i w:val="false"/>
                <w:color w:val="000000"/>
                <w:sz w:val="20"/>
              </w:rPr>
              <w:t>деріс (ж</w:t>
            </w:r>
            <w:r>
              <w:rPr>
                <w:rFonts w:ascii="Times New Roman"/>
                <w:b/>
                <w:i w:val="false"/>
                <w:color w:val="000000"/>
                <w:sz w:val="20"/>
              </w:rPr>
              <w:t>ұ</w:t>
            </w:r>
            <w:r>
              <w:rPr>
                <w:rFonts w:ascii="Times New Roman"/>
                <w:b/>
                <w:i w:val="false"/>
                <w:color w:val="000000"/>
                <w:sz w:val="20"/>
              </w:rPr>
              <w:t>мыс барысы, а</w:t>
            </w:r>
            <w:r>
              <w:rPr>
                <w:rFonts w:ascii="Times New Roman"/>
                <w:b/>
                <w:i w:val="false"/>
                <w:color w:val="000000"/>
                <w:sz w:val="20"/>
              </w:rPr>
              <w:t>ғ</w:t>
            </w:r>
            <w:r>
              <w:rPr>
                <w:rFonts w:ascii="Times New Roman"/>
                <w:b/>
                <w:i w:val="false"/>
                <w:color w:val="000000"/>
                <w:sz w:val="20"/>
              </w:rPr>
              <w:t>ыны)</w:t>
            </w:r>
          </w:p>
        </w:tc>
      </w:tr>
      <w:tr>
        <w:trPr>
          <w:trHeight w:val="2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r>
      <w:tr>
        <w:trPr>
          <w:trHeight w:val="2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Тұтынушының құжаттарын қабылдау және тексеру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Тұрғылықты жері бойынша тiркеуге тұтынушы ұсынған құжаттардың дұрыстығы мен негізділігін тексеру </w:t>
            </w:r>
          </w:p>
        </w:tc>
      </w:tr>
      <w:tr>
        <w:trPr>
          <w:trHeight w:val="24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Республикасының азаматын тiркеу құжаттарын тұтынушыға беру</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Стандарттың 11-тармағында көрсетілген құжаттардың бірін тұтынушының ұсынбау фактілері анықталған кезде құжаттар пакеті ХҚКО-ға қайтарылады.</w:t>
            </w:r>
          </w:p>
        </w:tc>
      </w:tr>
    </w:tbl>
    <w:bookmarkStart w:name="z68" w:id="45"/>
    <w:p>
      <w:pPr>
        <w:spacing w:after="0"/>
        <w:ind w:left="0"/>
        <w:jc w:val="both"/>
      </w:pPr>
      <w:r>
        <w:rPr>
          <w:rFonts w:ascii="Times New Roman"/>
          <w:b w:val="false"/>
          <w:i w:val="false"/>
          <w:color w:val="000000"/>
          <w:sz w:val="28"/>
        </w:rPr>
        <w:t xml:space="preserve">
«Қазақстан Республикасының азаматтарын </w:t>
      </w:r>
      <w:r>
        <w:br/>
      </w:r>
      <w:r>
        <w:rPr>
          <w:rFonts w:ascii="Times New Roman"/>
          <w:b w:val="false"/>
          <w:i w:val="false"/>
          <w:color w:val="000000"/>
          <w:sz w:val="28"/>
        </w:rPr>
        <w:t xml:space="preserve">
тұрғылықты жері бойынша тіркеу»    </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2-қосымша                 </w:t>
      </w:r>
    </w:p>
    <w:bookmarkEnd w:id="45"/>
    <w:bookmarkStart w:name="z69" w:id="46"/>
    <w:p>
      <w:pPr>
        <w:spacing w:after="0"/>
        <w:ind w:left="0"/>
        <w:jc w:val="left"/>
      </w:pPr>
      <w:r>
        <w:rPr>
          <w:rFonts w:ascii="Times New Roman"/>
          <w:b/>
          <w:i w:val="false"/>
          <w:color w:val="000000"/>
        </w:rPr>
        <w:t xml:space="preserve"> 
Мемлекеттік қызметті көрсету үдерісіндегі әкімшілік</w:t>
      </w:r>
      <w:r>
        <w:br/>
      </w:r>
      <w:r>
        <w:rPr>
          <w:rFonts w:ascii="Times New Roman"/>
          <w:b/>
          <w:i w:val="false"/>
          <w:color w:val="000000"/>
        </w:rPr>
        <w:t>
әрекеттердің логикалық бірізділігі мен ҚФБ арасындағы өзара байланыс сызбасы</w:t>
      </w:r>
    </w:p>
    <w:bookmarkEnd w:id="46"/>
    <w:p>
      <w:pPr>
        <w:spacing w:after="0"/>
        <w:ind w:left="0"/>
        <w:jc w:val="both"/>
      </w:pPr>
      <w:r>
        <w:drawing>
          <wp:inline distT="0" distB="0" distL="0" distR="0">
            <wp:extent cx="6032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32500" cy="6515100"/>
                    </a:xfrm>
                    <a:prstGeom prst="rect">
                      <a:avLst/>
                    </a:prstGeom>
                  </pic:spPr>
                </pic:pic>
              </a:graphicData>
            </a:graphic>
          </wp:inline>
        </w:drawing>
      </w:r>
    </w:p>
    <w:bookmarkStart w:name="z70"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11 шілдедегі</w:t>
      </w:r>
      <w:r>
        <w:br/>
      </w:r>
      <w:r>
        <w:rPr>
          <w:rFonts w:ascii="Times New Roman"/>
          <w:b w:val="false"/>
          <w:i w:val="false"/>
          <w:color w:val="000000"/>
          <w:sz w:val="28"/>
        </w:rPr>
        <w:t xml:space="preserve">
№ 394 бұйрығына    </w:t>
      </w:r>
      <w:r>
        <w:br/>
      </w:r>
      <w:r>
        <w:rPr>
          <w:rFonts w:ascii="Times New Roman"/>
          <w:b w:val="false"/>
          <w:i w:val="false"/>
          <w:color w:val="000000"/>
          <w:sz w:val="28"/>
        </w:rPr>
        <w:t>
4-қосымша        </w:t>
      </w:r>
    </w:p>
    <w:bookmarkEnd w:id="47"/>
    <w:bookmarkStart w:name="z71" w:id="48"/>
    <w:p>
      <w:pPr>
        <w:spacing w:after="0"/>
        <w:ind w:left="0"/>
        <w:jc w:val="left"/>
      </w:pPr>
      <w:r>
        <w:rPr>
          <w:rFonts w:ascii="Times New Roman"/>
          <w:b/>
          <w:i w:val="false"/>
          <w:color w:val="000000"/>
        </w:rPr>
        <w:t xml:space="preserve"> 
«Қазақстан Республикасының азаматтарын тұрғылықты жерi бойынша</w:t>
      </w:r>
      <w:r>
        <w:br/>
      </w:r>
      <w:r>
        <w:rPr>
          <w:rFonts w:ascii="Times New Roman"/>
          <w:b/>
          <w:i w:val="false"/>
          <w:color w:val="000000"/>
        </w:rPr>
        <w:t>
тiркеу есебiнен шығару» мемлекеттiк қызметінің</w:t>
      </w:r>
      <w:r>
        <w:br/>
      </w:r>
      <w:r>
        <w:rPr>
          <w:rFonts w:ascii="Times New Roman"/>
          <w:b/>
          <w:i w:val="false"/>
          <w:color w:val="000000"/>
        </w:rPr>
        <w:t>
регламенті</w:t>
      </w:r>
    </w:p>
    <w:bookmarkEnd w:id="48"/>
    <w:bookmarkStart w:name="z72" w:id="49"/>
    <w:p>
      <w:pPr>
        <w:spacing w:after="0"/>
        <w:ind w:left="0"/>
        <w:jc w:val="left"/>
      </w:pPr>
      <w:r>
        <w:rPr>
          <w:rFonts w:ascii="Times New Roman"/>
          <w:b/>
          <w:i w:val="false"/>
          <w:color w:val="000000"/>
        </w:rPr>
        <w:t xml:space="preserve"> 
1. Жалпы ережелер</w:t>
      </w:r>
    </w:p>
    <w:bookmarkEnd w:id="49"/>
    <w:bookmarkStart w:name="z1" w:id="50"/>
    <w:p>
      <w:pPr>
        <w:spacing w:after="0"/>
        <w:ind w:left="0"/>
        <w:jc w:val="both"/>
      </w:pPr>
      <w:r>
        <w:rPr>
          <w:rFonts w:ascii="Times New Roman"/>
          <w:b w:val="false"/>
          <w:i w:val="false"/>
          <w:color w:val="000000"/>
          <w:sz w:val="28"/>
        </w:rPr>
        <w:t>
      1. «Қазақстан Республикасының азаматтарын тұрғылықты жерi бойынша тiркеу есебiнен шығару» мемлекеттiк қызметінің регламенті (бұдан әрі – Регламент) Қазақстан Республикасының 2000 жылғы 27 қарашадағы «Әкімшілік рәсімдер туралы» Заңы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2009 жылғы 15 желтоқсандағы № 2121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азаматтарын тұрғылықты жерi бойынша тiркеу есебiнен шығару» мемлекеттiк қызметінің стандартына сәйкес (бұдан әрі – Стандарт) әзірленді.</w:t>
      </w:r>
      <w:r>
        <w:br/>
      </w:r>
      <w:r>
        <w:rPr>
          <w:rFonts w:ascii="Times New Roman"/>
          <w:b w:val="false"/>
          <w:i w:val="false"/>
          <w:color w:val="000000"/>
          <w:sz w:val="28"/>
        </w:rPr>
        <w:t>
</w:t>
      </w:r>
      <w:r>
        <w:rPr>
          <w:rFonts w:ascii="Times New Roman"/>
          <w:b w:val="false"/>
          <w:i w:val="false"/>
          <w:color w:val="000000"/>
          <w:sz w:val="28"/>
        </w:rPr>
        <w:t>
      2. Осы Регламентінде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
      тұтынушы – мемлекеттік қызметке өтініш білдірген жеке және заңды тұлғалар;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азаматтарын тұрғылықты жерi бойынша тiркеу есебiнен шығару – Қазақстан Республикасының аумағында тұрақты тұратын оның және Қазақстан Республикасынан тыс жерлерден тұрақты тұру үшін келген азаматтарды есепке алу;</w:t>
      </w:r>
      <w:r>
        <w:br/>
      </w:r>
      <w:r>
        <w:rPr>
          <w:rFonts w:ascii="Times New Roman"/>
          <w:b w:val="false"/>
          <w:i w:val="false"/>
          <w:color w:val="000000"/>
          <w:sz w:val="28"/>
        </w:rPr>
        <w:t>
</w:t>
      </w:r>
      <w:r>
        <w:rPr>
          <w:rFonts w:ascii="Times New Roman"/>
          <w:b w:val="false"/>
          <w:i w:val="false"/>
          <w:color w:val="000000"/>
          <w:sz w:val="28"/>
        </w:rPr>
        <w:t>
      құрылымдық-функциялық бірліктер (ҚФБ) – мемлекеттік қызметті көрсету үдерісіне қатысатын уәкілетті органдардың жауапты адамдары, мемлекеттік органдардың құрылымдық бөліністері, мемлекеттік органдар, ақпараттық жүйелер немесе кіші жүйелер.</w:t>
      </w:r>
      <w:r>
        <w:br/>
      </w:r>
      <w:r>
        <w:rPr>
          <w:rFonts w:ascii="Times New Roman"/>
          <w:b w:val="false"/>
          <w:i w:val="false"/>
          <w:color w:val="000000"/>
          <w:sz w:val="28"/>
        </w:rPr>
        <w:t>
</w:t>
      </w:r>
      <w:r>
        <w:rPr>
          <w:rFonts w:ascii="Times New Roman"/>
          <w:b w:val="false"/>
          <w:i w:val="false"/>
          <w:color w:val="000000"/>
          <w:sz w:val="28"/>
        </w:rPr>
        <w:t>
      3. Мемлекеттік қызметті Халыққа қызмет көрсету орталықтарында (бұдан әрi – Орталық) «Халықты құжаттандыру және тiркеу» тiркеу пунктi» ақпараттық жүйесiн (бұдан әрi – ХҚТ ТП) қолдана отырып, Қазақстан Республикасы ішкі істер органдарының аумақтық көші-қон полициясы бөліністері (бұдан әрi – уәкiлеттi орган) көрсетедi.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Үкiметiнiң 2011 жылғы 1 желтоқсандағы № 1427 қаулысымен бекітілген Ішкі мигранттарды тіркеу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қызметтің аяқталу нәтижесi ХТҚ ТП-ның ақпараттық жүйесіне мәліметтер енгізу және электрондық тасымалдағышы бар жеке куәлікке тұтынушының заңды мекенжайын қайта жазуды жүргізу не қызметті ұсынудан бас тарту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ұсыну үдерісіне қатысатын мемлекеттік органдар және өзге де субъектілер:</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органдарының аумақтық көші-қон полициясы бөліністері – тұрғылықты жерi бойынша тiркеу есебiнен шығару және республикадан тыс жерлерге құжаттар ресімдеу;</w:t>
      </w:r>
      <w:r>
        <w:br/>
      </w:r>
      <w:r>
        <w:rPr>
          <w:rFonts w:ascii="Times New Roman"/>
          <w:b w:val="false"/>
          <w:i w:val="false"/>
          <w:color w:val="000000"/>
          <w:sz w:val="28"/>
        </w:rPr>
        <w:t>
</w:t>
      </w:r>
      <w:r>
        <w:rPr>
          <w:rFonts w:ascii="Times New Roman"/>
          <w:b w:val="false"/>
          <w:i w:val="false"/>
          <w:color w:val="000000"/>
          <w:sz w:val="28"/>
        </w:rPr>
        <w:t>
      2) Орталық – тұрғылықты жерi бойынша Қазақстан Республикасының азаматтарын тiркеу есебiнен шығару жөніндегі құжаттарды қабылдау және беру.</w:t>
      </w:r>
    </w:p>
    <w:bookmarkEnd w:id="50"/>
    <w:bookmarkStart w:name="z13" w:id="51"/>
    <w:p>
      <w:pPr>
        <w:spacing w:after="0"/>
        <w:ind w:left="0"/>
        <w:jc w:val="left"/>
      </w:pPr>
      <w:r>
        <w:rPr>
          <w:rFonts w:ascii="Times New Roman"/>
          <w:b/>
          <w:i w:val="false"/>
          <w:color w:val="000000"/>
        </w:rPr>
        <w:t xml:space="preserve"> 
2. Мемлекеттік қызметті көрсету тәртібіне талаптар</w:t>
      </w:r>
    </w:p>
    <w:bookmarkEnd w:id="51"/>
    <w:bookmarkStart w:name="z14" w:id="52"/>
    <w:p>
      <w:pPr>
        <w:spacing w:after="0"/>
        <w:ind w:left="0"/>
        <w:jc w:val="both"/>
      </w:pPr>
      <w:r>
        <w:rPr>
          <w:rFonts w:ascii="Times New Roman"/>
          <w:b w:val="false"/>
          <w:i w:val="false"/>
          <w:color w:val="000000"/>
          <w:sz w:val="28"/>
        </w:rPr>
        <w:t>
      8. Мемлекеттік қызметті тұтынушының тұрғылықты жері бойынша ХҚТ ТП арқылы Орталықтарда көрсетіледі. Қабылдау жұмыс күндері күн сайын, түскі үзіліссіз, Стандартқа 1-қосымшада көрсетілген Орталықтың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жеделдетiлген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тәртібі және қажетті құжаттар, сондай-ақ оларды толтыру үлгілері туралы толық ақпарат Қазақстан Республикасы Ішкі істер министрлігінiң (бұдан әрі – ІІМ): www.mvd.kz «Ішкі істер органдарының қызметі туралы» бөлімінде, облыстардың, Астана, Алматы қалалары ішкі істер департаменттерінің (бұдан әрі – ІІД) және облыстардың, Астана, Алматы қалалары Халыққа қызмет көрсету орталықтарының интернет-ресурсында, сондай-ақ ресми ақпарат көздерінде және көші-қон полициясы бөліністері мен Халыққа қызмет көрсету орталықтарындағы стендiлерде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тұтынушы Стандарттың 11-тармағында көрсетілген қажетті құжаттарды тапсырған күнінен бастап тұтынушыны тұрғылықты жері бойынша тіркеу есебінен шығаруды ресімдегенге дейін – 1 жұмыс күні;</w:t>
      </w:r>
      <w:r>
        <w:br/>
      </w:r>
      <w:r>
        <w:rPr>
          <w:rFonts w:ascii="Times New Roman"/>
          <w:b w:val="false"/>
          <w:i w:val="false"/>
          <w:color w:val="000000"/>
          <w:sz w:val="28"/>
        </w:rPr>
        <w:t>
</w:t>
      </w:r>
      <w:r>
        <w:rPr>
          <w:rFonts w:ascii="Times New Roman"/>
          <w:b w:val="false"/>
          <w:i w:val="false"/>
          <w:color w:val="000000"/>
          <w:sz w:val="28"/>
        </w:rPr>
        <w:t>
      2) құжаттарды тапсырған кезде тұтынушының рұқсат етiлген ең ұзақ күту уақыты – 30 минут;</w:t>
      </w:r>
      <w:r>
        <w:br/>
      </w:r>
      <w:r>
        <w:rPr>
          <w:rFonts w:ascii="Times New Roman"/>
          <w:b w:val="false"/>
          <w:i w:val="false"/>
          <w:color w:val="000000"/>
          <w:sz w:val="28"/>
        </w:rPr>
        <w:t>
</w:t>
      </w:r>
      <w:r>
        <w:rPr>
          <w:rFonts w:ascii="Times New Roman"/>
          <w:b w:val="false"/>
          <w:i w:val="false"/>
          <w:color w:val="000000"/>
          <w:sz w:val="28"/>
        </w:rPr>
        <w:t>
      3) дайын құжаттар алу кезінде тұтынушының рұқсат етiлген ең ұзақ күту уақыты – 30 минут.</w:t>
      </w:r>
      <w:r>
        <w:br/>
      </w:r>
      <w:r>
        <w:rPr>
          <w:rFonts w:ascii="Times New Roman"/>
          <w:b w:val="false"/>
          <w:i w:val="false"/>
          <w:color w:val="000000"/>
          <w:sz w:val="28"/>
        </w:rPr>
        <w:t>
</w:t>
      </w:r>
      <w:r>
        <w:rPr>
          <w:rFonts w:ascii="Times New Roman"/>
          <w:b w:val="false"/>
          <w:i w:val="false"/>
          <w:color w:val="000000"/>
          <w:sz w:val="28"/>
        </w:rPr>
        <w:t>
      11. Тіркеу есебінен шығару тегін жүргізіледі.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көрсетуден бас тарту үшін Стандарттың 11-тармағында көрсетілген құжаттарды оның ұсынбауы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қызметті көрсету кезеңдері: </w:t>
      </w:r>
      <w:r>
        <w:br/>
      </w:r>
      <w:r>
        <w:rPr>
          <w:rFonts w:ascii="Times New Roman"/>
          <w:b w:val="false"/>
          <w:i w:val="false"/>
          <w:color w:val="000000"/>
          <w:sz w:val="28"/>
        </w:rPr>
        <w:t>
</w:t>
      </w:r>
      <w:r>
        <w:rPr>
          <w:rFonts w:ascii="Times New Roman"/>
          <w:b w:val="false"/>
          <w:i w:val="false"/>
          <w:color w:val="000000"/>
          <w:sz w:val="28"/>
        </w:rPr>
        <w:t xml:space="preserve">
      1) тұтынушымен Стандарттың 11-тармағында көрсетілген құжаттарды Орталыққа ұсыну; </w:t>
      </w:r>
      <w:r>
        <w:br/>
      </w:r>
      <w:r>
        <w:rPr>
          <w:rFonts w:ascii="Times New Roman"/>
          <w:b w:val="false"/>
          <w:i w:val="false"/>
          <w:color w:val="000000"/>
          <w:sz w:val="28"/>
        </w:rPr>
        <w:t>
</w:t>
      </w:r>
      <w:r>
        <w:rPr>
          <w:rFonts w:ascii="Times New Roman"/>
          <w:b w:val="false"/>
          <w:i w:val="false"/>
          <w:color w:val="000000"/>
          <w:sz w:val="28"/>
        </w:rPr>
        <w:t>
      2) тұтынушы ұсынған құжаттардың толықтығын тексеру;</w:t>
      </w:r>
      <w:r>
        <w:br/>
      </w:r>
      <w:r>
        <w:rPr>
          <w:rFonts w:ascii="Times New Roman"/>
          <w:b w:val="false"/>
          <w:i w:val="false"/>
          <w:color w:val="000000"/>
          <w:sz w:val="28"/>
        </w:rPr>
        <w:t>
</w:t>
      </w:r>
      <w:r>
        <w:rPr>
          <w:rFonts w:ascii="Times New Roman"/>
          <w:b w:val="false"/>
          <w:i w:val="false"/>
          <w:color w:val="000000"/>
          <w:sz w:val="28"/>
        </w:rPr>
        <w:t>
      3) тұтынушыға құжаттарды қабылдау туралы тіркеу талонын беру;</w:t>
      </w:r>
      <w:r>
        <w:br/>
      </w:r>
      <w:r>
        <w:rPr>
          <w:rFonts w:ascii="Times New Roman"/>
          <w:b w:val="false"/>
          <w:i w:val="false"/>
          <w:color w:val="000000"/>
          <w:sz w:val="28"/>
        </w:rPr>
        <w:t>
</w:t>
      </w:r>
      <w:r>
        <w:rPr>
          <w:rFonts w:ascii="Times New Roman"/>
          <w:b w:val="false"/>
          <w:i w:val="false"/>
          <w:color w:val="000000"/>
          <w:sz w:val="28"/>
        </w:rPr>
        <w:t>
      4) тұтынушының тұрғылықты жері бойынша тіркеу есебінен шығаруды ресімдеу;</w:t>
      </w:r>
      <w:r>
        <w:br/>
      </w:r>
      <w:r>
        <w:rPr>
          <w:rFonts w:ascii="Times New Roman"/>
          <w:b w:val="false"/>
          <w:i w:val="false"/>
          <w:color w:val="000000"/>
          <w:sz w:val="28"/>
        </w:rPr>
        <w:t>
</w:t>
      </w:r>
      <w:r>
        <w:rPr>
          <w:rFonts w:ascii="Times New Roman"/>
          <w:b w:val="false"/>
          <w:i w:val="false"/>
          <w:color w:val="000000"/>
          <w:sz w:val="28"/>
        </w:rPr>
        <w:t>
      5) тұтынушыға дайын құжаттарын беру.</w:t>
      </w:r>
    </w:p>
    <w:bookmarkEnd w:id="52"/>
    <w:bookmarkStart w:name="z29" w:id="53"/>
    <w:p>
      <w:pPr>
        <w:spacing w:after="0"/>
        <w:ind w:left="0"/>
        <w:jc w:val="left"/>
      </w:pPr>
      <w:r>
        <w:rPr>
          <w:rFonts w:ascii="Times New Roman"/>
          <w:b/>
          <w:i w:val="false"/>
          <w:color w:val="000000"/>
        </w:rPr>
        <w:t xml:space="preserve"> 
3. Мемлекеттік қызмет көрсету үдерісіндегі іс-әрекеттердің</w:t>
      </w:r>
      <w:r>
        <w:br/>
      </w:r>
      <w:r>
        <w:rPr>
          <w:rFonts w:ascii="Times New Roman"/>
          <w:b/>
          <w:i w:val="false"/>
          <w:color w:val="000000"/>
        </w:rPr>
        <w:t>
(өзара іс-қимылдың) сипаттамасы</w:t>
      </w:r>
    </w:p>
    <w:bookmarkEnd w:id="53"/>
    <w:bookmarkStart w:name="z30" w:id="54"/>
    <w:p>
      <w:pPr>
        <w:spacing w:after="0"/>
        <w:ind w:left="0"/>
        <w:jc w:val="both"/>
      </w:pPr>
      <w:r>
        <w:rPr>
          <w:rFonts w:ascii="Times New Roman"/>
          <w:b w:val="false"/>
          <w:i w:val="false"/>
          <w:color w:val="000000"/>
          <w:sz w:val="28"/>
        </w:rPr>
        <w:t>
      14. Құжаттарды қабылдау Орталықтың операциялық залдарында орналасқан ХТҚ ТП «жұмыс орындары» арқылы жүзеге асырылады, оларда қызметкерінің тегі, аты, әкесінің аты (бар болса) және лауазымы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мына ҚФБ қатысады:</w:t>
      </w:r>
      <w:r>
        <w:br/>
      </w:r>
      <w:r>
        <w:rPr>
          <w:rFonts w:ascii="Times New Roman"/>
          <w:b w:val="false"/>
          <w:i w:val="false"/>
          <w:color w:val="000000"/>
          <w:sz w:val="28"/>
        </w:rPr>
        <w:t>
</w:t>
      </w:r>
      <w:r>
        <w:rPr>
          <w:rFonts w:ascii="Times New Roman"/>
          <w:b w:val="false"/>
          <w:i w:val="false"/>
          <w:color w:val="000000"/>
          <w:sz w:val="28"/>
        </w:rPr>
        <w:t>
      1) ішкі істер органдарының қалалық, аудандық, аудандық (қалада), кенттік басқармасы (бөлімі) көші-қон полициясы бөлімінің (бөлімшесінің, тобының) қызметкері;</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 Халыққа қызмет көрсету орталығының қызметкері.</w:t>
      </w:r>
      <w:r>
        <w:br/>
      </w:r>
      <w:r>
        <w:rPr>
          <w:rFonts w:ascii="Times New Roman"/>
          <w:b w:val="false"/>
          <w:i w:val="false"/>
          <w:color w:val="000000"/>
          <w:sz w:val="28"/>
        </w:rPr>
        <w:t>
</w:t>
      </w:r>
      <w:r>
        <w:rPr>
          <w:rFonts w:ascii="Times New Roman"/>
          <w:b w:val="false"/>
          <w:i w:val="false"/>
          <w:color w:val="000000"/>
          <w:sz w:val="28"/>
        </w:rPr>
        <w:t xml:space="preserve">
      16. Ақпараттық қауіпсіздікке талаптар: </w:t>
      </w:r>
      <w:r>
        <w:br/>
      </w:r>
      <w:r>
        <w:rPr>
          <w:rFonts w:ascii="Times New Roman"/>
          <w:b w:val="false"/>
          <w:i w:val="false"/>
          <w:color w:val="000000"/>
          <w:sz w:val="28"/>
        </w:rPr>
        <w:t>
</w:t>
      </w:r>
      <w:r>
        <w:rPr>
          <w:rFonts w:ascii="Times New Roman"/>
          <w:b w:val="false"/>
          <w:i w:val="false"/>
          <w:color w:val="000000"/>
          <w:sz w:val="28"/>
        </w:rPr>
        <w:t>
      1) құпиялылық (ақпаратты санкцияланбаған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санкцияланбаған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санкцияланбаған ұстап қалудан қорғау).</w:t>
      </w:r>
      <w:r>
        <w:br/>
      </w:r>
      <w:r>
        <w:rPr>
          <w:rFonts w:ascii="Times New Roman"/>
          <w:b w:val="false"/>
          <w:i w:val="false"/>
          <w:color w:val="000000"/>
          <w:sz w:val="28"/>
        </w:rPr>
        <w:t>
</w:t>
      </w:r>
      <w:r>
        <w:rPr>
          <w:rFonts w:ascii="Times New Roman"/>
          <w:b w:val="false"/>
          <w:i w:val="false"/>
          <w:color w:val="000000"/>
          <w:sz w:val="28"/>
        </w:rPr>
        <w:t>
      17. Әрбір ҚФБ-ның әкімшілік әрекеттерінің (рәсімдерінің) бірізділігі мен өзара іс-қимылының кестелік сипаттамасы олардың орындау мерзімін көрсете отырып, осы Регламентте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үдерісіндегі әкімшілік әрекеттердің логикалық бірізділігі мен ҚФБ арасындағы өзара байланыс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54"/>
    <w:bookmarkStart w:name="z73" w:id="55"/>
    <w:p>
      <w:pPr>
        <w:spacing w:after="0"/>
        <w:ind w:left="0"/>
        <w:jc w:val="both"/>
      </w:pPr>
      <w:r>
        <w:rPr>
          <w:rFonts w:ascii="Times New Roman"/>
          <w:b w:val="false"/>
          <w:i w:val="false"/>
          <w:color w:val="000000"/>
          <w:sz w:val="28"/>
        </w:rPr>
        <w:t xml:space="preserve">
«Қазақстан Республикасының азаматын </w:t>
      </w:r>
      <w:r>
        <w:br/>
      </w:r>
      <w:r>
        <w:rPr>
          <w:rFonts w:ascii="Times New Roman"/>
          <w:b w:val="false"/>
          <w:i w:val="false"/>
          <w:color w:val="000000"/>
          <w:sz w:val="28"/>
        </w:rPr>
        <w:t xml:space="preserve">
тұрғылықты жерi бойынша тiркеу   </w:t>
      </w:r>
      <w:r>
        <w:br/>
      </w:r>
      <w:r>
        <w:rPr>
          <w:rFonts w:ascii="Times New Roman"/>
          <w:b w:val="false"/>
          <w:i w:val="false"/>
          <w:color w:val="000000"/>
          <w:sz w:val="28"/>
        </w:rPr>
        <w:t>
есебiнен шығару» мемлекеттiк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55"/>
    <w:bookmarkStart w:name="z74" w:id="56"/>
    <w:p>
      <w:pPr>
        <w:spacing w:after="0"/>
        <w:ind w:left="0"/>
        <w:jc w:val="left"/>
      </w:pPr>
      <w:r>
        <w:rPr>
          <w:rFonts w:ascii="Times New Roman"/>
          <w:b/>
          <w:i w:val="false"/>
          <w:color w:val="000000"/>
        </w:rPr>
        <w:t xml:space="preserve"> 
Әкімшілік әрекеттердің (рәсімдердің) бірізділігінің сипаттамасы</w:t>
      </w:r>
      <w:r>
        <w:br/>
      </w:r>
      <w:r>
        <w:rPr>
          <w:rFonts w:ascii="Times New Roman"/>
          <w:b/>
          <w:i w:val="false"/>
          <w:color w:val="000000"/>
        </w:rPr>
        <w:t>
және өзара іс-қимылы</w:t>
      </w:r>
    </w:p>
    <w:bookmarkEnd w:id="56"/>
    <w:bookmarkStart w:name="z75" w:id="57"/>
    <w:p>
      <w:pPr>
        <w:spacing w:after="0"/>
        <w:ind w:left="0"/>
        <w:jc w:val="both"/>
      </w:pPr>
      <w:r>
        <w:rPr>
          <w:rFonts w:ascii="Times New Roman"/>
          <w:b w:val="false"/>
          <w:i w:val="false"/>
          <w:color w:val="000000"/>
          <w:sz w:val="28"/>
        </w:rPr>
        <w:t>
1-кесте. Құрылымдық-функциялық бірліктің әрекеттерінің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6207"/>
        <w:gridCol w:w="2803"/>
        <w:gridCol w:w="35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ү</w:t>
            </w:r>
            <w:r>
              <w:rPr>
                <w:rFonts w:ascii="Times New Roman"/>
                <w:b/>
                <w:i w:val="false"/>
                <w:color w:val="000000"/>
                <w:sz w:val="20"/>
              </w:rPr>
              <w:t>дерісті</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 барысыны</w:t>
            </w:r>
            <w:r>
              <w:rPr>
                <w:rFonts w:ascii="Times New Roman"/>
                <w:b/>
                <w:i w:val="false"/>
                <w:color w:val="000000"/>
                <w:sz w:val="20"/>
              </w:rPr>
              <w:t>ң</w:t>
            </w:r>
            <w:r>
              <w:rPr>
                <w:rFonts w:ascii="Times New Roman"/>
                <w:b/>
                <w:i w:val="false"/>
                <w:color w:val="000000"/>
                <w:sz w:val="20"/>
              </w:rPr>
              <w:t>, а</w:t>
            </w:r>
            <w:r>
              <w:rPr>
                <w:rFonts w:ascii="Times New Roman"/>
                <w:b/>
                <w:i w:val="false"/>
                <w:color w:val="000000"/>
                <w:sz w:val="20"/>
              </w:rPr>
              <w:t>ғ</w:t>
            </w:r>
            <w:r>
              <w:rPr>
                <w:rFonts w:ascii="Times New Roman"/>
                <w:b/>
                <w:i w:val="false"/>
                <w:color w:val="000000"/>
                <w:sz w:val="20"/>
              </w:rPr>
              <w:t>ыныны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ә</w:t>
            </w:r>
            <w:r>
              <w:rPr>
                <w:rFonts w:ascii="Times New Roman"/>
                <w:b/>
                <w:i w:val="false"/>
                <w:color w:val="000000"/>
                <w:sz w:val="20"/>
              </w:rPr>
              <w:t xml:space="preserve">рекеттері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r>
      <w:tr>
        <w:trPr>
          <w:trHeight w:val="58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толықтығын тексеру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тіркеу есебінен шығаруды ресімдеу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ұйымдастырушылық-өкімдік шешім)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есебінен шығару туралы құжаттарды тұтынушыға беру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 бойынша тіркеу есебінен шығару туралы мәліметтерді ХТҚ ТП-ның ақпараттық жүйесіне енгізу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p>
      <w:pPr>
        <w:spacing w:after="0"/>
        <w:ind w:left="0"/>
        <w:jc w:val="both"/>
      </w:pPr>
      <w:r>
        <w:rPr>
          <w:rFonts w:ascii="Times New Roman"/>
          <w:b w:val="false"/>
          <w:i w:val="false"/>
          <w:color w:val="000000"/>
          <w:sz w:val="28"/>
        </w:rPr>
        <w:t>Пайдалану нұсқалары.</w:t>
      </w:r>
    </w:p>
    <w:bookmarkStart w:name="z76" w:id="58"/>
    <w:p>
      <w:pPr>
        <w:spacing w:after="0"/>
        <w:ind w:left="0"/>
        <w:jc w:val="both"/>
      </w:pPr>
      <w:r>
        <w:rPr>
          <w:rFonts w:ascii="Times New Roman"/>
          <w:b w:val="false"/>
          <w:i w:val="false"/>
          <w:color w:val="000000"/>
          <w:sz w:val="28"/>
        </w:rPr>
        <w:t>
2-кесте. Негізгі үдеріс – Қазақстан Республикасының азаматын тұрғылықты жерi бойынша тiркеу есебiнен шығаруды ресімдеу.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5953"/>
      </w:tblGrid>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(жұмыс барысы, ағыны)  
</w:t>
            </w:r>
          </w:p>
        </w:tc>
      </w:tr>
      <w:tr>
        <w:trPr>
          <w:trHeight w:val="24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r>
      <w:tr>
        <w:trPr>
          <w:trHeight w:val="24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Тұтынушының құжаттарын қабылдау және тексеру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азаматын тiркеу есебiнен шығаруды ресімдеу.</w:t>
            </w:r>
          </w:p>
        </w:tc>
      </w:tr>
      <w:tr>
        <w:trPr>
          <w:trHeight w:val="24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Тiркеу есебiнен шығару құжаттарын тұтынушыға беру</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Тұрғылықты жері бойынша тұтынушының тіркеу туралы мәліметтерді ХТҚ ТП-ның ақпараттық жүйесіне енгізу</w:t>
            </w:r>
          </w:p>
        </w:tc>
      </w:tr>
    </w:tbl>
    <w:bookmarkStart w:name="z77" w:id="59"/>
    <w:p>
      <w:pPr>
        <w:spacing w:after="0"/>
        <w:ind w:left="0"/>
        <w:jc w:val="both"/>
      </w:pPr>
      <w:r>
        <w:rPr>
          <w:rFonts w:ascii="Times New Roman"/>
          <w:b w:val="false"/>
          <w:i w:val="false"/>
          <w:color w:val="000000"/>
          <w:sz w:val="28"/>
        </w:rPr>
        <w:t>
3-кесте. Баламалы үдеріс - Қазақстан Республикасының азаматын тұрғылықты жері бойынша тiркеу есебiнен шығаруды ресімдеуден бас тарту.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5953"/>
      </w:tblGrid>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(жұмыс барысы, ағыны)
</w:t>
            </w:r>
          </w:p>
        </w:tc>
      </w:tr>
      <w:tr>
        <w:trPr>
          <w:trHeight w:val="24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r>
      <w:tr>
        <w:trPr>
          <w:trHeight w:val="24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Тұтынушының құжаттарын қабылдау және тексеру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Тұрғылықты жері бойынша тiркеу есебiнен шығаруға тұтынушы ұсынған құжаттардың дұрыстығы мен негізділігін тексеру</w:t>
            </w:r>
          </w:p>
        </w:tc>
      </w:tr>
      <w:tr>
        <w:trPr>
          <w:trHeight w:val="24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Тiркеу есебiнен шығару құжаттарын тұтынушыға беру</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Стандарттың 11-тармағында көрсетілген құжаттардың бірін тұтынушының ұсынбау фактілері анықталған кезде құжаттар пакеті Орталыққа қайтарылады.</w:t>
            </w:r>
          </w:p>
        </w:tc>
      </w:tr>
    </w:tbl>
    <w:bookmarkStart w:name="z83" w:id="60"/>
    <w:p>
      <w:pPr>
        <w:spacing w:after="0"/>
        <w:ind w:left="0"/>
        <w:jc w:val="both"/>
      </w:pPr>
      <w:r>
        <w:rPr>
          <w:rFonts w:ascii="Times New Roman"/>
          <w:b w:val="false"/>
          <w:i w:val="false"/>
          <w:color w:val="000000"/>
          <w:sz w:val="28"/>
        </w:rPr>
        <w:t xml:space="preserve">
«Қазақстан Республикасының азаматын </w:t>
      </w:r>
      <w:r>
        <w:br/>
      </w:r>
      <w:r>
        <w:rPr>
          <w:rFonts w:ascii="Times New Roman"/>
          <w:b w:val="false"/>
          <w:i w:val="false"/>
          <w:color w:val="000000"/>
          <w:sz w:val="28"/>
        </w:rPr>
        <w:t xml:space="preserve">
тұрғылықты жерi бойынша тiркеу   </w:t>
      </w:r>
      <w:r>
        <w:br/>
      </w:r>
      <w:r>
        <w:rPr>
          <w:rFonts w:ascii="Times New Roman"/>
          <w:b w:val="false"/>
          <w:i w:val="false"/>
          <w:color w:val="000000"/>
          <w:sz w:val="28"/>
        </w:rPr>
        <w:t>
есебiнен шығару» мемлекеттiк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60"/>
    <w:bookmarkStart w:name="z79" w:id="61"/>
    <w:p>
      <w:pPr>
        <w:spacing w:after="0"/>
        <w:ind w:left="0"/>
        <w:jc w:val="left"/>
      </w:pPr>
      <w:r>
        <w:rPr>
          <w:rFonts w:ascii="Times New Roman"/>
          <w:b/>
          <w:i w:val="false"/>
          <w:color w:val="000000"/>
        </w:rPr>
        <w:t xml:space="preserve"> 
Мемлекеттік қызметті көрсету үдерісіндегі әкімшілік</w:t>
      </w:r>
      <w:r>
        <w:br/>
      </w:r>
      <w:r>
        <w:rPr>
          <w:rFonts w:ascii="Times New Roman"/>
          <w:b/>
          <w:i w:val="false"/>
          <w:color w:val="000000"/>
        </w:rPr>
        <w:t>
әрекеттердің логикалық бірізділігі мен ҚФБ арасындағы өзара байланыс сызбасы</w:t>
      </w:r>
    </w:p>
    <w:bookmarkEnd w:id="61"/>
    <w:p>
      <w:pPr>
        <w:spacing w:after="0"/>
        <w:ind w:left="0"/>
        <w:jc w:val="both"/>
      </w:pPr>
      <w:r>
        <w:drawing>
          <wp:inline distT="0" distB="0" distL="0" distR="0">
            <wp:extent cx="62484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48400" cy="66294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