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44a32" w14:textId="7c44a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бюджеттен қаржыландырылатын "С.Ж. Асфендияров атындағы Қазақ ұлттық медицина университеті", "Оңтүстік Қазақстан мемлекеттік фармацевтика академиясы" шаруашылық жүргізу құқығындағы республикалық мемлекеттік кәсіпорындарында, "Астана медицина университеті" акционерлік қоғамында жоғары медициналық және фармацевтикалық білімі бар мамандарды даярлауға 2012-2013 оқу жылына арналған мемлекеттік білім беру тапсырысын орналастыру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2012 жылғы 9 шілдедегі № 463 Бұйрығы. Қазақстан Республикасы Әділет министрлігінде 2012 жылы 18 шілдеде № 7800 тіркелді</w:t>
      </w:r>
    </w:p>
    <w:p>
      <w:pPr>
        <w:spacing w:after="0"/>
        <w:ind w:left="0"/>
        <w:jc w:val="both"/>
      </w:pPr>
      <w:bookmarkStart w:name="z1" w:id="0"/>
      <w:r>
        <w:rPr>
          <w:rFonts w:ascii="Times New Roman"/>
          <w:b w:val="false"/>
          <w:i w:val="false"/>
          <w:color w:val="000000"/>
          <w:sz w:val="28"/>
        </w:rPr>
        <w:t>
      «Халық денсаулығы және денсаулық сақтау жүйесі туралы» Қазақстан Республикасының 2009 жылғы 18 қыркүйектегі кодексінің 7-бабының 1-тармағының </w:t>
      </w:r>
      <w:r>
        <w:rPr>
          <w:rFonts w:ascii="Times New Roman"/>
          <w:b w:val="false"/>
          <w:i w:val="false"/>
          <w:color w:val="000000"/>
          <w:sz w:val="28"/>
        </w:rPr>
        <w:t>15) тармақшасын</w:t>
      </w:r>
      <w:r>
        <w:rPr>
          <w:rFonts w:ascii="Times New Roman"/>
          <w:b w:val="false"/>
          <w:i w:val="false"/>
          <w:color w:val="000000"/>
          <w:sz w:val="28"/>
        </w:rPr>
        <w:t xml:space="preserve"> іске асыру мақсатында, «Республикалық бюджеттен қаржыландырылатын білім беру ұйымдарында (Қазақстан Республикасы Ұлттық қауіпсіздік комитетінің білім беру ұйымдарында мамандар даярлауды қоспағанда) жоғары және жоғары оқу орнынан кейінгі білімі бар, сондай-ақ техникалық және кәсіптік білімі бар мамандар даярлауға 2012/2013 оқу жылына арналған мемлекеттік білім беру тапсырысын бекіту туралы Қазақстан Республикасы Үкіметінің 2012 жылғы 18 мамырдағы № 640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республикалық бюджеттен қаржыландырылатын «С.Ж. Асфендияров атындағы Қазақ ұлттық медицина университеті» мен «Оңтүстік Қазақстан мемлекеттік фармацевтика академиясы» шаруашылық жүргізу құқығындағы республикалық мемлекеттік кәсіпорындарында, «Астана медицина университеті» акционерлік қоғамында жоғары медициналық және фармацевтикалық білімі бар мамандарды даярлауға 2012-2013 оқу жылына арналған мемлекеттік білім беру тапсырысы орналастырылсын.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министрлігінің Ғылым және адами ресурстар департаменті (М.Қ. Телеуов):</w:t>
      </w:r>
      <w:r>
        <w:br/>
      </w:r>
      <w:r>
        <w:rPr>
          <w:rFonts w:ascii="Times New Roman"/>
          <w:b w:val="false"/>
          <w:i w:val="false"/>
          <w:color w:val="000000"/>
          <w:sz w:val="28"/>
        </w:rPr>
        <w:t>
</w:t>
      </w:r>
      <w:r>
        <w:rPr>
          <w:rFonts w:ascii="Times New Roman"/>
          <w:b w:val="false"/>
          <w:i w:val="false"/>
          <w:color w:val="000000"/>
          <w:sz w:val="28"/>
        </w:rPr>
        <w:t>
      1) осы бұйрықты осы бұйрыққа </w:t>
      </w:r>
      <w:r>
        <w:rPr>
          <w:rFonts w:ascii="Times New Roman"/>
          <w:b w:val="false"/>
          <w:i w:val="false"/>
          <w:color w:val="000000"/>
          <w:sz w:val="28"/>
        </w:rPr>
        <w:t>қосымшада</w:t>
      </w:r>
      <w:r>
        <w:rPr>
          <w:rFonts w:ascii="Times New Roman"/>
          <w:b w:val="false"/>
          <w:i w:val="false"/>
          <w:color w:val="000000"/>
          <w:sz w:val="28"/>
        </w:rPr>
        <w:t xml:space="preserve"> қаралған денсаулық сақтау саласындағы білім беру ұйымдарына жеткізсін, және олармен шарт жасасуды қамтамасыз етсін;</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Әділет министрлігінде заңнамада белгіленген тәртіппен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министрлігінің Экономика және қаржы департаменті (Г.Р. Сүйінтаева) осы бұйрыққа </w:t>
      </w:r>
      <w:r>
        <w:rPr>
          <w:rFonts w:ascii="Times New Roman"/>
          <w:b w:val="false"/>
          <w:i w:val="false"/>
          <w:color w:val="000000"/>
          <w:sz w:val="28"/>
        </w:rPr>
        <w:t>қосымшада</w:t>
      </w:r>
      <w:r>
        <w:rPr>
          <w:rFonts w:ascii="Times New Roman"/>
          <w:b w:val="false"/>
          <w:i w:val="false"/>
          <w:color w:val="000000"/>
          <w:sz w:val="28"/>
        </w:rPr>
        <w:t xml:space="preserve"> қаралған денсаулық сақтау саласындағы білім беру ұйымдарын жасалған шарттар негізінде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 Денсаулық сақтау министрлігінің Заң қызметі және мемлекеттік сатып алу департаменті (Е.Р. Әмірғалиев) осы бұйрық Қазақстан Республикасы Әділет министрлігінде мемлекеттік тіркелгеннен кейін оның заңнамада белгіленген тәртіппен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5. Осы бұйрықтың орындалуын бақылау Қазақстан Республикасының денсаулық сақтау вице-министрі Е.Ә. Байжүнісовке жүктелсін.</w:t>
      </w:r>
      <w:r>
        <w:br/>
      </w:r>
      <w:r>
        <w:rPr>
          <w:rFonts w:ascii="Times New Roman"/>
          <w:b w:val="false"/>
          <w:i w:val="false"/>
          <w:color w:val="000000"/>
          <w:sz w:val="28"/>
        </w:rPr>
        <w:t>
</w:t>
      </w:r>
      <w:r>
        <w:rPr>
          <w:rFonts w:ascii="Times New Roman"/>
          <w:b w:val="false"/>
          <w:i w:val="false"/>
          <w:color w:val="000000"/>
          <w:sz w:val="28"/>
        </w:rPr>
        <w:t>
      6. Осы бұйрық алғашқы ресми жарияланған күннен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Денсаулық сақтау министрі                  С. Қайырбекова</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xml:space="preserve">
2012 жылғы 9 шілдедегі   </w:t>
      </w:r>
      <w:r>
        <w:br/>
      </w:r>
      <w:r>
        <w:rPr>
          <w:rFonts w:ascii="Times New Roman"/>
          <w:b w:val="false"/>
          <w:i w:val="false"/>
          <w:color w:val="000000"/>
          <w:sz w:val="28"/>
        </w:rPr>
        <w:t xml:space="preserve">
№ 463 бұйрығына       </w:t>
      </w:r>
      <w:r>
        <w:br/>
      </w:r>
      <w:r>
        <w:rPr>
          <w:rFonts w:ascii="Times New Roman"/>
          <w:b w:val="false"/>
          <w:i w:val="false"/>
          <w:color w:val="000000"/>
          <w:sz w:val="28"/>
        </w:rPr>
        <w:t xml:space="preserve">
қосымша           </w:t>
      </w:r>
    </w:p>
    <w:bookmarkEnd w:id="1"/>
    <w:bookmarkStart w:name="z11" w:id="2"/>
    <w:p>
      <w:pPr>
        <w:spacing w:after="0"/>
        <w:ind w:left="0"/>
        <w:jc w:val="left"/>
      </w:pPr>
      <w:r>
        <w:rPr>
          <w:rFonts w:ascii="Times New Roman"/>
          <w:b/>
          <w:i w:val="false"/>
          <w:color w:val="000000"/>
        </w:rPr>
        <w:t xml:space="preserve"> 
Республикалық бюджеттен қаржыландырылатын «С.Ж. Асфендияров</w:t>
      </w:r>
      <w:r>
        <w:br/>
      </w:r>
      <w:r>
        <w:rPr>
          <w:rFonts w:ascii="Times New Roman"/>
          <w:b/>
          <w:i w:val="false"/>
          <w:color w:val="000000"/>
        </w:rPr>
        <w:t>
атындағы Қазақ ұлттық медицина университеті» мен «Оңтүстік</w:t>
      </w:r>
      <w:r>
        <w:br/>
      </w:r>
      <w:r>
        <w:rPr>
          <w:rFonts w:ascii="Times New Roman"/>
          <w:b/>
          <w:i w:val="false"/>
          <w:color w:val="000000"/>
        </w:rPr>
        <w:t>
Қазақстан мемлекеттік фармацевтика академиясы» шаруашылық</w:t>
      </w:r>
      <w:r>
        <w:br/>
      </w:r>
      <w:r>
        <w:rPr>
          <w:rFonts w:ascii="Times New Roman"/>
          <w:b/>
          <w:i w:val="false"/>
          <w:color w:val="000000"/>
        </w:rPr>
        <w:t>
жүргізу құқығындағы республикалық мемлекеттік кәсіпорындарында,</w:t>
      </w:r>
      <w:r>
        <w:br/>
      </w:r>
      <w:r>
        <w:rPr>
          <w:rFonts w:ascii="Times New Roman"/>
          <w:b/>
          <w:i w:val="false"/>
          <w:color w:val="000000"/>
        </w:rPr>
        <w:t>
«Астана медицина университеті» акционерлік қоғамында жоғары</w:t>
      </w:r>
      <w:r>
        <w:br/>
      </w:r>
      <w:r>
        <w:rPr>
          <w:rFonts w:ascii="Times New Roman"/>
          <w:b/>
          <w:i w:val="false"/>
          <w:color w:val="000000"/>
        </w:rPr>
        <w:t>
медициналық және фармацевтикалық білімі бар мамандарды</w:t>
      </w:r>
      <w:r>
        <w:br/>
      </w:r>
      <w:r>
        <w:rPr>
          <w:rFonts w:ascii="Times New Roman"/>
          <w:b/>
          <w:i w:val="false"/>
          <w:color w:val="000000"/>
        </w:rPr>
        <w:t>
даярлауға 2012-2013 оқу жылына арналған мемлекеттік білім беру</w:t>
      </w:r>
      <w:r>
        <w:br/>
      </w:r>
      <w:r>
        <w:rPr>
          <w:rFonts w:ascii="Times New Roman"/>
          <w:b/>
          <w:i w:val="false"/>
          <w:color w:val="000000"/>
        </w:rPr>
        <w:t>
тапсырысы орналастыру</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
        <w:gridCol w:w="3382"/>
        <w:gridCol w:w="2135"/>
        <w:gridCol w:w="3383"/>
        <w:gridCol w:w="3883"/>
      </w:tblGrid>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білім беру ұйымдары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Бөлінген орындардың саны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Мамандықтың атауы</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 бойынша бөлінген орындардың саны</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С.Ж. Асфендияров атындағы Қазақ ұлттық медицина университеті</w:t>
            </w:r>
          </w:p>
        </w:tc>
        <w:tc>
          <w:tcPr>
            <w:tcW w:w="2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оның ішінде 630 қазақ тілінде білім алушылар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медицина</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оның ішінде 455 қазақ тілінде білім алушылар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Стоматология</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оның ішінде 30 қазақ тілінде білім алушылар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Мейірбике ісі</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оның ішінде 25 қазақ тілінде білім алушылар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денсаулық сақтау</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оның ішінде 35 қазақ тілінде білім алушылар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Фармация</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оның ішінде 50 қазақ тілінде білім алушылар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Медициналық-профилактикалық іс</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оның ішінде 35 қазақ тілінде білім алушылар</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медицина университеті» акционерлік қоғамы</w:t>
            </w:r>
          </w:p>
        </w:tc>
        <w:tc>
          <w:tcPr>
            <w:tcW w:w="2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оның ішінде 482 қазақ тілінде оқитындар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медицина</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 оның ішінде 345 қазақ тілінде білім алушылар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Стоматология</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оның ішінде 15 қазақ тілінде білім алушылар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Мейірбике ісі</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оның ішінде 12 қазақ тілінде білім алушылар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денсаулық сақтау</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оның ішінде, 85 қазақ тілінде білім алушылар</w:t>
            </w:r>
          </w:p>
        </w:tc>
      </w:tr>
      <w:tr>
        <w:trPr>
          <w:trHeight w:val="10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Медициналық-профилактикалық іс</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оның ішінде 15 қазақ тілінде білім алушылар</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Фармация</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оның ішінде 10 қазақ тілінде білім алушылар</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мемлекеттік фармацевтика академиясы</w:t>
            </w:r>
          </w:p>
        </w:tc>
        <w:tc>
          <w:tcPr>
            <w:tcW w:w="2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оның ішінде 350 қазақ тілінде білім алушылар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Фармация</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оның ішінде 80 қазақ тілінде білім алушылар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Мейірбике ісі</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оның ішінде 65 қазақ тілінде білім алушылар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денсаулық сақтау</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оның ішінде, 180 қазақ тілінде білім алушылар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Медициналық-профилактикалық іс</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оның ішінде 25 қазақ тілінде білім алушылар</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