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a80b" w14:textId="064a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11 мамырдағы № 150-ө Бұйрығы. Қазақстан Республикасының Әділет министрлігінде 2012 жылы 2 маусымда № 7689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94-10-бабының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парниктік газдар шығарындыларын азайту жөніндегі ішкі жобаларды қарауға және мақұлдауға, есепке алуға, есептілік пен мониторингке дайындау қағидалары бекітілсін.</w:t>
      </w:r>
    </w:p>
    <w:bookmarkEnd w:id="1"/>
    <w:bookmarkStart w:name="z3" w:id="2"/>
    <w:p>
      <w:pPr>
        <w:spacing w:after="0"/>
        <w:ind w:left="0"/>
        <w:jc w:val="both"/>
      </w:pPr>
      <w:r>
        <w:rPr>
          <w:rFonts w:ascii="Times New Roman"/>
          <w:b w:val="false"/>
          <w:i w:val="false"/>
          <w:color w:val="000000"/>
          <w:sz w:val="28"/>
        </w:rPr>
        <w:t>
      2. Төменкөміртекті даму департаменті осы бұйрықтың Қазақстан Республикасының Әділет министрлігінде мемлекеттік тіркеуге жіберсін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оның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 Қаппаров</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министрінің      </w:t>
      </w:r>
    </w:p>
    <w:p>
      <w:pPr>
        <w:spacing w:after="0"/>
        <w:ind w:left="0"/>
        <w:jc w:val="both"/>
      </w:pPr>
      <w:r>
        <w:rPr>
          <w:rFonts w:ascii="Times New Roman"/>
          <w:b w:val="false"/>
          <w:i w:val="false"/>
          <w:color w:val="000000"/>
          <w:sz w:val="28"/>
        </w:rPr>
        <w:t>
      2012 жылғы 11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150-ө бұйрығымен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Парниктік газдар шығарындыларын азайту жөніндегі ішкі</w:t>
      </w:r>
      <w:r>
        <w:br/>
      </w:r>
      <w:r>
        <w:rPr>
          <w:rFonts w:ascii="Times New Roman"/>
          <w:b/>
          <w:i w:val="false"/>
          <w:color w:val="000000"/>
        </w:rPr>
        <w:t>жобаларды қарауға және мақұлдауға, есепке алуға, есептілік пен</w:t>
      </w:r>
      <w:r>
        <w:br/>
      </w:r>
      <w:r>
        <w:rPr>
          <w:rFonts w:ascii="Times New Roman"/>
          <w:b/>
          <w:i w:val="false"/>
          <w:color w:val="000000"/>
        </w:rPr>
        <w:t>мониторингке дайындау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Осы Парниктік газдар шығарындыларын азайту жөніндегі ішкі жобаларды қарауға және мақұлдауға, есепке алуға, есептілік пен мониторингке дайындау қағидалары (бұдан әрі - Қағидалар) парниктік газдар шығарындыларын азайту жөніндегі ішкі жобаларды қарау және мақұлдау, есепке алу, есептілік пен мониторингті дайындау тәртібін анықтайды.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8"/>
    <w:bookmarkStart w:name="z10" w:id="9"/>
    <w:p>
      <w:pPr>
        <w:spacing w:after="0"/>
        <w:ind w:left="0"/>
        <w:jc w:val="both"/>
      </w:pPr>
      <w:r>
        <w:rPr>
          <w:rFonts w:ascii="Times New Roman"/>
          <w:b w:val="false"/>
          <w:i w:val="false"/>
          <w:color w:val="000000"/>
          <w:sz w:val="28"/>
        </w:rPr>
        <w:t>
      1) шағын масштабты жоба – 15 мегаваттқа дейін қуатты энергия көздерінің жаңарылуымен байланысты немесе жылына шартты отынның 7380 тоннасына дейінгі көлемде энергияның тұтылуын төмендетумен энергия тиімділігін жақсартуға немесе жобалық кезең ішінде көміртегінің қос тотығы 60 метрикалық килотонна эквивалентіне дейінгі шекте парниктік газдар шығарындыларын азайту мүмкіндігін беруге бағытталған жоба;</w:t>
      </w:r>
    </w:p>
    <w:bookmarkEnd w:id="9"/>
    <w:bookmarkStart w:name="z11" w:id="10"/>
    <w:p>
      <w:pPr>
        <w:spacing w:after="0"/>
        <w:ind w:left="0"/>
        <w:jc w:val="both"/>
      </w:pPr>
      <w:r>
        <w:rPr>
          <w:rFonts w:ascii="Times New Roman"/>
          <w:b w:val="false"/>
          <w:i w:val="false"/>
          <w:color w:val="000000"/>
          <w:sz w:val="28"/>
        </w:rPr>
        <w:t>
      2) базалық сценарий – парниктік газдар шығарындыларын және (немесе) сіңірулерін азайтудың қол жеткізілген көлемі салыстырылатын ұсынылған ішкі жоба болмаған жағдайда парниктік газдар шығарындыларының деңгейін немесе парниктік газдар сіңірулерінің деңгейін бейнелейтін сценарий;</w:t>
      </w:r>
    </w:p>
    <w:bookmarkEnd w:id="10"/>
    <w:bookmarkStart w:name="z12" w:id="11"/>
    <w:p>
      <w:pPr>
        <w:spacing w:after="0"/>
        <w:ind w:left="0"/>
        <w:jc w:val="both"/>
      </w:pPr>
      <w:r>
        <w:rPr>
          <w:rFonts w:ascii="Times New Roman"/>
          <w:b w:val="false"/>
          <w:i w:val="false"/>
          <w:color w:val="000000"/>
          <w:sz w:val="28"/>
        </w:rPr>
        <w:t>
      3) жобаның өтініш берушісі - жобаны қоршаған ортаны қорғау саласындағы уәкілетті органның (бұдан әрі – уәкілетті орган) қарауына және мақұлдауына ұсынатын жеке немесе заңды тұлға;</w:t>
      </w:r>
    </w:p>
    <w:bookmarkEnd w:id="11"/>
    <w:bookmarkStart w:name="z13" w:id="12"/>
    <w:p>
      <w:pPr>
        <w:spacing w:after="0"/>
        <w:ind w:left="0"/>
        <w:jc w:val="both"/>
      </w:pPr>
      <w:r>
        <w:rPr>
          <w:rFonts w:ascii="Times New Roman"/>
          <w:b w:val="false"/>
          <w:i w:val="false"/>
          <w:color w:val="000000"/>
          <w:sz w:val="28"/>
        </w:rPr>
        <w:t>
      4) жобаның типі - кәдімгі жоба, аз ауқымды жоба, байланысқан жоба, жерді пайдалануды өзгертуге немесе орманды өңірін көбейтуге қатысты жоба;</w:t>
      </w:r>
    </w:p>
    <w:bookmarkEnd w:id="12"/>
    <w:bookmarkStart w:name="z14" w:id="13"/>
    <w:p>
      <w:pPr>
        <w:spacing w:after="0"/>
        <w:ind w:left="0"/>
        <w:jc w:val="both"/>
      </w:pPr>
      <w:r>
        <w:rPr>
          <w:rFonts w:ascii="Times New Roman"/>
          <w:b w:val="false"/>
          <w:i w:val="false"/>
          <w:color w:val="000000"/>
          <w:sz w:val="28"/>
        </w:rPr>
        <w:t>
      5) жобалық кезең – жоба нәтижелерін мерзімді растау және бекіту негізінде көміртегі бірліктерінің жобалық шығарылымы жүргізілетін немесе жүргізілуі мүмкін болатын мерзім;</w:t>
      </w:r>
    </w:p>
    <w:bookmarkEnd w:id="13"/>
    <w:bookmarkStart w:name="z15" w:id="14"/>
    <w:p>
      <w:pPr>
        <w:spacing w:after="0"/>
        <w:ind w:left="0"/>
        <w:jc w:val="both"/>
      </w:pPr>
      <w:r>
        <w:rPr>
          <w:rFonts w:ascii="Times New Roman"/>
          <w:b w:val="false"/>
          <w:i w:val="false"/>
          <w:color w:val="000000"/>
          <w:sz w:val="28"/>
        </w:rPr>
        <w:t>
      6) ағып кету - жоба қызметімен негізделген, бірақ оның шегіне енгізілмеген жобаны іске асыру орнынан тыс парниктік газдар шығарындыларына және сіңірулеріне әсер етуі;</w:t>
      </w:r>
    </w:p>
    <w:bookmarkEnd w:id="14"/>
    <w:bookmarkStart w:name="z16" w:id="15"/>
    <w:p>
      <w:pPr>
        <w:spacing w:after="0"/>
        <w:ind w:left="0"/>
        <w:jc w:val="both"/>
      </w:pPr>
      <w:r>
        <w:rPr>
          <w:rFonts w:ascii="Times New Roman"/>
          <w:b w:val="false"/>
          <w:i w:val="false"/>
          <w:color w:val="000000"/>
          <w:sz w:val="28"/>
        </w:rPr>
        <w:t>
      7) маңыздылық деңгейі - парниктік газдар шығарындыларын азайту жөніндегі ішкі жобаны іске асырудың верификация есебі туралы қорытындыны дайындау үшін қолданылатын бастапқы сандық мағына;</w:t>
      </w:r>
    </w:p>
    <w:bookmarkEnd w:id="15"/>
    <w:bookmarkStart w:name="z17" w:id="16"/>
    <w:p>
      <w:pPr>
        <w:spacing w:after="0"/>
        <w:ind w:left="0"/>
        <w:jc w:val="both"/>
      </w:pPr>
      <w:r>
        <w:rPr>
          <w:rFonts w:ascii="Times New Roman"/>
          <w:b w:val="false"/>
          <w:i w:val="false"/>
          <w:color w:val="000000"/>
          <w:sz w:val="28"/>
        </w:rPr>
        <w:t>
      8) мониторинг - парниктік газдар шығарындыларын және сіңірулерін немесе парниктік газдар шығарындыларын немесе/және сіңірулермен байланысты ілеспе деректерді ішкі жобалар бойынша өткізілетін үздіксіз немесе кезеңдік бағалау;</w:t>
      </w:r>
    </w:p>
    <w:bookmarkEnd w:id="16"/>
    <w:bookmarkStart w:name="z18" w:id="17"/>
    <w:p>
      <w:pPr>
        <w:spacing w:after="0"/>
        <w:ind w:left="0"/>
        <w:jc w:val="both"/>
      </w:pPr>
      <w:r>
        <w:rPr>
          <w:rFonts w:ascii="Times New Roman"/>
          <w:b w:val="false"/>
          <w:i w:val="false"/>
          <w:color w:val="000000"/>
          <w:sz w:val="28"/>
        </w:rPr>
        <w:t>
      9) ішкі жоба - парниктік газдар шығарындылары ішкі тетігінің және базалық сценарийде сәйкестендірілген шарттардың өзгеруі негізінде жүзеге асырылатын парниктік газдар шығарындыларының азаюына немесе парниктік газдар шығарындылары сіңіруінің ұлғаюына бағытталған қызметтер немесе қызмет түрлері.</w:t>
      </w:r>
    </w:p>
    <w:bookmarkEnd w:id="17"/>
    <w:bookmarkStart w:name="z19" w:id="18"/>
    <w:p>
      <w:pPr>
        <w:spacing w:after="0"/>
        <w:ind w:left="0"/>
        <w:jc w:val="left"/>
      </w:pPr>
      <w:r>
        <w:rPr>
          <w:rFonts w:ascii="Times New Roman"/>
          <w:b/>
          <w:i w:val="false"/>
          <w:color w:val="000000"/>
        </w:rPr>
        <w:t xml:space="preserve"> 2-тарау. Парниктік газдар шығарындыларын азайту жөніндегі ішкі жобаларын қарауға және мақұлдауға дайындау тәртібі</w:t>
      </w:r>
    </w:p>
    <w:bookmarkEnd w:id="18"/>
    <w:bookmarkStart w:name="z20" w:id="19"/>
    <w:p>
      <w:pPr>
        <w:spacing w:after="0"/>
        <w:ind w:left="0"/>
        <w:jc w:val="both"/>
      </w:pPr>
      <w:r>
        <w:rPr>
          <w:rFonts w:ascii="Times New Roman"/>
          <w:b w:val="false"/>
          <w:i w:val="false"/>
          <w:color w:val="000000"/>
          <w:sz w:val="28"/>
        </w:rPr>
        <w:t>
      3. Парниктік газдар шығарындыларын азайту бойынша жобаны іске асыру туралы шешім қабылдау үшін жобаның өтініш берушісі мынадай құжаттарды ұсынады:</w:t>
      </w:r>
    </w:p>
    <w:bookmarkEnd w:id="19"/>
    <w:bookmarkStart w:name="z21" w:id="20"/>
    <w:p>
      <w:pPr>
        <w:spacing w:after="0"/>
        <w:ind w:left="0"/>
        <w:jc w:val="both"/>
      </w:pPr>
      <w:r>
        <w:rPr>
          <w:rFonts w:ascii="Times New Roman"/>
          <w:b w:val="false"/>
          <w:i w:val="false"/>
          <w:color w:val="000000"/>
          <w:sz w:val="28"/>
        </w:rPr>
        <w:t>
      1) жобаның тұжырымдамасы (жобалық идея);</w:t>
      </w:r>
    </w:p>
    <w:bookmarkEnd w:id="20"/>
    <w:bookmarkStart w:name="z22" w:id="21"/>
    <w:p>
      <w:pPr>
        <w:spacing w:after="0"/>
        <w:ind w:left="0"/>
        <w:jc w:val="both"/>
      </w:pPr>
      <w:r>
        <w:rPr>
          <w:rFonts w:ascii="Times New Roman"/>
          <w:b w:val="false"/>
          <w:i w:val="false"/>
          <w:color w:val="000000"/>
          <w:sz w:val="28"/>
        </w:rPr>
        <w:t>
      2) жобалық құжаттама;</w:t>
      </w:r>
    </w:p>
    <w:bookmarkEnd w:id="21"/>
    <w:bookmarkStart w:name="z23" w:id="22"/>
    <w:p>
      <w:pPr>
        <w:spacing w:after="0"/>
        <w:ind w:left="0"/>
        <w:jc w:val="both"/>
      </w:pPr>
      <w:r>
        <w:rPr>
          <w:rFonts w:ascii="Times New Roman"/>
          <w:b w:val="false"/>
          <w:i w:val="false"/>
          <w:color w:val="000000"/>
          <w:sz w:val="28"/>
        </w:rPr>
        <w:t>
      3) мониторинг жоспары.</w:t>
      </w:r>
    </w:p>
    <w:bookmarkEnd w:id="22"/>
    <w:bookmarkStart w:name="z24" w:id="23"/>
    <w:p>
      <w:pPr>
        <w:spacing w:after="0"/>
        <w:ind w:left="0"/>
        <w:jc w:val="both"/>
      </w:pPr>
      <w:r>
        <w:rPr>
          <w:rFonts w:ascii="Times New Roman"/>
          <w:b w:val="false"/>
          <w:i w:val="false"/>
          <w:color w:val="000000"/>
          <w:sz w:val="28"/>
        </w:rPr>
        <w:t>
      4. Уәкілетті орган парниктік газдар шығарындыларын азайту бойынша ішкі жобаны қарау және мақұлдауды бір немесе екі сатыда өткізеді.</w:t>
      </w:r>
    </w:p>
    <w:bookmarkEnd w:id="23"/>
    <w:bookmarkStart w:name="z25" w:id="24"/>
    <w:p>
      <w:pPr>
        <w:spacing w:after="0"/>
        <w:ind w:left="0"/>
        <w:jc w:val="both"/>
      </w:pPr>
      <w:r>
        <w:rPr>
          <w:rFonts w:ascii="Times New Roman"/>
          <w:b w:val="false"/>
          <w:i w:val="false"/>
          <w:color w:val="000000"/>
          <w:sz w:val="28"/>
        </w:rPr>
        <w:t>
      5. Бір сатылық қарау рәсімі кезінде жобаның өтініш берушісінен жобаны алдын ала мақұлдау туралы шешім қабылдау және жобалық құжаттама мен мониторинг жоспарын әзірлеудің негізділігін анықтау үшін жобаның тұжырымдамасы (жобалық идея) талап етілмейді.</w:t>
      </w:r>
    </w:p>
    <w:bookmarkEnd w:id="24"/>
    <w:bookmarkStart w:name="z26" w:id="25"/>
    <w:p>
      <w:pPr>
        <w:spacing w:after="0"/>
        <w:ind w:left="0"/>
        <w:jc w:val="both"/>
      </w:pPr>
      <w:r>
        <w:rPr>
          <w:rFonts w:ascii="Times New Roman"/>
          <w:b w:val="false"/>
          <w:i w:val="false"/>
          <w:color w:val="000000"/>
          <w:sz w:val="28"/>
        </w:rPr>
        <w:t>
      6. Екі сатылы қарау рәсімі кезінде қоршаған ортаны қорғау саласындағы уәкілетті орган біріншіден жобаның тұжырымдамасын (жобалық идея) қарастырады. Жоба алдын ала мақұлданған жағдайда, жобаның өтініш берушісі әрі қарай уәкілетті органға ұсыну үшін жобалық құжаттама мен мониторинг жоспарын әзірлеу жұмыстарына кіріседі.</w:t>
      </w:r>
    </w:p>
    <w:bookmarkEnd w:id="25"/>
    <w:bookmarkStart w:name="z27" w:id="26"/>
    <w:p>
      <w:pPr>
        <w:spacing w:after="0"/>
        <w:ind w:left="0"/>
        <w:jc w:val="both"/>
      </w:pPr>
      <w:r>
        <w:rPr>
          <w:rFonts w:ascii="Times New Roman"/>
          <w:b w:val="false"/>
          <w:i w:val="false"/>
          <w:color w:val="000000"/>
          <w:sz w:val="28"/>
        </w:rPr>
        <w:t>
      7. Бір сатылық қарау рәсімі мынадай аз ауқымды жобаларға, басымды ішкі жобаларға қатысты қолданылады:</w:t>
      </w:r>
    </w:p>
    <w:bookmarkEnd w:id="26"/>
    <w:bookmarkStart w:name="z28" w:id="27"/>
    <w:p>
      <w:pPr>
        <w:spacing w:after="0"/>
        <w:ind w:left="0"/>
        <w:jc w:val="both"/>
      </w:pPr>
      <w:r>
        <w:rPr>
          <w:rFonts w:ascii="Times New Roman"/>
          <w:b w:val="false"/>
          <w:i w:val="false"/>
          <w:color w:val="000000"/>
          <w:sz w:val="28"/>
        </w:rPr>
        <w:t>
      1) жел энергиясын пайдалану жобалары;</w:t>
      </w:r>
    </w:p>
    <w:bookmarkEnd w:id="27"/>
    <w:bookmarkStart w:name="z29" w:id="28"/>
    <w:p>
      <w:pPr>
        <w:spacing w:after="0"/>
        <w:ind w:left="0"/>
        <w:jc w:val="both"/>
      </w:pPr>
      <w:r>
        <w:rPr>
          <w:rFonts w:ascii="Times New Roman"/>
          <w:b w:val="false"/>
          <w:i w:val="false"/>
          <w:color w:val="000000"/>
          <w:sz w:val="28"/>
        </w:rPr>
        <w:t>
      2) күн энергиясын пайдалану жобалары;</w:t>
      </w:r>
    </w:p>
    <w:bookmarkEnd w:id="28"/>
    <w:bookmarkStart w:name="z30" w:id="29"/>
    <w:p>
      <w:pPr>
        <w:spacing w:after="0"/>
        <w:ind w:left="0"/>
        <w:jc w:val="both"/>
      </w:pPr>
      <w:r>
        <w:rPr>
          <w:rFonts w:ascii="Times New Roman"/>
          <w:b w:val="false"/>
          <w:i w:val="false"/>
          <w:color w:val="000000"/>
          <w:sz w:val="28"/>
        </w:rPr>
        <w:t>
      3) шағын су электр станцияларын қалпына келтіру және құру;</w:t>
      </w:r>
    </w:p>
    <w:bookmarkEnd w:id="29"/>
    <w:bookmarkStart w:name="z31" w:id="30"/>
    <w:p>
      <w:pPr>
        <w:spacing w:after="0"/>
        <w:ind w:left="0"/>
        <w:jc w:val="both"/>
      </w:pPr>
      <w:r>
        <w:rPr>
          <w:rFonts w:ascii="Times New Roman"/>
          <w:b w:val="false"/>
          <w:i w:val="false"/>
          <w:color w:val="000000"/>
          <w:sz w:val="28"/>
        </w:rPr>
        <w:t>
      4) биогазды пайдалану жобалары;</w:t>
      </w:r>
    </w:p>
    <w:bookmarkEnd w:id="30"/>
    <w:bookmarkStart w:name="z32" w:id="31"/>
    <w:p>
      <w:pPr>
        <w:spacing w:after="0"/>
        <w:ind w:left="0"/>
        <w:jc w:val="both"/>
      </w:pPr>
      <w:r>
        <w:rPr>
          <w:rFonts w:ascii="Times New Roman"/>
          <w:b w:val="false"/>
          <w:i w:val="false"/>
          <w:color w:val="000000"/>
          <w:sz w:val="28"/>
        </w:rPr>
        <w:t>
      5) көмір жылу электр станцияларын газға көшіру;</w:t>
      </w:r>
    </w:p>
    <w:bookmarkEnd w:id="31"/>
    <w:bookmarkStart w:name="z33" w:id="32"/>
    <w:p>
      <w:pPr>
        <w:spacing w:after="0"/>
        <w:ind w:left="0"/>
        <w:jc w:val="both"/>
      </w:pPr>
      <w:r>
        <w:rPr>
          <w:rFonts w:ascii="Times New Roman"/>
          <w:b w:val="false"/>
          <w:i w:val="false"/>
          <w:color w:val="000000"/>
          <w:sz w:val="28"/>
        </w:rPr>
        <w:t>
      6) қоқыс метанын кәдеге жарату;</w:t>
      </w:r>
    </w:p>
    <w:bookmarkEnd w:id="32"/>
    <w:bookmarkStart w:name="z34" w:id="33"/>
    <w:p>
      <w:pPr>
        <w:spacing w:after="0"/>
        <w:ind w:left="0"/>
        <w:jc w:val="both"/>
      </w:pPr>
      <w:r>
        <w:rPr>
          <w:rFonts w:ascii="Times New Roman"/>
          <w:b w:val="false"/>
          <w:i w:val="false"/>
          <w:color w:val="000000"/>
          <w:sz w:val="28"/>
        </w:rPr>
        <w:t>
      7) қоғамдық автокөлікті газға және электрге ауыстыру;</w:t>
      </w:r>
    </w:p>
    <w:bookmarkEnd w:id="33"/>
    <w:bookmarkStart w:name="z35" w:id="34"/>
    <w:p>
      <w:pPr>
        <w:spacing w:after="0"/>
        <w:ind w:left="0"/>
        <w:jc w:val="both"/>
      </w:pPr>
      <w:r>
        <w:rPr>
          <w:rFonts w:ascii="Times New Roman"/>
          <w:b w:val="false"/>
          <w:i w:val="false"/>
          <w:color w:val="000000"/>
          <w:sz w:val="28"/>
        </w:rPr>
        <w:t>
      8) мұнай кен орындарындағы ілеспе газды кәдеге жарату;</w:t>
      </w:r>
    </w:p>
    <w:bookmarkEnd w:id="34"/>
    <w:bookmarkStart w:name="z36" w:id="35"/>
    <w:p>
      <w:pPr>
        <w:spacing w:after="0"/>
        <w:ind w:left="0"/>
        <w:jc w:val="both"/>
      </w:pPr>
      <w:r>
        <w:rPr>
          <w:rFonts w:ascii="Times New Roman"/>
          <w:b w:val="false"/>
          <w:i w:val="false"/>
          <w:color w:val="000000"/>
          <w:sz w:val="28"/>
        </w:rPr>
        <w:t>
      9) көмір шахталарының метанын және коксты газын кәдеге жарату;</w:t>
      </w:r>
    </w:p>
    <w:bookmarkEnd w:id="35"/>
    <w:bookmarkStart w:name="z37" w:id="36"/>
    <w:p>
      <w:pPr>
        <w:spacing w:after="0"/>
        <w:ind w:left="0"/>
        <w:jc w:val="both"/>
      </w:pPr>
      <w:r>
        <w:rPr>
          <w:rFonts w:ascii="Times New Roman"/>
          <w:b w:val="false"/>
          <w:i w:val="false"/>
          <w:color w:val="000000"/>
          <w:sz w:val="28"/>
        </w:rPr>
        <w:t>
      10) феррохром өндірісінде бөлінген газды кәдеге жарату.</w:t>
      </w:r>
    </w:p>
    <w:bookmarkEnd w:id="36"/>
    <w:bookmarkStart w:name="z38" w:id="37"/>
    <w:p>
      <w:pPr>
        <w:spacing w:after="0"/>
        <w:ind w:left="0"/>
        <w:jc w:val="both"/>
      </w:pPr>
      <w:r>
        <w:rPr>
          <w:rFonts w:ascii="Times New Roman"/>
          <w:b w:val="false"/>
          <w:i w:val="false"/>
          <w:color w:val="000000"/>
          <w:sz w:val="28"/>
        </w:rPr>
        <w:t>
      8. Жобаның өтініш берушісі жобаны мүдделі тараптардың талқылау мүмкіндігі үшін жобалық құжаттама мен мониторинг жоспарын уәкілетті органға ұсынудан бұрын 20 күнтізбелік күннен кешіктірмей жобалық құжаттамаға, сондай-ақ мониторинг жоспарына қоғамдық қолжетімділікті қамтамасыз етеді.</w:t>
      </w:r>
    </w:p>
    <w:bookmarkEnd w:id="37"/>
    <w:bookmarkStart w:name="z39" w:id="38"/>
    <w:p>
      <w:pPr>
        <w:spacing w:after="0"/>
        <w:ind w:left="0"/>
        <w:jc w:val="both"/>
      </w:pPr>
      <w:r>
        <w:rPr>
          <w:rFonts w:ascii="Times New Roman"/>
          <w:b w:val="false"/>
          <w:i w:val="false"/>
          <w:color w:val="000000"/>
          <w:sz w:val="28"/>
        </w:rPr>
        <w:t>
      9. Жобаны талқылау нәтижесін жобаның өтініш берушісі жобалық құжаттамада көрсетеді.</w:t>
      </w:r>
    </w:p>
    <w:bookmarkEnd w:id="38"/>
    <w:bookmarkStart w:name="z40" w:id="39"/>
    <w:p>
      <w:pPr>
        <w:spacing w:after="0"/>
        <w:ind w:left="0"/>
        <w:jc w:val="both"/>
      </w:pPr>
      <w:r>
        <w:rPr>
          <w:rFonts w:ascii="Times New Roman"/>
          <w:b w:val="false"/>
          <w:i w:val="false"/>
          <w:color w:val="000000"/>
          <w:sz w:val="28"/>
        </w:rPr>
        <w:t>
      10. Жобалық құжаттама және мониторинг жоспары уәкілетті органға қарастыруға берілгенге дейін валидация және верификация жөніндегі аккредиттелген органмен (бұдан әрі – аккредиттелген орган) валидациялауға жатады.</w:t>
      </w:r>
    </w:p>
    <w:bookmarkEnd w:id="39"/>
    <w:bookmarkStart w:name="z41" w:id="40"/>
    <w:p>
      <w:pPr>
        <w:spacing w:after="0"/>
        <w:ind w:left="0"/>
        <w:jc w:val="both"/>
      </w:pPr>
      <w:r>
        <w:rPr>
          <w:rFonts w:ascii="Times New Roman"/>
          <w:b w:val="false"/>
          <w:i w:val="false"/>
          <w:color w:val="000000"/>
          <w:sz w:val="28"/>
        </w:rPr>
        <w:t>
      11. Қарауға ұсынылған жоба тұжырымдамасы бойынша шешімді уәкілетті орган оларды алған күннен бастап күнтізбелік 30 күн ішінде қабылдайды.</w:t>
      </w:r>
    </w:p>
    <w:bookmarkEnd w:id="40"/>
    <w:bookmarkStart w:name="z42" w:id="41"/>
    <w:p>
      <w:pPr>
        <w:spacing w:after="0"/>
        <w:ind w:left="0"/>
        <w:jc w:val="both"/>
      </w:pPr>
      <w:r>
        <w:rPr>
          <w:rFonts w:ascii="Times New Roman"/>
          <w:b w:val="false"/>
          <w:i w:val="false"/>
          <w:color w:val="000000"/>
          <w:sz w:val="28"/>
        </w:rPr>
        <w:t xml:space="preserve">
      Қарауға ұсынылған жоба тұжырымдамасы және мониторинг жоспары бойынша шешімді уәкілетті орган оларды алған күннен бастап күнтізбелік 30 күн ішінде қабылдайды. </w:t>
      </w:r>
    </w:p>
    <w:bookmarkEnd w:id="41"/>
    <w:bookmarkStart w:name="z43" w:id="42"/>
    <w:p>
      <w:pPr>
        <w:spacing w:after="0"/>
        <w:ind w:left="0"/>
        <w:jc w:val="both"/>
      </w:pPr>
      <w:r>
        <w:rPr>
          <w:rFonts w:ascii="Times New Roman"/>
          <w:b w:val="false"/>
          <w:i w:val="false"/>
          <w:color w:val="000000"/>
          <w:sz w:val="28"/>
        </w:rPr>
        <w:t>
      12. Жобаны мақұлдау туралы шешімді осы Қағидалардың 10- тармағында аталған құжаттар негізінде уәкілетті орган қабылдайды.</w:t>
      </w:r>
    </w:p>
    <w:bookmarkEnd w:id="42"/>
    <w:bookmarkStart w:name="z44" w:id="43"/>
    <w:p>
      <w:pPr>
        <w:spacing w:after="0"/>
        <w:ind w:left="0"/>
        <w:jc w:val="both"/>
      </w:pPr>
      <w:r>
        <w:rPr>
          <w:rFonts w:ascii="Times New Roman"/>
          <w:b w:val="false"/>
          <w:i w:val="false"/>
          <w:color w:val="000000"/>
          <w:sz w:val="28"/>
        </w:rPr>
        <w:t>
      13. Жобаны қабылдамау туралы шешімді уәкілетті орган мынадай жағдайларда қабылдайды:</w:t>
      </w:r>
    </w:p>
    <w:bookmarkEnd w:id="43"/>
    <w:bookmarkStart w:name="z45" w:id="44"/>
    <w:p>
      <w:pPr>
        <w:spacing w:after="0"/>
        <w:ind w:left="0"/>
        <w:jc w:val="both"/>
      </w:pPr>
      <w:r>
        <w:rPr>
          <w:rFonts w:ascii="Times New Roman"/>
          <w:b w:val="false"/>
          <w:i w:val="false"/>
          <w:color w:val="000000"/>
          <w:sz w:val="28"/>
        </w:rPr>
        <w:t>
      1) жобаның өтініш берушісімен ұсынылған құжаттар толық емес, тиісті түрде дайындалмаған немесе дәйексіз мәліметтерден тұрса;</w:t>
      </w:r>
    </w:p>
    <w:bookmarkEnd w:id="44"/>
    <w:bookmarkStart w:name="z46" w:id="45"/>
    <w:p>
      <w:pPr>
        <w:spacing w:after="0"/>
        <w:ind w:left="0"/>
        <w:jc w:val="both"/>
      </w:pPr>
      <w:r>
        <w:rPr>
          <w:rFonts w:ascii="Times New Roman"/>
          <w:b w:val="false"/>
          <w:i w:val="false"/>
          <w:color w:val="000000"/>
          <w:sz w:val="28"/>
        </w:rPr>
        <w:t>
      2) жобалық құжаттамада көрсетілген орын бойынша жобаны іске асыру мүмкіншіліктері болмаса.</w:t>
      </w:r>
    </w:p>
    <w:bookmarkEnd w:id="45"/>
    <w:bookmarkStart w:name="z47" w:id="46"/>
    <w:p>
      <w:pPr>
        <w:spacing w:after="0"/>
        <w:ind w:left="0"/>
        <w:jc w:val="both"/>
      </w:pPr>
      <w:r>
        <w:rPr>
          <w:rFonts w:ascii="Times New Roman"/>
          <w:b w:val="false"/>
          <w:i w:val="false"/>
          <w:color w:val="000000"/>
          <w:sz w:val="28"/>
        </w:rPr>
        <w:t>
      14. Жобаны уәкілетті органның мақұлдауы уәкілетті органмен белгіленген тәртіпте парниктік газдар шығарындыларын азайту жөніндегі ішкі жобаларды іске асыру және парниктік газдар шығарындыларын азайтудың ішкі бірліктерін алу үшін негіз болады.</w:t>
      </w:r>
    </w:p>
    <w:bookmarkEnd w:id="46"/>
    <w:bookmarkStart w:name="z48" w:id="47"/>
    <w:p>
      <w:pPr>
        <w:spacing w:after="0"/>
        <w:ind w:left="0"/>
        <w:jc w:val="left"/>
      </w:pPr>
      <w:r>
        <w:rPr>
          <w:rFonts w:ascii="Times New Roman"/>
          <w:b/>
          <w:i w:val="false"/>
          <w:color w:val="000000"/>
        </w:rPr>
        <w:t xml:space="preserve"> 3-тарау. Парниктік газдар шығарындыларын азайту жөніндегі ішкі жобаларды есепке алу тәртібі</w:t>
      </w:r>
    </w:p>
    <w:bookmarkEnd w:id="47"/>
    <w:bookmarkStart w:name="z49" w:id="48"/>
    <w:p>
      <w:pPr>
        <w:spacing w:after="0"/>
        <w:ind w:left="0"/>
        <w:jc w:val="both"/>
      </w:pPr>
      <w:r>
        <w:rPr>
          <w:rFonts w:ascii="Times New Roman"/>
          <w:b w:val="false"/>
          <w:i w:val="false"/>
          <w:color w:val="000000"/>
          <w:sz w:val="28"/>
        </w:rPr>
        <w:t>
      15. Уәкілетті орган мақұлданған жобаларды есепке алуды жүзеге асырады.</w:t>
      </w:r>
    </w:p>
    <w:bookmarkEnd w:id="48"/>
    <w:bookmarkStart w:name="z50" w:id="49"/>
    <w:p>
      <w:pPr>
        <w:spacing w:after="0"/>
        <w:ind w:left="0"/>
        <w:jc w:val="both"/>
      </w:pPr>
      <w:r>
        <w:rPr>
          <w:rFonts w:ascii="Times New Roman"/>
          <w:b w:val="false"/>
          <w:i w:val="false"/>
          <w:color w:val="000000"/>
          <w:sz w:val="28"/>
        </w:rPr>
        <w:t>
      16. Уәкілетті органның интернет-ресурсында барлық мақұлданған жобалар бойынша ақпарат орналастырылады, онда мынадай мәліметтер:</w:t>
      </w:r>
    </w:p>
    <w:bookmarkEnd w:id="49"/>
    <w:bookmarkStart w:name="z51" w:id="50"/>
    <w:p>
      <w:pPr>
        <w:spacing w:after="0"/>
        <w:ind w:left="0"/>
        <w:jc w:val="both"/>
      </w:pPr>
      <w:r>
        <w:rPr>
          <w:rFonts w:ascii="Times New Roman"/>
          <w:b w:val="false"/>
          <w:i w:val="false"/>
          <w:color w:val="000000"/>
          <w:sz w:val="28"/>
        </w:rPr>
        <w:t>
      1) жобаның атауы;</w:t>
      </w:r>
    </w:p>
    <w:bookmarkEnd w:id="50"/>
    <w:bookmarkStart w:name="z52" w:id="51"/>
    <w:p>
      <w:pPr>
        <w:spacing w:after="0"/>
        <w:ind w:left="0"/>
        <w:jc w:val="both"/>
      </w:pPr>
      <w:r>
        <w:rPr>
          <w:rFonts w:ascii="Times New Roman"/>
          <w:b w:val="false"/>
          <w:i w:val="false"/>
          <w:color w:val="000000"/>
          <w:sz w:val="28"/>
        </w:rPr>
        <w:t>
      2) жобаның өтініш берушісі туралы мәлімет;</w:t>
      </w:r>
    </w:p>
    <w:bookmarkEnd w:id="51"/>
    <w:bookmarkStart w:name="z53" w:id="52"/>
    <w:p>
      <w:pPr>
        <w:spacing w:after="0"/>
        <w:ind w:left="0"/>
        <w:jc w:val="both"/>
      </w:pPr>
      <w:r>
        <w:rPr>
          <w:rFonts w:ascii="Times New Roman"/>
          <w:b w:val="false"/>
          <w:i w:val="false"/>
          <w:color w:val="000000"/>
          <w:sz w:val="28"/>
        </w:rPr>
        <w:t>
      3) жоба жүзеге асырылатын болжамды орын;</w:t>
      </w:r>
    </w:p>
    <w:bookmarkEnd w:id="52"/>
    <w:bookmarkStart w:name="z54" w:id="53"/>
    <w:p>
      <w:pPr>
        <w:spacing w:after="0"/>
        <w:ind w:left="0"/>
        <w:jc w:val="both"/>
      </w:pPr>
      <w:r>
        <w:rPr>
          <w:rFonts w:ascii="Times New Roman"/>
          <w:b w:val="false"/>
          <w:i w:val="false"/>
          <w:color w:val="000000"/>
          <w:sz w:val="28"/>
        </w:rPr>
        <w:t>
      4) жоба бойынша өтініш берілген парниктік газдар шығарындыларын азайту көлемі көрсетіледі.</w:t>
      </w:r>
    </w:p>
    <w:bookmarkEnd w:id="53"/>
    <w:bookmarkStart w:name="z55" w:id="54"/>
    <w:p>
      <w:pPr>
        <w:spacing w:after="0"/>
        <w:ind w:left="0"/>
        <w:jc w:val="left"/>
      </w:pPr>
      <w:r>
        <w:rPr>
          <w:rFonts w:ascii="Times New Roman"/>
          <w:b/>
          <w:i w:val="false"/>
          <w:color w:val="000000"/>
        </w:rPr>
        <w:t xml:space="preserve"> 4-тарау. Парниктік газдар шығарындыларын азайту жөніндегі ішкі жобалардың есептілігі мен мониторинг тәртібі</w:t>
      </w:r>
    </w:p>
    <w:bookmarkEnd w:id="54"/>
    <w:bookmarkStart w:name="z56" w:id="55"/>
    <w:p>
      <w:pPr>
        <w:spacing w:after="0"/>
        <w:ind w:left="0"/>
        <w:jc w:val="both"/>
      </w:pPr>
      <w:r>
        <w:rPr>
          <w:rFonts w:ascii="Times New Roman"/>
          <w:b w:val="false"/>
          <w:i w:val="false"/>
          <w:color w:val="000000"/>
          <w:sz w:val="28"/>
        </w:rPr>
        <w:t>
      17. Мақұлданған ішкі жобалар бойынша шығарындыларды ішкі азайту бірліктерін алу үшін олардың жүзеге асыру кезеңінде парниктік газдар шығарындыларын азайту және / немесе сіңірулерін ұлғайту мониторингі жүргізіледі, сонымен қатар уәкілетті органға жобаны іске асыру туралы жыл сайынғы есептер ұсынылады.</w:t>
      </w:r>
    </w:p>
    <w:bookmarkEnd w:id="55"/>
    <w:bookmarkStart w:name="z57" w:id="56"/>
    <w:p>
      <w:pPr>
        <w:spacing w:after="0"/>
        <w:ind w:left="0"/>
        <w:jc w:val="both"/>
      </w:pPr>
      <w:r>
        <w:rPr>
          <w:rFonts w:ascii="Times New Roman"/>
          <w:b w:val="false"/>
          <w:i w:val="false"/>
          <w:color w:val="000000"/>
          <w:sz w:val="28"/>
        </w:rPr>
        <w:t>
      18. Жобаның өтініш берушісі уәкілетті орган мақұлдаған мониторинг жоспары негізінде барлық көміртегі бірліктерін шығару кезеңі барысында парниктік газдар шығарындыларын азайту немесе/және сіңіруін ұлғайтуға мониторинг жүргізеді.</w:t>
      </w:r>
    </w:p>
    <w:bookmarkEnd w:id="56"/>
    <w:bookmarkStart w:name="z58" w:id="57"/>
    <w:p>
      <w:pPr>
        <w:spacing w:after="0"/>
        <w:ind w:left="0"/>
        <w:jc w:val="both"/>
      </w:pPr>
      <w:r>
        <w:rPr>
          <w:rFonts w:ascii="Times New Roman"/>
          <w:b w:val="false"/>
          <w:i w:val="false"/>
          <w:color w:val="000000"/>
          <w:sz w:val="28"/>
        </w:rPr>
        <w:t>
      19. Ішкі жобалар бойынша қолданылатын мониторинг рәсімдері:</w:t>
      </w:r>
    </w:p>
    <w:bookmarkEnd w:id="57"/>
    <w:bookmarkStart w:name="z59" w:id="58"/>
    <w:p>
      <w:pPr>
        <w:spacing w:after="0"/>
        <w:ind w:left="0"/>
        <w:jc w:val="both"/>
      </w:pPr>
      <w:r>
        <w:rPr>
          <w:rFonts w:ascii="Times New Roman"/>
          <w:b w:val="false"/>
          <w:i w:val="false"/>
          <w:color w:val="000000"/>
          <w:sz w:val="28"/>
        </w:rPr>
        <w:t>
      1) мониторинг мақсатын;</w:t>
      </w:r>
    </w:p>
    <w:bookmarkEnd w:id="58"/>
    <w:bookmarkStart w:name="z60" w:id="59"/>
    <w:p>
      <w:pPr>
        <w:spacing w:after="0"/>
        <w:ind w:left="0"/>
        <w:jc w:val="both"/>
      </w:pPr>
      <w:r>
        <w:rPr>
          <w:rFonts w:ascii="Times New Roman"/>
          <w:b w:val="false"/>
          <w:i w:val="false"/>
          <w:color w:val="000000"/>
          <w:sz w:val="28"/>
        </w:rPr>
        <w:t>
      2) өлшем бірліктерін қоса алғандағы деректер және ақпараттар түрін;</w:t>
      </w:r>
    </w:p>
    <w:bookmarkEnd w:id="59"/>
    <w:bookmarkStart w:name="z61" w:id="60"/>
    <w:p>
      <w:pPr>
        <w:spacing w:after="0"/>
        <w:ind w:left="0"/>
        <w:jc w:val="both"/>
      </w:pPr>
      <w:r>
        <w:rPr>
          <w:rFonts w:ascii="Times New Roman"/>
          <w:b w:val="false"/>
          <w:i w:val="false"/>
          <w:color w:val="000000"/>
          <w:sz w:val="28"/>
        </w:rPr>
        <w:t>
      3) деректер көзін (көздері);</w:t>
      </w:r>
    </w:p>
    <w:bookmarkEnd w:id="60"/>
    <w:bookmarkStart w:name="z62" w:id="61"/>
    <w:p>
      <w:pPr>
        <w:spacing w:after="0"/>
        <w:ind w:left="0"/>
        <w:jc w:val="both"/>
      </w:pPr>
      <w:r>
        <w:rPr>
          <w:rFonts w:ascii="Times New Roman"/>
          <w:b w:val="false"/>
          <w:i w:val="false"/>
          <w:color w:val="000000"/>
          <w:sz w:val="28"/>
        </w:rPr>
        <w:t>
      4) мониторинг тәсілін (есептеу, өлшеу әдісі);</w:t>
      </w:r>
    </w:p>
    <w:bookmarkEnd w:id="61"/>
    <w:bookmarkStart w:name="z63" w:id="62"/>
    <w:p>
      <w:pPr>
        <w:spacing w:after="0"/>
        <w:ind w:left="0"/>
        <w:jc w:val="both"/>
      </w:pPr>
      <w:r>
        <w:rPr>
          <w:rFonts w:ascii="Times New Roman"/>
          <w:b w:val="false"/>
          <w:i w:val="false"/>
          <w:color w:val="000000"/>
          <w:sz w:val="28"/>
        </w:rPr>
        <w:t>
      5) қолданылатын мониторинг әдістемелерін;</w:t>
      </w:r>
    </w:p>
    <w:bookmarkEnd w:id="62"/>
    <w:bookmarkStart w:name="z64" w:id="63"/>
    <w:p>
      <w:pPr>
        <w:spacing w:after="0"/>
        <w:ind w:left="0"/>
        <w:jc w:val="both"/>
      </w:pPr>
      <w:r>
        <w:rPr>
          <w:rFonts w:ascii="Times New Roman"/>
          <w:b w:val="false"/>
          <w:i w:val="false"/>
          <w:color w:val="000000"/>
          <w:sz w:val="28"/>
        </w:rPr>
        <w:t>
      6) мониторинг өткізу әдісі және кезеңділігін;</w:t>
      </w:r>
    </w:p>
    <w:bookmarkEnd w:id="63"/>
    <w:bookmarkStart w:name="z65" w:id="64"/>
    <w:p>
      <w:pPr>
        <w:spacing w:after="0"/>
        <w:ind w:left="0"/>
        <w:jc w:val="both"/>
      </w:pPr>
      <w:r>
        <w:rPr>
          <w:rFonts w:ascii="Times New Roman"/>
          <w:b w:val="false"/>
          <w:i w:val="false"/>
          <w:color w:val="000000"/>
          <w:sz w:val="28"/>
        </w:rPr>
        <w:t>
      7) мониторингке қатысушылардың міндеттерін;</w:t>
      </w:r>
    </w:p>
    <w:bookmarkEnd w:id="64"/>
    <w:bookmarkStart w:name="z66" w:id="65"/>
    <w:p>
      <w:pPr>
        <w:spacing w:after="0"/>
        <w:ind w:left="0"/>
        <w:jc w:val="both"/>
      </w:pPr>
      <w:r>
        <w:rPr>
          <w:rFonts w:ascii="Times New Roman"/>
          <w:b w:val="false"/>
          <w:i w:val="false"/>
          <w:color w:val="000000"/>
          <w:sz w:val="28"/>
        </w:rPr>
        <w:t>
      8) мониторингтік ақпаратты басқару жүйесін анықтайды.</w:t>
      </w:r>
    </w:p>
    <w:bookmarkEnd w:id="65"/>
    <w:bookmarkStart w:name="z67" w:id="66"/>
    <w:p>
      <w:pPr>
        <w:spacing w:after="0"/>
        <w:ind w:left="0"/>
        <w:jc w:val="both"/>
      </w:pPr>
      <w:r>
        <w:rPr>
          <w:rFonts w:ascii="Times New Roman"/>
          <w:b w:val="false"/>
          <w:i w:val="false"/>
          <w:color w:val="000000"/>
          <w:sz w:val="28"/>
        </w:rPr>
        <w:t>
      20. Мониторинг өткізу шеңберінде шығарындыларды азайту немесе сіңіруін ұлғайтуға бағытталған жобаның әрбір парниктік газдар бойынша сандық баға жүргізіледі, кейіннен олар көміртегі қос тотығының тонна эквивалентіне ауыстырылады.</w:t>
      </w:r>
    </w:p>
    <w:bookmarkEnd w:id="66"/>
    <w:bookmarkStart w:name="z68" w:id="67"/>
    <w:p>
      <w:pPr>
        <w:spacing w:after="0"/>
        <w:ind w:left="0"/>
        <w:jc w:val="both"/>
      </w:pPr>
      <w:r>
        <w:rPr>
          <w:rFonts w:ascii="Times New Roman"/>
          <w:b w:val="false"/>
          <w:i w:val="false"/>
          <w:color w:val="000000"/>
          <w:sz w:val="28"/>
        </w:rPr>
        <w:t>
      21. Өлшеу жабдықтарын және мониторинг өткізуге арналған жабдықтарды қолданған кезде жобаның өтініш берушісі аталған өлшеу жабдықтарын калибрлеуді қамтамасыз етеді.</w:t>
      </w:r>
    </w:p>
    <w:bookmarkEnd w:id="67"/>
    <w:bookmarkStart w:name="z69" w:id="68"/>
    <w:p>
      <w:pPr>
        <w:spacing w:after="0"/>
        <w:ind w:left="0"/>
        <w:jc w:val="both"/>
      </w:pPr>
      <w:r>
        <w:rPr>
          <w:rFonts w:ascii="Times New Roman"/>
          <w:b w:val="false"/>
          <w:i w:val="false"/>
          <w:color w:val="000000"/>
          <w:sz w:val="28"/>
        </w:rPr>
        <w:t>
      22. Егер мақұлданған парниктік газдар шығарындыларын есептеудің бекітілген әдістемесі болмаған жағдайда, жобаның өтініш берушісі уәкілетті органның өзінің келісімі бойынша әдістемесін әзірлеуге құқылы.</w:t>
      </w:r>
    </w:p>
    <w:bookmarkEnd w:id="68"/>
    <w:bookmarkStart w:name="z70" w:id="69"/>
    <w:p>
      <w:pPr>
        <w:spacing w:after="0"/>
        <w:ind w:left="0"/>
        <w:jc w:val="both"/>
      </w:pPr>
      <w:r>
        <w:rPr>
          <w:rFonts w:ascii="Times New Roman"/>
          <w:b w:val="false"/>
          <w:i w:val="false"/>
          <w:color w:val="000000"/>
          <w:sz w:val="28"/>
        </w:rPr>
        <w:t>
      23. Уәкілетті органға жыл сайынғы есепті дайындау және ұсынуды жобаның өтініш берушісі өткен есепті жыл үшін жүзеге асырады.</w:t>
      </w:r>
    </w:p>
    <w:bookmarkEnd w:id="69"/>
    <w:bookmarkStart w:name="z71" w:id="70"/>
    <w:p>
      <w:pPr>
        <w:spacing w:after="0"/>
        <w:ind w:left="0"/>
        <w:jc w:val="both"/>
      </w:pPr>
      <w:r>
        <w:rPr>
          <w:rFonts w:ascii="Times New Roman"/>
          <w:b w:val="false"/>
          <w:i w:val="false"/>
          <w:color w:val="000000"/>
          <w:sz w:val="28"/>
        </w:rPr>
        <w:t>
      24. Ішкі жобаларды іске асыру туралы есептерді ұсыну ерікті болып саналады. Ұсынбау немесе уақтылы ұсынбау жобаның өтініш берушісінің бұзушылығы ретінде қарастырылмайды.</w:t>
      </w:r>
    </w:p>
    <w:bookmarkEnd w:id="70"/>
    <w:bookmarkStart w:name="z72" w:id="71"/>
    <w:p>
      <w:pPr>
        <w:spacing w:after="0"/>
        <w:ind w:left="0"/>
        <w:jc w:val="both"/>
      </w:pPr>
      <w:r>
        <w:rPr>
          <w:rFonts w:ascii="Times New Roman"/>
          <w:b w:val="false"/>
          <w:i w:val="false"/>
          <w:color w:val="000000"/>
          <w:sz w:val="28"/>
        </w:rPr>
        <w:t>
      25. Қоршаған ортаны қорғау саласындағы уәкілетті органға ұсынылатын жобаларды іске асыру туралы есептер мынадай ақпараттан тұрады:</w:t>
      </w:r>
    </w:p>
    <w:bookmarkEnd w:id="71"/>
    <w:bookmarkStart w:name="z73" w:id="72"/>
    <w:p>
      <w:pPr>
        <w:spacing w:after="0"/>
        <w:ind w:left="0"/>
        <w:jc w:val="both"/>
      </w:pPr>
      <w:r>
        <w:rPr>
          <w:rFonts w:ascii="Times New Roman"/>
          <w:b w:val="false"/>
          <w:i w:val="false"/>
          <w:color w:val="000000"/>
          <w:sz w:val="28"/>
        </w:rPr>
        <w:t>
      1) жобаға өтініш беруші туралы деректер;</w:t>
      </w:r>
    </w:p>
    <w:bookmarkEnd w:id="72"/>
    <w:bookmarkStart w:name="z74" w:id="73"/>
    <w:p>
      <w:pPr>
        <w:spacing w:after="0"/>
        <w:ind w:left="0"/>
        <w:jc w:val="both"/>
      </w:pPr>
      <w:r>
        <w:rPr>
          <w:rFonts w:ascii="Times New Roman"/>
          <w:b w:val="false"/>
          <w:i w:val="false"/>
          <w:color w:val="000000"/>
          <w:sz w:val="28"/>
        </w:rPr>
        <w:t>
      2) жобаны қысқаша сипаттау, оның ішінде жобаның атауы, типі, көлемі, ауқымы мен шекарасы, өткізілу орны, көміртегі бірліктерін шығару кезеңінің ұзақтылығы және жоба бойынша атқарылатын жұмыстардың түрі;</w:t>
      </w:r>
    </w:p>
    <w:bookmarkEnd w:id="73"/>
    <w:bookmarkStart w:name="z75" w:id="74"/>
    <w:p>
      <w:pPr>
        <w:spacing w:after="0"/>
        <w:ind w:left="0"/>
        <w:jc w:val="both"/>
      </w:pPr>
      <w:r>
        <w:rPr>
          <w:rFonts w:ascii="Times New Roman"/>
          <w:b w:val="false"/>
          <w:i w:val="false"/>
          <w:color w:val="000000"/>
          <w:sz w:val="28"/>
        </w:rPr>
        <w:t>
      3) есептік кезеңді көрсету;</w:t>
      </w:r>
    </w:p>
    <w:bookmarkEnd w:id="74"/>
    <w:bookmarkStart w:name="z76" w:id="75"/>
    <w:p>
      <w:pPr>
        <w:spacing w:after="0"/>
        <w:ind w:left="0"/>
        <w:jc w:val="both"/>
      </w:pPr>
      <w:r>
        <w:rPr>
          <w:rFonts w:ascii="Times New Roman"/>
          <w:b w:val="false"/>
          <w:i w:val="false"/>
          <w:color w:val="000000"/>
          <w:sz w:val="28"/>
        </w:rPr>
        <w:t>
      4) жоба шеңберінде өткізілетін мониторинг бойынша парниктік газдар шығарындылары немесе/және сіңірулері туралы деректер, есептік кезеңдегі көміртегі қос тотығының тонна эквивалентіндегі көлемін көрсету;</w:t>
      </w:r>
    </w:p>
    <w:bookmarkEnd w:id="75"/>
    <w:bookmarkStart w:name="z77" w:id="76"/>
    <w:p>
      <w:pPr>
        <w:spacing w:after="0"/>
        <w:ind w:left="0"/>
        <w:jc w:val="both"/>
      </w:pPr>
      <w:r>
        <w:rPr>
          <w:rFonts w:ascii="Times New Roman"/>
          <w:b w:val="false"/>
          <w:i w:val="false"/>
          <w:color w:val="000000"/>
          <w:sz w:val="28"/>
        </w:rPr>
        <w:t>
      5) есептік кезеңде жобаны іске асыру барысында парниктік газдар шығарындыларын азайту немесе/және сіңіруін ұлғайту туралы қол жеткізілген деректер;</w:t>
      </w:r>
    </w:p>
    <w:bookmarkEnd w:id="76"/>
    <w:bookmarkStart w:name="z78" w:id="77"/>
    <w:p>
      <w:pPr>
        <w:spacing w:after="0"/>
        <w:ind w:left="0"/>
        <w:jc w:val="both"/>
      </w:pPr>
      <w:r>
        <w:rPr>
          <w:rFonts w:ascii="Times New Roman"/>
          <w:b w:val="false"/>
          <w:i w:val="false"/>
          <w:color w:val="000000"/>
          <w:sz w:val="28"/>
        </w:rPr>
        <w:t>
      6) мәлімделген парниктік газдар шығарындылары немесе/және сіңіруінің верификациясы туралы мәлімет;</w:t>
      </w:r>
    </w:p>
    <w:bookmarkEnd w:id="77"/>
    <w:bookmarkStart w:name="z79" w:id="78"/>
    <w:p>
      <w:pPr>
        <w:spacing w:after="0"/>
        <w:ind w:left="0"/>
        <w:jc w:val="both"/>
      </w:pPr>
      <w:r>
        <w:rPr>
          <w:rFonts w:ascii="Times New Roman"/>
          <w:b w:val="false"/>
          <w:i w:val="false"/>
          <w:color w:val="000000"/>
          <w:sz w:val="28"/>
        </w:rPr>
        <w:t>
      7) жобаның базалық сценарийінің сипаттамасы;</w:t>
      </w:r>
    </w:p>
    <w:bookmarkEnd w:id="78"/>
    <w:bookmarkStart w:name="z80" w:id="79"/>
    <w:p>
      <w:pPr>
        <w:spacing w:after="0"/>
        <w:ind w:left="0"/>
        <w:jc w:val="both"/>
      </w:pPr>
      <w:r>
        <w:rPr>
          <w:rFonts w:ascii="Times New Roman"/>
          <w:b w:val="false"/>
          <w:i w:val="false"/>
          <w:color w:val="000000"/>
          <w:sz w:val="28"/>
        </w:rPr>
        <w:t>
      8) мақұлданған жобалық құжаттама мен мониторинг жоспарынан жобаны іске асыру кезінде пайда болған айтарлықтай кез келген ауытқушылықтар туралы ақпарат;</w:t>
      </w:r>
    </w:p>
    <w:bookmarkEnd w:id="79"/>
    <w:bookmarkStart w:name="z81" w:id="80"/>
    <w:p>
      <w:pPr>
        <w:spacing w:after="0"/>
        <w:ind w:left="0"/>
        <w:jc w:val="both"/>
      </w:pPr>
      <w:r>
        <w:rPr>
          <w:rFonts w:ascii="Times New Roman"/>
          <w:b w:val="false"/>
          <w:i w:val="false"/>
          <w:color w:val="000000"/>
          <w:sz w:val="28"/>
        </w:rPr>
        <w:t>
      9) парниктік газдар шығарындыларын немесе/және сіңірулерін есептеудің негізі ретінде қолданған өлшемшарттарды, рәсімдер мен құжаттарды сипаттау;</w:t>
      </w:r>
    </w:p>
    <w:bookmarkEnd w:id="80"/>
    <w:bookmarkStart w:name="z82" w:id="81"/>
    <w:p>
      <w:pPr>
        <w:spacing w:after="0"/>
        <w:ind w:left="0"/>
        <w:jc w:val="both"/>
      </w:pPr>
      <w:r>
        <w:rPr>
          <w:rFonts w:ascii="Times New Roman"/>
          <w:b w:val="false"/>
          <w:i w:val="false"/>
          <w:color w:val="000000"/>
          <w:sz w:val="28"/>
        </w:rPr>
        <w:t>
      10) жобаға өтініш берушінің қолы (ТАӘ), мөр;</w:t>
      </w:r>
    </w:p>
    <w:bookmarkEnd w:id="81"/>
    <w:bookmarkStart w:name="z83" w:id="82"/>
    <w:p>
      <w:pPr>
        <w:spacing w:after="0"/>
        <w:ind w:left="0"/>
        <w:jc w:val="both"/>
      </w:pPr>
      <w:r>
        <w:rPr>
          <w:rFonts w:ascii="Times New Roman"/>
          <w:b w:val="false"/>
          <w:i w:val="false"/>
          <w:color w:val="000000"/>
          <w:sz w:val="28"/>
        </w:rPr>
        <w:t>
      11) есепті валидация және верификация жөніндегі аккредиттелген</w:t>
      </w:r>
    </w:p>
    <w:bookmarkEnd w:id="82"/>
    <w:p>
      <w:pPr>
        <w:spacing w:after="0"/>
        <w:ind w:left="0"/>
        <w:jc w:val="both"/>
      </w:pPr>
      <w:r>
        <w:rPr>
          <w:rFonts w:ascii="Times New Roman"/>
          <w:b w:val="false"/>
          <w:i w:val="false"/>
          <w:color w:val="000000"/>
          <w:sz w:val="28"/>
        </w:rPr>
        <w:t>
      орган растады.</w:t>
      </w:r>
    </w:p>
    <w:bookmarkStart w:name="z84" w:id="83"/>
    <w:p>
      <w:pPr>
        <w:spacing w:after="0"/>
        <w:ind w:left="0"/>
        <w:jc w:val="both"/>
      </w:pPr>
      <w:r>
        <w:rPr>
          <w:rFonts w:ascii="Times New Roman"/>
          <w:b w:val="false"/>
          <w:i w:val="false"/>
          <w:color w:val="000000"/>
          <w:sz w:val="28"/>
        </w:rPr>
        <w:t xml:space="preserve">
      верификацияны жүзеге асыратын аккредиттелген органның толық атауы, БСН; </w:t>
      </w:r>
    </w:p>
    <w:bookmarkEnd w:id="83"/>
    <w:bookmarkStart w:name="z85" w:id="84"/>
    <w:p>
      <w:pPr>
        <w:spacing w:after="0"/>
        <w:ind w:left="0"/>
        <w:jc w:val="both"/>
      </w:pPr>
      <w:r>
        <w:rPr>
          <w:rFonts w:ascii="Times New Roman"/>
          <w:b w:val="false"/>
          <w:i w:val="false"/>
          <w:color w:val="000000"/>
          <w:sz w:val="28"/>
        </w:rPr>
        <w:t xml:space="preserve">
      аккредиттеу туралы куәліктің нөмірі және мерзімі немесе күні, сериясы; </w:t>
      </w:r>
    </w:p>
    <w:bookmarkEnd w:id="84"/>
    <w:bookmarkStart w:name="z86" w:id="85"/>
    <w:p>
      <w:pPr>
        <w:spacing w:after="0"/>
        <w:ind w:left="0"/>
        <w:jc w:val="both"/>
      </w:pPr>
      <w:r>
        <w:rPr>
          <w:rFonts w:ascii="Times New Roman"/>
          <w:b w:val="false"/>
          <w:i w:val="false"/>
          <w:color w:val="000000"/>
          <w:sz w:val="28"/>
        </w:rPr>
        <w:t xml:space="preserve">
      аккредиттелген органның заңды мекенжайы; </w:t>
      </w:r>
    </w:p>
    <w:bookmarkEnd w:id="85"/>
    <w:bookmarkStart w:name="z87" w:id="86"/>
    <w:p>
      <w:pPr>
        <w:spacing w:after="0"/>
        <w:ind w:left="0"/>
        <w:jc w:val="both"/>
      </w:pPr>
      <w:r>
        <w:rPr>
          <w:rFonts w:ascii="Times New Roman"/>
          <w:b w:val="false"/>
          <w:i w:val="false"/>
          <w:color w:val="000000"/>
          <w:sz w:val="28"/>
        </w:rPr>
        <w:t xml:space="preserve">
      телефон, факс; </w:t>
      </w:r>
    </w:p>
    <w:bookmarkEnd w:id="86"/>
    <w:bookmarkStart w:name="z88" w:id="87"/>
    <w:p>
      <w:pPr>
        <w:spacing w:after="0"/>
        <w:ind w:left="0"/>
        <w:jc w:val="both"/>
      </w:pPr>
      <w:r>
        <w:rPr>
          <w:rFonts w:ascii="Times New Roman"/>
          <w:b w:val="false"/>
          <w:i w:val="false"/>
          <w:color w:val="000000"/>
          <w:sz w:val="28"/>
        </w:rPr>
        <w:t xml:space="preserve">
      электрондық мекенжайы; </w:t>
      </w:r>
    </w:p>
    <w:bookmarkEnd w:id="87"/>
    <w:bookmarkStart w:name="z89" w:id="88"/>
    <w:p>
      <w:pPr>
        <w:spacing w:after="0"/>
        <w:ind w:left="0"/>
        <w:jc w:val="both"/>
      </w:pPr>
      <w:r>
        <w:rPr>
          <w:rFonts w:ascii="Times New Roman"/>
          <w:b w:val="false"/>
          <w:i w:val="false"/>
          <w:color w:val="000000"/>
          <w:sz w:val="28"/>
        </w:rPr>
        <w:t>
      верификацияға жауапты адамның ТАӘ көлемдегі: _____ тонна көміртегі қос тотығының парниктік газдар шығарындылары;</w:t>
      </w:r>
    </w:p>
    <w:bookmarkEnd w:id="88"/>
    <w:bookmarkStart w:name="z90" w:id="89"/>
    <w:p>
      <w:pPr>
        <w:spacing w:after="0"/>
        <w:ind w:left="0"/>
        <w:jc w:val="both"/>
      </w:pPr>
      <w:r>
        <w:rPr>
          <w:rFonts w:ascii="Times New Roman"/>
          <w:b w:val="false"/>
          <w:i w:val="false"/>
          <w:color w:val="000000"/>
          <w:sz w:val="28"/>
        </w:rPr>
        <w:t>
      ______ тонна көміртегінің қос тотығына тең келетін ПГ жалпы шығарындылары растауы;</w:t>
      </w:r>
    </w:p>
    <w:bookmarkEnd w:id="89"/>
    <w:bookmarkStart w:name="z91" w:id="90"/>
    <w:p>
      <w:pPr>
        <w:spacing w:after="0"/>
        <w:ind w:left="0"/>
        <w:jc w:val="both"/>
      </w:pPr>
      <w:r>
        <w:rPr>
          <w:rFonts w:ascii="Times New Roman"/>
          <w:b w:val="false"/>
          <w:i w:val="false"/>
          <w:color w:val="000000"/>
          <w:sz w:val="28"/>
        </w:rPr>
        <w:t>
      аккредиттелген орган басшысының қолы (ТАӘ), мөр.</w:t>
      </w:r>
    </w:p>
    <w:bookmarkEnd w:id="90"/>
    <w:bookmarkStart w:name="z92" w:id="91"/>
    <w:p>
      <w:pPr>
        <w:spacing w:after="0"/>
        <w:ind w:left="0"/>
        <w:jc w:val="both"/>
      </w:pPr>
      <w:r>
        <w:rPr>
          <w:rFonts w:ascii="Times New Roman"/>
          <w:b w:val="false"/>
          <w:i w:val="false"/>
          <w:color w:val="000000"/>
          <w:sz w:val="28"/>
        </w:rPr>
        <w:t>
      26. Жобаны іске асыру туралы есеп уәкілетті органға тапсырылғанға дейін аккредиттелген ұйымның верификациясына жатады.</w:t>
      </w:r>
    </w:p>
    <w:bookmarkEnd w:id="91"/>
    <w:bookmarkStart w:name="z93" w:id="92"/>
    <w:p>
      <w:pPr>
        <w:spacing w:after="0"/>
        <w:ind w:left="0"/>
        <w:jc w:val="both"/>
      </w:pPr>
      <w:r>
        <w:rPr>
          <w:rFonts w:ascii="Times New Roman"/>
          <w:b w:val="false"/>
          <w:i w:val="false"/>
          <w:color w:val="000000"/>
          <w:sz w:val="28"/>
        </w:rPr>
        <w:t>
      27. Ішкі жобаларды іске асыру туралы есеп верификациясын өткізу деңгейі 5% құрайды.</w:t>
      </w:r>
    </w:p>
    <w:bookmarkEnd w:id="92"/>
    <w:bookmarkStart w:name="z94" w:id="93"/>
    <w:p>
      <w:pPr>
        <w:spacing w:after="0"/>
        <w:ind w:left="0"/>
        <w:jc w:val="both"/>
      </w:pPr>
      <w:r>
        <w:rPr>
          <w:rFonts w:ascii="Times New Roman"/>
          <w:b w:val="false"/>
          <w:i w:val="false"/>
          <w:color w:val="000000"/>
          <w:sz w:val="28"/>
        </w:rPr>
        <w:t>
      28. Уәкілетті орган ішкі жобаны іске асыру туралы есепті бекіту немесе бекітпеу туралы шешімді оны алған күннен бастап күнтізбелік 30 күн ішінде қабылдайды.</w:t>
      </w:r>
    </w:p>
    <w:bookmarkEnd w:id="93"/>
    <w:bookmarkStart w:name="z95" w:id="94"/>
    <w:p>
      <w:pPr>
        <w:spacing w:after="0"/>
        <w:ind w:left="0"/>
        <w:jc w:val="both"/>
      </w:pPr>
      <w:r>
        <w:rPr>
          <w:rFonts w:ascii="Times New Roman"/>
          <w:b w:val="false"/>
          <w:i w:val="false"/>
          <w:color w:val="000000"/>
          <w:sz w:val="28"/>
        </w:rPr>
        <w:t>
      29. Уәкілетті орган ішкі жобаны іске асыру туралы есепті бекітпеу туралы шешімді мынадай жағдайларда қабылдайды:</w:t>
      </w:r>
    </w:p>
    <w:bookmarkEnd w:id="94"/>
    <w:bookmarkStart w:name="z96" w:id="95"/>
    <w:p>
      <w:pPr>
        <w:spacing w:after="0"/>
        <w:ind w:left="0"/>
        <w:jc w:val="both"/>
      </w:pPr>
      <w:r>
        <w:rPr>
          <w:rFonts w:ascii="Times New Roman"/>
          <w:b w:val="false"/>
          <w:i w:val="false"/>
          <w:color w:val="000000"/>
          <w:sz w:val="28"/>
        </w:rPr>
        <w:t>
      1) есепте дәйексіз ақпарат ұсыну;</w:t>
      </w:r>
    </w:p>
    <w:bookmarkEnd w:id="95"/>
    <w:bookmarkStart w:name="z97" w:id="96"/>
    <w:p>
      <w:pPr>
        <w:spacing w:after="0"/>
        <w:ind w:left="0"/>
        <w:jc w:val="both"/>
      </w:pPr>
      <w:r>
        <w:rPr>
          <w:rFonts w:ascii="Times New Roman"/>
          <w:b w:val="false"/>
          <w:i w:val="false"/>
          <w:color w:val="000000"/>
          <w:sz w:val="28"/>
        </w:rPr>
        <w:t>
      2) жобаның өтініш берушісінің Қазақстан Республикасының заңнамасында белгіленген талаптарды сақтамауы;</w:t>
      </w:r>
    </w:p>
    <w:bookmarkEnd w:id="96"/>
    <w:bookmarkStart w:name="z98" w:id="97"/>
    <w:p>
      <w:pPr>
        <w:spacing w:after="0"/>
        <w:ind w:left="0"/>
        <w:jc w:val="both"/>
      </w:pPr>
      <w:r>
        <w:rPr>
          <w:rFonts w:ascii="Times New Roman"/>
          <w:b w:val="false"/>
          <w:i w:val="false"/>
          <w:color w:val="000000"/>
          <w:sz w:val="28"/>
        </w:rPr>
        <w:t>
      3) верификация болмаған жағдайда;</w:t>
      </w:r>
    </w:p>
    <w:bookmarkEnd w:id="97"/>
    <w:bookmarkStart w:name="z99" w:id="98"/>
    <w:p>
      <w:pPr>
        <w:spacing w:after="0"/>
        <w:ind w:left="0"/>
        <w:jc w:val="both"/>
      </w:pPr>
      <w:r>
        <w:rPr>
          <w:rFonts w:ascii="Times New Roman"/>
          <w:b w:val="false"/>
          <w:i w:val="false"/>
          <w:color w:val="000000"/>
          <w:sz w:val="28"/>
        </w:rPr>
        <w:t>
      30. Жобаны іске асыру туралы есеп бекітілген жағдайда, жобаның өтініш берушісі жобаны іске асыру туралы бекітілген есепте берілген мөлшерде шығарындыларды ішкі азайту бірлігін алу құқығына ие болады.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