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d624" w14:textId="373d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 құндылықтарды уақытша әкетуге және әкелуге рұқсат беру"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3  мамырдағы № 58 Бұйрығы. Қазақстан Республикасының Әділет министрлігінде 2012 жылы 2 маусымда № 7687 тіркелді. Күші жойылды - Қазақстан Республикасы Мәдениет және ақпарат министрінің 2012 жылғы 26 желтоқсандағы № 226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ақпарат министрінің 26.12.2012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«Мәдени құндылықтарды уақытша әкетуге және әкелуге рұқсат беру» мемлекеттік қызметінің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тіркелуден өтуін және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Мәдениет және ақпарат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Мыңбай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ақпарат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бұйрығымен бекітілген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«Мәдени құндылықтарды әкетуге және әкелуге рұқсат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«Мәдени құндылықтарды әкетуге және әкелуге рұқсат беру» мемлекеттік қызметінің регламенті (бұдан әрі -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«Мәдениет саласындағы мемлекеттік қызмет стандарттарын бекіту және «Жеке және заңды тұлғаларға көрсетілетін мемлекеттік қызметтердің тізілімін бекіту туралы» ҚР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туралы» Қазақстан Республикасы Үкіметінің 2012 жылғы 17 қаңтардағы № 83 қаулысына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-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мәдени құндылықтарды уақытша әкету құқығына куәлік - Қазақстан Республикасының кедендік және Мемлекеттік шекарасы арқылы өткізу үшін негіз болып табылатын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құрылымды-функционалдық бірліктер - мемлекеттік қызмет көрсету үдерісіне қатысушы лауазымды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«Мәдени құндылықтарды әкетуге және әкелуге рұқсат беру» мемлекеттік қызметін (бұдан әрі - мемлекеттік қызмет) Қазақстан Республикасы Мәдениет және ақпарат министрлігінің Мәдениет комитеті (бұдан әрі - Комитет)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«Мәдениет туралы» Қазақстан Республикасы Заңының 36-бабының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«Мәдени құндылықтарды әкетуге және әкелуге рұқсат беру ережесін бекіту туралы» Қазақстан Республикасы Үкіметінің 2007 жылғы 30 мамырдағы № 440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аяқталу нысаны мәдени құндылықтарды уақытша әкету құқығына қағаз нұсқасында куәлік беру (бұдан әрі - куәлік) немесе қызмет көрсетуден бас тартқаны жөнінде жазбаша түрде дәйекті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көрсетуден бас 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әкетілетін мәдени құндылықтарды реставрациялау мақсатында уақытша әкету жағдайларын қоспағанда, сараптама комиссиясының қорытындысында көрсетілген олардың қанағаттанғысыз табиғи жай-күйі;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мәдени құндылықтың халықаралық және (немесе) мемлекеттік іздеуде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сараптама комиссиясының қорытындысында көрсетілген әкету мақсатының өтініште көзделген мақсатқа сәйкес келмеуі.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сенбі мен жексенбіні қоспағанда, бекітілген жұмыс кестесіне сәйкес күн сайын сағат 9.00-ден 18.30-ға дейін, түскі үзіліс 13.00-ден 14.30-ға дейін, 010000, Астана қаласы, Орынбор көшесі 8, «Министрліктер үйі» ғимараты, 15-кіреберіс, № 527 бөлмеде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 үшін алдын ала жазылу талап етілмейді, жеделдетілген қызмет көрсету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туралы ақпарат электрондық Үкімет порталында www.e.gov.kz, Қазақстан Республикасы Мәдениет және ақпарат министрлігінің www.mki.gov.kz интернет-ресурсында орналастырылған және Комитеттен 8 (7172) 74-04-34 телефоны арқылы білуге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құжаттарды тапсырған күннен бастап күнтізбелік он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тапсыру кезінде кезек күтудің жол берілетін ең ұзақ уақыты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алушыға қызмет көрсетудің жол берілетін ең ұзақ уақыты - 10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ұсынған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басшылыққа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қарастыру және Комитет басшылығының орындаушыны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куәлікті дайындайтын тұлғаға құжаттарды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орындаушының құжаттардың түпнұсқалығын салыстыруы және құжаттардың толық екендігін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куәлікті беру туралы шешім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куәлікті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куәліктер журналына куәлікті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куәлікті немесе оны беруден бас тарту туралы жазбаша хабарламаны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алушының құжаттарын Комитеттің жұмыс кестесі бойынша бір тұлға қабылдайды.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барысындағы іс-әрекеттер</w:t>
      </w:r>
      <w:r>
        <w:br/>
      </w:r>
      <w:r>
        <w:rPr>
          <w:rFonts w:ascii="Times New Roman"/>
          <w:b/>
          <w:i w:val="false"/>
          <w:color w:val="000000"/>
        </w:rPr>
        <w:t>
тәртібінің сипаттамасы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алушы (не сенімхат бойынша өкілі) Комитетке Стандарттың 11-тармағында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Алушыға (не сенімхат бойынша өкіліне) талонды беру көрсетілген құжаттардың қабылданғанын растау болып табылады, онда күні мен уақыты, Комитет кеңсесінің құжатты қабылдаған қызметкерінің тегі, аты-жөні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Құрылымды-функционалдық бірліктердің әкімшілік іс-әрекетінің (рәсімдердің) және бірізділігінің сипаттамасы осы Регламенттің қосымшасында көрсетілген.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«Мәдени құндылықтарды уақытша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әкетуге және әкелуге рұқсаттар беру»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Құрылымды-функционалдық бірліктердің әкімшілік іс-әрекетінің</w:t>
      </w:r>
      <w:r>
        <w:br/>
      </w:r>
      <w:r>
        <w:rPr>
          <w:rFonts w:ascii="Times New Roman"/>
          <w:b/>
          <w:i w:val="false"/>
          <w:color w:val="000000"/>
        </w:rPr>
        <w:t>
(рәсімдердің) және бірізділігінің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564"/>
        <w:gridCol w:w="3192"/>
        <w:gridCol w:w="2899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іс-әрекеттер процесі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Құрылымды-функционалдық бірліктер атауы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басшылығы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басқармасы қызметкері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атауы және оның сипаттамасы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 2. Құжаттарды басшылыққа беру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Құжаттарды тарихи-мәдени мұра басқармасына беру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Өтінішті сараптау. Куәлікті беру туралы шешім қабылдау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Формасы, аяқталуы (мәліметтер, құжат, ұйымдастыру-бөлісу шешімі)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Құжатты жолдау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жауап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Куәлікті дайындау немесе оны беруден бас тарту туралы жазбаша хабарлама беру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 бас тарту туралы жауап 2 күн ішінде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