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7542" w14:textId="cfc7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121 Қаулысы. Қазақстан Республикасының Әділет министрлігінде 2012 жылы 14 мамырда № 7657 тіркелді.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3327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Банк операцияларының жекелеген түрлерін жүзеге асыратын ұйымдардың есеп беру ережесі (бұдан әрі - Ереже) «Қаржы нарығы мен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нарығын және қаржы ұйымдарын реттеу, бақылау және қадағалау жөніндегі уәкілетті органның лицензиясына ие (ипотекалық ұйымдарды, қызметтің ерекше түрі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ұйымдардың (бұдан әрі - банктік емес ұйымдар) Қазақстан Республикасы Ұлттық Банкінің Қаржы нарығын және қаржы ұйымдарын бақылау мен қадағалау комитетіне (бұдан әрі - уәкілетті орган) есептілікті беру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Банктік емес ұйымдардың есептілігіне мыналар жатады:</w:t>
      </w:r>
      <w:r>
        <w:br/>
      </w:r>
      <w:r>
        <w:rPr>
          <w:rFonts w:ascii="Times New Roman"/>
          <w:b w:val="false"/>
          <w:i w:val="false"/>
          <w:color w:val="000000"/>
          <w:sz w:val="28"/>
        </w:rPr>
        <w:t>
</w:t>
      </w:r>
      <w:r>
        <w:rPr>
          <w:rFonts w:ascii="Times New Roman"/>
          <w:b w:val="false"/>
          <w:i w:val="false"/>
          <w:color w:val="000000"/>
          <w:sz w:val="28"/>
        </w:rPr>
        <w:t>
      1)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заемдары (бұдан әрі - заемдар) туралы есеп;</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салымдар және ағымдағы, корреспонденттік шоттар туралы есеп;;</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бағалы қағаздар туралы есеп;</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«кері РЕПО» және «РЕПО» операциясы» операцияларының құрылымы туралы есеп;</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екінші деңгейдегі банктердегі салымдардың құрылымы туралы есеп;</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заңды тұлғалардың капиталына инвестициялар құрылымы туралы есеп;</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тартылған ақшаның негізгі көзі туралы есеп;</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ипотекалық заемдарға қызмет көрсету туралы есеп;</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заемдар бойынша мерзімі өткен борыш туралы есеп;</w:t>
      </w:r>
      <w:r>
        <w:br/>
      </w:r>
      <w:r>
        <w:rPr>
          <w:rFonts w:ascii="Times New Roman"/>
          <w:b w:val="false"/>
          <w:i w:val="false"/>
          <w:color w:val="000000"/>
          <w:sz w:val="28"/>
        </w:rPr>
        <w:t>
</w:t>
      </w:r>
      <w:r>
        <w:rPr>
          <w:rFonts w:ascii="Times New Roman"/>
          <w:b w:val="false"/>
          <w:i w:val="false"/>
          <w:color w:val="000000"/>
          <w:sz w:val="28"/>
        </w:rPr>
        <w:t>
      10) Ереженің 10-қосымшасына сәйкес ипотекалық ұйыммен ерекше қатынасы бар тұлғалармен жасалған мәмілелер туралы есеп;</w:t>
      </w:r>
      <w:r>
        <w:br/>
      </w:r>
      <w:r>
        <w:rPr>
          <w:rFonts w:ascii="Times New Roman"/>
          <w:b w:val="false"/>
          <w:i w:val="false"/>
          <w:color w:val="000000"/>
          <w:sz w:val="28"/>
        </w:rPr>
        <w:t>
</w:t>
      </w:r>
      <w:r>
        <w:rPr>
          <w:rFonts w:ascii="Times New Roman"/>
          <w:b w:val="false"/>
          <w:i w:val="false"/>
          <w:color w:val="000000"/>
          <w:sz w:val="28"/>
        </w:rPr>
        <w:t>
      11) Ереженің 11-қосымшасына сәйкес ипотекалық ұйыммен ерекше қатынасы бар тұлғалар тізілімі.</w:t>
      </w:r>
      <w:r>
        <w:br/>
      </w:r>
      <w:r>
        <w:rPr>
          <w:rFonts w:ascii="Times New Roman"/>
          <w:b w:val="false"/>
          <w:i w:val="false"/>
          <w:color w:val="000000"/>
          <w:sz w:val="28"/>
        </w:rPr>
        <w:t>
</w:t>
      </w:r>
      <w:r>
        <w:rPr>
          <w:rFonts w:ascii="Times New Roman"/>
          <w:b w:val="false"/>
          <w:i w:val="false"/>
          <w:color w:val="000000"/>
          <w:sz w:val="28"/>
        </w:rPr>
        <w:t>
      2. Банктік емес ұйымдар (сауда-саттық ұйымдастырушыларын, Ұлттық почта операторын және уәкілетті органның банктік заем операцияларын жүргізуге лицензиясы бар банктік емес ұйымдарды қоспағанда) уәкілетті органға есептілікті есепті тоқсаннан кейінгі айдың он сегізінші күні Астана қаласының уақыты бойынша сағат 18.00-ден кешіктірмей тоқсан сайын береді.</w:t>
      </w:r>
      <w:r>
        <w:br/>
      </w:r>
      <w:r>
        <w:rPr>
          <w:rFonts w:ascii="Times New Roman"/>
          <w:b w:val="false"/>
          <w:i w:val="false"/>
          <w:color w:val="000000"/>
          <w:sz w:val="28"/>
        </w:rPr>
        <w:t>
</w:t>
      </w:r>
      <w:r>
        <w:rPr>
          <w:rFonts w:ascii="Times New Roman"/>
          <w:b w:val="false"/>
          <w:i w:val="false"/>
          <w:color w:val="000000"/>
          <w:sz w:val="28"/>
        </w:rPr>
        <w:t>
      Ұлттық почта операторы уәкілетті органға есептілікті есепті тоқсаннан кейінгі айдың жиырма бесінші күні Астана қаласының уақыты бойынша сағат 18.00-ден кешіктірмей тоқсан сайын береді.</w:t>
      </w:r>
      <w:r>
        <w:br/>
      </w:r>
      <w:r>
        <w:rPr>
          <w:rFonts w:ascii="Times New Roman"/>
          <w:b w:val="false"/>
          <w:i w:val="false"/>
          <w:color w:val="000000"/>
          <w:sz w:val="28"/>
        </w:rPr>
        <w:t>
</w:t>
      </w:r>
      <w:r>
        <w:rPr>
          <w:rFonts w:ascii="Times New Roman"/>
          <w:b w:val="false"/>
          <w:i w:val="false"/>
          <w:color w:val="000000"/>
          <w:sz w:val="28"/>
        </w:rPr>
        <w:t>
      Уәкілетті органның банктік заем операцияларын жүргізуге лицензиясы бар банктік емес ұйымдар уәкілетті органға есептілікті есептік айдан кейінгі айдың оныншы жұмыс күні Астана қаласының уақыты бойынша сағат 18.00-ден кешіктірмей ай сайын береді.»;</w:t>
      </w:r>
      <w:r>
        <w:br/>
      </w:r>
      <w:r>
        <w:rPr>
          <w:rFonts w:ascii="Times New Roman"/>
          <w:b w:val="false"/>
          <w:i w:val="false"/>
          <w:color w:val="000000"/>
          <w:sz w:val="28"/>
        </w:rPr>
        <w:t>
</w:t>
      </w:r>
      <w:r>
        <w:rPr>
          <w:rFonts w:ascii="Times New Roman"/>
          <w:b w:val="false"/>
          <w:i w:val="false"/>
          <w:color w:val="000000"/>
          <w:sz w:val="28"/>
        </w:rPr>
        <w:t>
      2-1. Уәкілетті органның «Қазақстан Республикасындағы банктер және банк қызметі туралы» Қазақстан Республикасының 1995 жылғы 31 тамыздағы Заңының 30-бабының 2-тармағының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банктік емес ұйымдар Ереженің 1-тармағының 2),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000000"/>
          <w:sz w:val="28"/>
        </w:rPr>
        <w:t>
      2-2. Агроөнеркәсіптік кешені саласында ұлттық басқарушы холдингінің еншілес ұйымдары Ереженің 1-тармағының 1), 3), 4), 5), 6), 7), 8), 9),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000000"/>
          <w:sz w:val="28"/>
        </w:rPr>
        <w:t>
      2-3. Ереженің 2-1, және 2-2-тармақтарында көзделген ұйымдарды қоспағанда, банктік емес ұйымдар және Ұлттық почта операторы Ереженің 1-тармағының 3), 4), 5), 6),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10-қосымшамен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4157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Ипотекалық ұйымдардың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Ипотекалық ұйымдардың есебіне мыналар жатады:</w:t>
      </w:r>
      <w:r>
        <w:br/>
      </w:r>
      <w:r>
        <w:rPr>
          <w:rFonts w:ascii="Times New Roman"/>
          <w:b w:val="false"/>
          <w:i w:val="false"/>
          <w:color w:val="000000"/>
          <w:sz w:val="28"/>
        </w:rPr>
        <w:t>
</w:t>
      </w:r>
      <w:r>
        <w:rPr>
          <w:rFonts w:ascii="Times New Roman"/>
          <w:b w:val="false"/>
          <w:i w:val="false"/>
          <w:color w:val="000000"/>
          <w:sz w:val="28"/>
        </w:rPr>
        <w:t>
      1)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баланстық және баланстан тыс шоттардағы қалдықтар жөніндегі есеп;</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берілген заемдар туралы есеп;</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ипотекалық заемдарға қызмет көрсету туралы есеп;</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тұлғалардың капиталына инвестициялар құрылымы туралы есеп;</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бағалы қағаздар туралы есеп;</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«кері РЕПО» және «РЕПО» операциясы» операцияларының құрылымы туралы есеп;</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екінші деңгейдегі банктердегі салымдар құрылымы туралы есеп жатады;</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тартылған ақшаның негізгі көзі туралы есеп;</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заемдар бойынша мерзімі ұзартылған борыш туралы есеп;</w:t>
      </w:r>
      <w:r>
        <w:br/>
      </w:r>
      <w:r>
        <w:rPr>
          <w:rFonts w:ascii="Times New Roman"/>
          <w:b w:val="false"/>
          <w:i w:val="false"/>
          <w:color w:val="000000"/>
          <w:sz w:val="28"/>
        </w:rPr>
        <w:t>
</w:t>
      </w:r>
      <w:r>
        <w:rPr>
          <w:rFonts w:ascii="Times New Roman"/>
          <w:b w:val="false"/>
          <w:i w:val="false"/>
          <w:color w:val="000000"/>
          <w:sz w:val="28"/>
        </w:rPr>
        <w:t>
      10) Ереженің 10-қосымшасына сәйкес ипотекалық ұйыммен ерекше қатынасы бар тұлғалармен жасалған мәмілелер туралы есеп;</w:t>
      </w:r>
      <w:r>
        <w:br/>
      </w:r>
      <w:r>
        <w:rPr>
          <w:rFonts w:ascii="Times New Roman"/>
          <w:b w:val="false"/>
          <w:i w:val="false"/>
          <w:color w:val="000000"/>
          <w:sz w:val="28"/>
        </w:rPr>
        <w:t>
</w:t>
      </w:r>
      <w:r>
        <w:rPr>
          <w:rFonts w:ascii="Times New Roman"/>
          <w:b w:val="false"/>
          <w:i w:val="false"/>
          <w:color w:val="000000"/>
          <w:sz w:val="28"/>
        </w:rPr>
        <w:t>
      11) Ереженің 11-қосымшасына сәйкес ипотекалық ұйыммен ерекше қатынасы бар тұлғалар тізілімі.</w:t>
      </w:r>
      <w:r>
        <w:br/>
      </w:r>
      <w:r>
        <w:rPr>
          <w:rFonts w:ascii="Times New Roman"/>
          <w:b w:val="false"/>
          <w:i w:val="false"/>
          <w:color w:val="000000"/>
          <w:sz w:val="28"/>
        </w:rPr>
        <w:t>
</w:t>
      </w:r>
      <w:r>
        <w:rPr>
          <w:rFonts w:ascii="Times New Roman"/>
          <w:b w:val="false"/>
          <w:i w:val="false"/>
          <w:color w:val="000000"/>
          <w:sz w:val="28"/>
        </w:rPr>
        <w:t>
      2. Ипотекалық ұйымдар уәкілетті органға есептілікті ай сайын - Ереженің 1, 2, 3, 4, 5, 6, 7, 8, 9, 10 және 11-қосымшаларына сәйкес есептік айдан кейінгі айдың оныншы жұмыс күні Астана қаласының уақыты бойынша 18.00-ден кешіктірмей береді.»;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10-қосымшамен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 _________ Ә.А. Смайылов</w:t>
      </w:r>
      <w:r>
        <w:br/>
      </w:r>
      <w:r>
        <w:rPr>
          <w:rFonts w:ascii="Times New Roman"/>
          <w:b w:val="false"/>
          <w:i w:val="false"/>
          <w:color w:val="000000"/>
          <w:sz w:val="28"/>
        </w:rPr>
        <w:t>
      2012 жылғы 18 сәуір</w:t>
      </w:r>
    </w:p>
    <w:bookmarkStart w:name="z4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1-қосымша       </w:t>
      </w:r>
    </w:p>
    <w:bookmarkEnd w:id="1"/>
    <w:bookmarkStart w:name="z4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агенттігі Басқармасының</w:t>
      </w:r>
      <w:r>
        <w:br/>
      </w:r>
      <w:r>
        <w:rPr>
          <w:rFonts w:ascii="Times New Roman"/>
          <w:b w:val="false"/>
          <w:i w:val="false"/>
          <w:color w:val="000000"/>
          <w:sz w:val="28"/>
        </w:rPr>
        <w:t>
2004 жылғы 27 қарашадағы</w:t>
      </w:r>
      <w:r>
        <w:br/>
      </w:r>
      <w:r>
        <w:rPr>
          <w:rFonts w:ascii="Times New Roman"/>
          <w:b w:val="false"/>
          <w:i w:val="false"/>
          <w:color w:val="000000"/>
          <w:sz w:val="28"/>
        </w:rPr>
        <w:t xml:space="preserve">
№ 334 қаулысына   </w:t>
      </w:r>
      <w:r>
        <w:br/>
      </w:r>
      <w:r>
        <w:rPr>
          <w:rFonts w:ascii="Times New Roman"/>
          <w:b w:val="false"/>
          <w:i w:val="false"/>
          <w:color w:val="000000"/>
          <w:sz w:val="28"/>
        </w:rPr>
        <w:t xml:space="preserve">
10-қосымша       </w:t>
      </w:r>
    </w:p>
    <w:bookmarkEnd w:id="2"/>
    <w:bookmarkStart w:name="z48" w:id="3"/>
    <w:p>
      <w:pPr>
        <w:spacing w:after="0"/>
        <w:ind w:left="0"/>
        <w:jc w:val="left"/>
      </w:pPr>
      <w:r>
        <w:rPr>
          <w:rFonts w:ascii="Times New Roman"/>
          <w:b/>
          <w:i w:val="false"/>
          <w:color w:val="000000"/>
        </w:rPr>
        <w:t xml:space="preserve"> 20 __ жылғы «__» ______ жағдай бойынша</w:t>
      </w:r>
      <w:r>
        <w:br/>
      </w:r>
      <w:r>
        <w:rPr>
          <w:rFonts w:ascii="Times New Roman"/>
          <w:b/>
          <w:i w:val="false"/>
          <w:color w:val="000000"/>
        </w:rPr>
        <w:t>
__________________________________________________________</w:t>
      </w:r>
      <w:r>
        <w:br/>
      </w:r>
      <w:r>
        <w:rPr>
          <w:rFonts w:ascii="Times New Roman"/>
          <w:b/>
          <w:i w:val="false"/>
          <w:color w:val="000000"/>
        </w:rPr>
        <w:t>
(банк операцияларының жекелеген түрлерін жүзеге асыратын</w:t>
      </w:r>
      <w:r>
        <w:br/>
      </w:r>
      <w:r>
        <w:rPr>
          <w:rFonts w:ascii="Times New Roman"/>
          <w:b/>
          <w:i w:val="false"/>
          <w:color w:val="000000"/>
        </w:rPr>
        <w:t>
ұйымның толық атауы)</w:t>
      </w:r>
      <w:r>
        <w:br/>
      </w:r>
      <w:r>
        <w:rPr>
          <w:rFonts w:ascii="Times New Roman"/>
          <w:b/>
          <w:i w:val="false"/>
          <w:color w:val="000000"/>
        </w:rPr>
        <w:t>
банктік емес ұйыммен ерекше қатынасы бар тұлғалармен</w:t>
      </w:r>
      <w:r>
        <w:br/>
      </w:r>
      <w:r>
        <w:rPr>
          <w:rFonts w:ascii="Times New Roman"/>
          <w:b/>
          <w:i w:val="false"/>
          <w:color w:val="000000"/>
        </w:rPr>
        <w:t>
жасалған мәмілелер туралы есеп</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482"/>
        <w:gridCol w:w="3028"/>
        <w:gridCol w:w="1343"/>
        <w:gridCol w:w="2314"/>
        <w:gridCol w:w="1007"/>
        <w:gridCol w:w="907"/>
        <w:gridCol w:w="927"/>
        <w:gridCol w:w="168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 аты, бар болса - әкесінің 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тіркеу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резиденттігі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банк операцияларының жекелеген түрлерін жүзеге асыратын ұйыммен ерекше қатынасы бар тұлғаға жатқызылған белгісі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мақсаты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мәміле сомасы (мың теңгемен)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609"/>
        <w:gridCol w:w="617"/>
        <w:gridCol w:w="1010"/>
        <w:gridCol w:w="1778"/>
        <w:gridCol w:w="1179"/>
        <w:gridCol w:w="1554"/>
        <w:gridCol w:w="1928"/>
        <w:gridCol w:w="1835"/>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жасалу күні (талаптарын орындай бастаған күн)</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қолданылуының аяқталу күні (талаптарын орындауды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теңгеме)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бағалауды ескергендегі қамтамас ыз етудің ағымдағы құны (мың теңгемен)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Баллмен есептеген де қамтамасыз етудің сапасы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ұйыммен ерекше қатынасы бар тұлғаның банк операцияларының жекелеген түрлерін жүзеге асыратын ұйымның пайдасына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ұйыммен банк операцияларының жекелеген түрлерін жүзеге асыратын ұйыммен ерекше қатынасы бар тұлғаның пайдасына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ұйымның ішкі құжаттарына сәйкес</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303"/>
        <w:gridCol w:w="1877"/>
        <w:gridCol w:w="1659"/>
        <w:gridCol w:w="2688"/>
        <w:gridCol w:w="2530"/>
        <w:gridCol w:w="118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ағымдағы қалдық (мың теңгемен)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құрылған провизиялар сомасы (мың теңгемен)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құрылған провизиялар сомасы (мың теңгемен)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ұйымның директорлар кеңесіне акционерлердің жалпы жиналысы (директорлар кеңесі болмаған жағдайда) шешімінің деректемелері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кірістер/шығыстар (мың теңгемен)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
    <w:p>
      <w:pPr>
        <w:spacing w:after="0"/>
        <w:ind w:left="0"/>
        <w:jc w:val="both"/>
      </w:pPr>
      <w:r>
        <w:rPr>
          <w:rFonts w:ascii="Times New Roman"/>
          <w:b w:val="false"/>
          <w:i w:val="false"/>
          <w:color w:val="000000"/>
          <w:sz w:val="28"/>
        </w:rPr>
        <w:t>
      Банк операцияларының жекелеген түрлерін жүзеге асыратын ұйымның онымен ерекше қатынасы бар тұлғамен жасаған банк операцияларының жекелеген түрлерін жүзеге асыратын ұйымның операциялардың әрбір түрі бойынша сомасы жиынтығында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2988 тіркелген),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сондай-ақ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сәйкес есептелетін банктің меншікті капиталының мөлшерінен 0,001 пайыз аспайтын, Банк операцияларының жекелеген түрлерін жүзеге асыратын ұйымның онымен ерекше қатынасы бар тұлғалармен жасаған мәмілелерінің жалпы сомасы 20  ___ "__" ______ жылғы жағдай бойынша ___________ мың теңге болады.</w:t>
      </w:r>
      <w:r>
        <w:br/>
      </w:r>
      <w:r>
        <w:rPr>
          <w:rFonts w:ascii="Times New Roman"/>
          <w:b w:val="false"/>
          <w:i w:val="false"/>
          <w:color w:val="000000"/>
          <w:sz w:val="28"/>
        </w:rPr>
        <w:t>
      Банк операцияларының жекелеген түрлерін жүзеге асыратын ұйыммен ерекше қатынасы бар тұлға болып табылатын сақтандыру ұйымында сақтандырылған банк операцияларының жекелеген түрлерін жүзеге асыратын ұйымның клиенттері заемдарының жалпы сомасы есепті күндегі жағдай бойынша ______________ мың теңге болады.</w:t>
      </w:r>
      <w:r>
        <w:br/>
      </w:r>
      <w:r>
        <w:rPr>
          <w:rFonts w:ascii="Times New Roman"/>
          <w:b w:val="false"/>
          <w:i w:val="false"/>
          <w:color w:val="000000"/>
          <w:sz w:val="28"/>
        </w:rPr>
        <w:t>
      Банк операцияларының жекелеген түрлерін жүзеге асыратын ұйым, банк операцияларының жекелеген түрлерін жүзеге асыратын ұйымның онымен ерекше қатынасы бар тұлғаларға есепті кезең ішінде жеңілдік берілген талаптардың ұсынылмағанын және банк операцияларының жекелеген түрлерін жүзеге асыратын ұйыммен ерекше қатынасы бар тұлғалармен осы Ақпаратта көрсетілгендерді қоспағанда банк операцияларының жекелеген түрлерін жүзеге асыратын ұйымы басқа мәмілелер жүзеге асырылмағандығын растайды.</w:t>
      </w:r>
    </w:p>
    <w:bookmarkEnd w:id="4"/>
    <w:p>
      <w:pPr>
        <w:spacing w:after="0"/>
        <w:ind w:left="0"/>
        <w:jc w:val="both"/>
      </w:pPr>
      <w:r>
        <w:rPr>
          <w:rFonts w:ascii="Times New Roman"/>
          <w:b w:val="false"/>
          <w:i w:val="false"/>
          <w:color w:val="000000"/>
          <w:sz w:val="28"/>
        </w:rPr>
        <w:t>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Есепке қол қойылған күн 20 ____ жылғы «____» ___________</w:t>
      </w:r>
      <w:r>
        <w:br/>
      </w:r>
      <w:r>
        <w:rPr>
          <w:rFonts w:ascii="Times New Roman"/>
          <w:b w:val="false"/>
          <w:i w:val="false"/>
          <w:color w:val="000000"/>
          <w:sz w:val="28"/>
        </w:rPr>
        <w:t>
Мөр орны</w:t>
      </w:r>
    </w:p>
    <w:bookmarkStart w:name="z50" w:id="5"/>
    <w:p>
      <w:pPr>
        <w:spacing w:after="0"/>
        <w:ind w:left="0"/>
        <w:jc w:val="both"/>
      </w:pPr>
      <w:r>
        <w:rPr>
          <w:rFonts w:ascii="Times New Roman"/>
          <w:b w:val="false"/>
          <w:i w:val="false"/>
          <w:color w:val="000000"/>
          <w:sz w:val="28"/>
        </w:rPr>
        <w:t>
      Кестені толтыру бойынша нұсқаулар:</w:t>
      </w:r>
      <w:r>
        <w:br/>
      </w:r>
      <w:r>
        <w:rPr>
          <w:rFonts w:ascii="Times New Roman"/>
          <w:b w:val="false"/>
          <w:i w:val="false"/>
          <w:color w:val="000000"/>
          <w:sz w:val="28"/>
        </w:rPr>
        <w:t>
</w:t>
      </w:r>
      <w:r>
        <w:rPr>
          <w:rFonts w:ascii="Times New Roman"/>
          <w:b w:val="false"/>
          <w:i w:val="false"/>
          <w:color w:val="000000"/>
          <w:sz w:val="28"/>
        </w:rPr>
        <w:t>
      1) кестеде тиісті есепті күндегі жағдай бойынша банк операцияларының жекелеген түрлерін жүзеге асыратын ұйымның онымен ерекше қатынасы бар тұлғамен жасаған банк операцияларының жекелеген түрлерін жүзеге асыратын ұйымның операциялардың әрбір түрі бойынша сомасы жиынтығында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2988 тіркелген),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сәйкес есептелетін банктің меншікті капиталының мөлшерінен 0,001 пайыз аспайтын, банк операцияларының жекелеген түрлерін жүзеге асыратын ұйымның онымен ерекше қатынасы бар тұлғалармен жасаған барлық мәмілелері туралы, оның ішінде кестеде көрсетілген мәмілелер (бірақ олармен шектелмей)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егер мәміле талаптарында қамтамасыз етудің болуы, сыйақы төлеу немесе провизияларды есептеу болжанбайтын болса, онда 12, 13, 14, 15, 16, 17, 18, 21, 22-бағандар толтырылмауы тиіс;</w:t>
      </w:r>
      <w:r>
        <w:br/>
      </w:r>
      <w:r>
        <w:rPr>
          <w:rFonts w:ascii="Times New Roman"/>
          <w:b w:val="false"/>
          <w:i w:val="false"/>
          <w:color w:val="000000"/>
          <w:sz w:val="28"/>
        </w:rPr>
        <w:t>
</w:t>
      </w:r>
      <w:r>
        <w:rPr>
          <w:rFonts w:ascii="Times New Roman"/>
          <w:b w:val="false"/>
          <w:i w:val="false"/>
          <w:color w:val="000000"/>
          <w:sz w:val="28"/>
        </w:rPr>
        <w:t>
      3) 2-бағанда жеке тұлға үшін тегі, аты міндетті түрде, әкесінің аты - бар болғанда көрсетіледі;</w:t>
      </w:r>
      <w:r>
        <w:br/>
      </w:r>
      <w:r>
        <w:rPr>
          <w:rFonts w:ascii="Times New Roman"/>
          <w:b w:val="false"/>
          <w:i w:val="false"/>
          <w:color w:val="000000"/>
          <w:sz w:val="28"/>
        </w:rPr>
        <w:t>
</w:t>
      </w:r>
      <w:r>
        <w:rPr>
          <w:rFonts w:ascii="Times New Roman"/>
          <w:b w:val="false"/>
          <w:i w:val="false"/>
          <w:color w:val="000000"/>
          <w:sz w:val="28"/>
        </w:rPr>
        <w:t>
      4) 15-бағанда баллмен есептегенде қамтамасыз етудің сапасы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сәйкес бағаланады;</w:t>
      </w:r>
      <w:r>
        <w:br/>
      </w:r>
      <w:r>
        <w:rPr>
          <w:rFonts w:ascii="Times New Roman"/>
          <w:b w:val="false"/>
          <w:i w:val="false"/>
          <w:color w:val="000000"/>
          <w:sz w:val="28"/>
        </w:rPr>
        <w:t>
</w:t>
      </w:r>
      <w:r>
        <w:rPr>
          <w:rFonts w:ascii="Times New Roman"/>
          <w:b w:val="false"/>
          <w:i w:val="false"/>
          <w:color w:val="000000"/>
          <w:sz w:val="28"/>
        </w:rPr>
        <w:t>
      5) 24-бағанда ағымдағы жылдың басынан бастап жинақталған, есептелген кіріс/шығыс сомасы көрсетіледі;</w:t>
      </w:r>
      <w:r>
        <w:br/>
      </w:r>
      <w:r>
        <w:rPr>
          <w:rFonts w:ascii="Times New Roman"/>
          <w:b w:val="false"/>
          <w:i w:val="false"/>
          <w:color w:val="000000"/>
          <w:sz w:val="28"/>
        </w:rPr>
        <w:t>
</w:t>
      </w:r>
      <w:r>
        <w:rPr>
          <w:rFonts w:ascii="Times New Roman"/>
          <w:b w:val="false"/>
          <w:i w:val="false"/>
          <w:color w:val="000000"/>
          <w:sz w:val="28"/>
        </w:rPr>
        <w:t>
      6) «23.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 деген жол бойынша 9-бағанда сақтандыру шарты бойынша сақтандыру сомасы көрсетіледі.</w:t>
      </w:r>
    </w:p>
    <w:bookmarkEnd w:id="5"/>
    <w:bookmarkStart w:name="z57" w:id="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2-қосымша      </w:t>
      </w:r>
    </w:p>
    <w:bookmarkEnd w:id="6"/>
    <w:bookmarkStart w:name="z5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 334 қаулысына      </w:t>
      </w:r>
      <w:r>
        <w:br/>
      </w:r>
      <w:r>
        <w:rPr>
          <w:rFonts w:ascii="Times New Roman"/>
          <w:b w:val="false"/>
          <w:i w:val="false"/>
          <w:color w:val="000000"/>
          <w:sz w:val="28"/>
        </w:rPr>
        <w:t xml:space="preserve">
11-қосымша        </w:t>
      </w:r>
    </w:p>
    <w:bookmarkEnd w:id="7"/>
    <w:bookmarkStart w:name="z59" w:id="8"/>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(банк операцияларының жекелеген түрлерін жүзеге асыратын</w:t>
      </w:r>
      <w:r>
        <w:br/>
      </w:r>
      <w:r>
        <w:rPr>
          <w:rFonts w:ascii="Times New Roman"/>
          <w:b/>
          <w:i w:val="false"/>
          <w:color w:val="000000"/>
        </w:rPr>
        <w:t>
ұйымның толық атауы)</w:t>
      </w:r>
      <w:r>
        <w:br/>
      </w:r>
      <w:r>
        <w:rPr>
          <w:rFonts w:ascii="Times New Roman"/>
          <w:b/>
          <w:i w:val="false"/>
          <w:color w:val="000000"/>
        </w:rPr>
        <w:t>
банктік емес ұйыммен ерекше қатынасы бар тұлғалар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87"/>
        <w:gridCol w:w="3844"/>
        <w:gridCol w:w="4193"/>
      </w:tblGrid>
      <w:tr>
        <w:trPr>
          <w:trHeight w:val="10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w:t>
            </w:r>
            <w:r>
              <w:br/>
            </w:r>
            <w:r>
              <w:rPr>
                <w:rFonts w:ascii="Times New Roman"/>
                <w:b w:val="false"/>
                <w:i w:val="false"/>
                <w:color w:val="000000"/>
                <w:sz w:val="20"/>
              </w:rPr>
              <w:t>
</w:t>
            </w:r>
            <w:r>
              <w:rPr>
                <w:rFonts w:ascii="Times New Roman"/>
                <w:b w:val="false"/>
                <w:i w:val="false"/>
                <w:color w:val="000000"/>
                <w:sz w:val="20"/>
              </w:rPr>
              <w:t>аты, бар болса - әкесінің аты)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банк операцияларының жекелеген түрлерін жүзеге асыратын ұйыммен ерекше қатынасы бар тұлғаға жатқызылған белгісі</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 жылғы "___" ______________.</w:t>
      </w:r>
      <w:r>
        <w:br/>
      </w:r>
      <w:r>
        <w:rPr>
          <w:rFonts w:ascii="Times New Roman"/>
          <w:b w:val="false"/>
          <w:i w:val="false"/>
          <w:color w:val="000000"/>
          <w:sz w:val="28"/>
        </w:rPr>
        <w:t>
Мөр орны</w:t>
      </w:r>
    </w:p>
    <w:bookmarkStart w:name="z60" w:id="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3-қосымша      </w:t>
      </w:r>
    </w:p>
    <w:bookmarkEnd w:id="9"/>
    <w:bookmarkStart w:name="z6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 43 қаулысына      </w:t>
      </w:r>
      <w:r>
        <w:br/>
      </w:r>
      <w:r>
        <w:rPr>
          <w:rFonts w:ascii="Times New Roman"/>
          <w:b w:val="false"/>
          <w:i w:val="false"/>
          <w:color w:val="000000"/>
          <w:sz w:val="28"/>
        </w:rPr>
        <w:t xml:space="preserve">
10-қосымша        </w:t>
      </w:r>
    </w:p>
    <w:bookmarkEnd w:id="10"/>
    <w:bookmarkStart w:name="z62" w:id="11"/>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(ипотекалық ұйымның толық атауы)</w:t>
      </w:r>
      <w:r>
        <w:br/>
      </w:r>
      <w:r>
        <w:rPr>
          <w:rFonts w:ascii="Times New Roman"/>
          <w:b/>
          <w:i w:val="false"/>
          <w:color w:val="000000"/>
        </w:rPr>
        <w:t>
ипотекалық ұйыммен ерекше қатынасы бар тұлғалармен жасалған</w:t>
      </w:r>
      <w:r>
        <w:br/>
      </w:r>
      <w:r>
        <w:rPr>
          <w:rFonts w:ascii="Times New Roman"/>
          <w:b/>
          <w:i w:val="false"/>
          <w:color w:val="000000"/>
        </w:rPr>
        <w:t>
мәмілелер туралы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482"/>
        <w:gridCol w:w="3028"/>
        <w:gridCol w:w="1343"/>
        <w:gridCol w:w="2314"/>
        <w:gridCol w:w="1007"/>
        <w:gridCol w:w="907"/>
        <w:gridCol w:w="927"/>
        <w:gridCol w:w="168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 аты, әкесінің 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резиденттігі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ипотекалық ұйыммен ерекше қатынасы бар тұлғаға жатқызылған белгісі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мақсаты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мәміле сомасы (мың теңгемен)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713"/>
        <w:gridCol w:w="553"/>
        <w:gridCol w:w="913"/>
        <w:gridCol w:w="1713"/>
        <w:gridCol w:w="1353"/>
        <w:gridCol w:w="1613"/>
        <w:gridCol w:w="1613"/>
        <w:gridCol w:w="163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жасалу күні (талаптарын орындай бастаған күн)</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қолданылуының аяқталу күні (талаптарын орындауды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теңгемен)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бағалауды ескергендегі қамтамасыз етудің ағымдағы құны (мың теңгемен)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Баллмен есептегенде қамтамасыз етудің сапасы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ұйыммен ерекше қатынасы бар тұлғаның ипотекалық ұйымның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ипотекалық ұйыммен ерекше қатынасы бар тұлғаның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ішкі құжаттары на сәйкес</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73"/>
        <w:gridCol w:w="1333"/>
        <w:gridCol w:w="1893"/>
        <w:gridCol w:w="1673"/>
        <w:gridCol w:w="1973"/>
        <w:gridCol w:w="1413"/>
        <w:gridCol w:w="1173"/>
        <w:gridCol w:w="1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ағымдағы қалдық</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Жіктелу 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құрылған провизиялар сомасы (мың теңгемен)</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құрылған провизиялар сомасы (мың теңгемен)</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ұйымның директорлар кеңесіне акционерлердің жалпы жиналысы (директорлар кеңесі болмаған жағдайда) шешімінің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кірістер/ шығыстар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Ипотекалық ұйыммен ерекше қатынасы бар тұлғалар шығарған қаржы құралдарын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Ипотекалық ұйыммен ерекше қатынасы бар тұлғалардан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Ипотекалық ұйыммен ерекше қатынасы бар тұлғаларға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Ипотекалық ұйыммен ерекше қатынасы бар тұлғалардан қайта сатып алу талаптарымен бағалы қағаздарды сатып алу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Ипотекалық ұйыммен ерекше қатынасы бар тұлғаларға қайта сату талаптарымен бағалы қағаздарды сату (ипотекалық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Туынды қаржы құралдарын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Шетел валютасын сатып алу (спот, форвард)</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сату (спот, форвард)</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Ипотекалық ұйыммен ерекше қатынасы бар тұлғадан қабылданған реттелген борыш</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Ипотекалық ұйыммен ерекше қатынасы бар тұлғаларға берілген реттелген борыш</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Ипотекалық ұйыммен ерекше қатынасы бар тұлғадан мүлікті сатып алу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Ипотекалық ұйыммен ерекше қатынасы бар байланысты тұлғадан мүлікті кепілге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Ипотекалық ұйыммен айрықша қатынастар арқылы байланысты тұлғаға мүлікті сату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Ипотекалық ұйыммен ерекше қатынасы бар тұлғалар шығарған қаржы құралдарын кепілге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Ипотекалық ұйымның ипотекалық ұйыммен ерекше қатынасы бар тұлғаға болашақ талабы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Ипотекалық ұйыммен ерекше қатынасы бар тұлғаның пайдасына берілген кепілдіктер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Ипотекалық ұйыммен ерекше қатынасы бар тұлғадан кепілдіктерді қабылдау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Ипотекалық ұйымның ипотекалық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Мәмілелердің өзге де түрлері (көрсетілуі жоғарыда көзделмеген мәмілелер)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2"/>
    <w:p>
      <w:pPr>
        <w:spacing w:after="0"/>
        <w:ind w:left="0"/>
        <w:jc w:val="both"/>
      </w:pPr>
      <w:r>
        <w:rPr>
          <w:rFonts w:ascii="Times New Roman"/>
          <w:b w:val="false"/>
          <w:i w:val="false"/>
          <w:color w:val="000000"/>
          <w:sz w:val="28"/>
        </w:rPr>
        <w:t>
      Ипотекалық ұйымның онымен ерекше қатынасы бар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сәйкес есептелетін ипотекалық ұйымның меншікті капиталының мөлшерінен 0,001 пайыз аспайтын, ипотекалық ұйымның онымен айрықша қатынастар арқылы байланысты тұлғалармен жасаған мәмілелерінің жалпы сомасы 20 __ жылғы "__"  ________ жағдай бойынша ______________ мың теңге болады.</w:t>
      </w:r>
      <w:r>
        <w:br/>
      </w:r>
      <w:r>
        <w:rPr>
          <w:rFonts w:ascii="Times New Roman"/>
          <w:b w:val="false"/>
          <w:i w:val="false"/>
          <w:color w:val="000000"/>
          <w:sz w:val="28"/>
        </w:rPr>
        <w:t>
      Ипотекалық ұйымның ипотекалық ұйыммен ерекше қатынасы бар тұлға болып табылатын сақтандыру (қайта сақтандыру) ұйымында сақтандырылған клиенттері заемдарының жалпы сомасы есепті күндегі жағдай бойынша ___________ мың теңге болады.</w:t>
      </w:r>
      <w:r>
        <w:br/>
      </w:r>
      <w:r>
        <w:rPr>
          <w:rFonts w:ascii="Times New Roman"/>
          <w:b w:val="false"/>
          <w:i w:val="false"/>
          <w:color w:val="000000"/>
          <w:sz w:val="28"/>
        </w:rPr>
        <w:t>
      Ипотекалық ұйым ипотекалық ұйыммен ерекше қатынасы бар тұлғаларға есепті кезең ішінде жеңілдік берілген талаптардың ұсынылмағанын және ипотекалық ұйыммен ерекше қатынасы бар тұлғалармен осы Ақпаратта көрсетілгендерді қоспағанда басқа мәмілелер жүзеге асырылмағандығын растайды.</w:t>
      </w:r>
    </w:p>
    <w:bookmarkEnd w:id="12"/>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 жылғы "___" ____________.</w:t>
      </w:r>
      <w:r>
        <w:br/>
      </w:r>
      <w:r>
        <w:rPr>
          <w:rFonts w:ascii="Times New Roman"/>
          <w:b w:val="false"/>
          <w:i w:val="false"/>
          <w:color w:val="000000"/>
          <w:sz w:val="28"/>
        </w:rPr>
        <w:t>
Мөр орны</w:t>
      </w:r>
    </w:p>
    <w:bookmarkStart w:name="z64" w:id="13"/>
    <w:p>
      <w:pPr>
        <w:spacing w:after="0"/>
        <w:ind w:left="0"/>
        <w:jc w:val="both"/>
      </w:pPr>
      <w:r>
        <w:rPr>
          <w:rFonts w:ascii="Times New Roman"/>
          <w:b w:val="false"/>
          <w:i w:val="false"/>
          <w:color w:val="000000"/>
          <w:sz w:val="28"/>
        </w:rPr>
        <w:t>
      Кестені толтыру бойынша нұсқаулар:</w:t>
      </w:r>
      <w:r>
        <w:br/>
      </w:r>
      <w:r>
        <w:rPr>
          <w:rFonts w:ascii="Times New Roman"/>
          <w:b w:val="false"/>
          <w:i w:val="false"/>
          <w:color w:val="000000"/>
          <w:sz w:val="28"/>
        </w:rPr>
        <w:t>
</w:t>
      </w:r>
      <w:r>
        <w:rPr>
          <w:rFonts w:ascii="Times New Roman"/>
          <w:b w:val="false"/>
          <w:i w:val="false"/>
          <w:color w:val="000000"/>
          <w:sz w:val="28"/>
        </w:rPr>
        <w:t>
      1) кестеде тиісті есепті күндегі жағдай бойынша ипотекалық ұйымның онымен ерекше қатынасы бар тұлғамен жасаған операцияларының әрбір түрі бойынша сомасы жиынтығында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сәйкес есептелетін ипотекалық ұйымның меншікті капиталының мөлшерінен 0,001 пайыз асатын, ипотекалық ұйымның онымен ерекше қатынасы бар тұлғалармен жасаған барлық мәмілелері туралы, оның ішінде кестеде көрсетілген мәмілелер (бірақ олармен шектелместен)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егер мәміле талаптарында қамтамасыз етудің болуы, сыйақы төлеу немесе провизияларды есептеу болжанбайтын болса, онда 12, 13, 14, 15, 16, 17, 18, 22, 23-бағандар толтырылмауы тиіс;</w:t>
      </w:r>
      <w:r>
        <w:br/>
      </w:r>
      <w:r>
        <w:rPr>
          <w:rFonts w:ascii="Times New Roman"/>
          <w:b w:val="false"/>
          <w:i w:val="false"/>
          <w:color w:val="000000"/>
          <w:sz w:val="28"/>
        </w:rPr>
        <w:t>
</w:t>
      </w:r>
      <w:r>
        <w:rPr>
          <w:rFonts w:ascii="Times New Roman"/>
          <w:b w:val="false"/>
          <w:i w:val="false"/>
          <w:color w:val="000000"/>
          <w:sz w:val="28"/>
        </w:rPr>
        <w:t>
      3) 2-бағанда жеке тұлға үшін тегі, аты міндетті түрде, әкесінің аты - бар болғанда көрсетіледі;</w:t>
      </w:r>
      <w:r>
        <w:br/>
      </w:r>
      <w:r>
        <w:rPr>
          <w:rFonts w:ascii="Times New Roman"/>
          <w:b w:val="false"/>
          <w:i w:val="false"/>
          <w:color w:val="000000"/>
          <w:sz w:val="28"/>
        </w:rPr>
        <w:t>
</w:t>
      </w:r>
      <w:r>
        <w:rPr>
          <w:rFonts w:ascii="Times New Roman"/>
          <w:b w:val="false"/>
          <w:i w:val="false"/>
          <w:color w:val="000000"/>
          <w:sz w:val="28"/>
        </w:rPr>
        <w:t>
      4) 15-бағанда баллмен есептегенде қамтамасыз етудің сапасы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сәйкес бағаланады;</w:t>
      </w:r>
      <w:r>
        <w:br/>
      </w:r>
      <w:r>
        <w:rPr>
          <w:rFonts w:ascii="Times New Roman"/>
          <w:b w:val="false"/>
          <w:i w:val="false"/>
          <w:color w:val="000000"/>
          <w:sz w:val="28"/>
        </w:rPr>
        <w:t>
</w:t>
      </w:r>
      <w:r>
        <w:rPr>
          <w:rFonts w:ascii="Times New Roman"/>
          <w:b w:val="false"/>
          <w:i w:val="false"/>
          <w:color w:val="000000"/>
          <w:sz w:val="28"/>
        </w:rPr>
        <w:t>
      5) 25-бағанда ағымдағы жылдың басынан бастап жинақталған, есептелген кіріс/шығыс сомасы көрсетіледі;</w:t>
      </w:r>
      <w:r>
        <w:br/>
      </w:r>
      <w:r>
        <w:rPr>
          <w:rFonts w:ascii="Times New Roman"/>
          <w:b w:val="false"/>
          <w:i w:val="false"/>
          <w:color w:val="000000"/>
          <w:sz w:val="28"/>
        </w:rPr>
        <w:t>
</w:t>
      </w:r>
      <w:r>
        <w:rPr>
          <w:rFonts w:ascii="Times New Roman"/>
          <w:b w:val="false"/>
          <w:i w:val="false"/>
          <w:color w:val="000000"/>
          <w:sz w:val="28"/>
        </w:rPr>
        <w:t>
      6) «22. Ипотекалық ұйымның ипотекалық ұйыммен ерекше қатынасы бар тұлға болып табылатын сақтандыру (қайта сақтандыру) ұйымымен жасалған сақтандыру шарттары бойынша төлеген сақтандыру сыйлықақылары (жарналары)» деген жол бойынша 9-бағанда сақтандыру шарты бойынша сақтандыру сомасы көрсетіледі.</w:t>
      </w:r>
    </w:p>
    <w:bookmarkEnd w:id="13"/>
    <w:bookmarkStart w:name="z71" w:id="1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4-қосымша      </w:t>
      </w:r>
    </w:p>
    <w:bookmarkEnd w:id="14"/>
    <w:bookmarkStart w:name="z7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 43 қаулысына      </w:t>
      </w:r>
      <w:r>
        <w:br/>
      </w:r>
      <w:r>
        <w:rPr>
          <w:rFonts w:ascii="Times New Roman"/>
          <w:b w:val="false"/>
          <w:i w:val="false"/>
          <w:color w:val="000000"/>
          <w:sz w:val="28"/>
        </w:rPr>
        <w:t xml:space="preserve">
11-қосымша        </w:t>
      </w:r>
    </w:p>
    <w:bookmarkEnd w:id="15"/>
    <w:bookmarkStart w:name="z73" w:id="16"/>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(ипотекалық ұйымның толық атауы)</w:t>
      </w:r>
      <w:r>
        <w:br/>
      </w:r>
      <w:r>
        <w:rPr>
          <w:rFonts w:ascii="Times New Roman"/>
          <w:b/>
          <w:i w:val="false"/>
          <w:color w:val="000000"/>
        </w:rPr>
        <w:t>
ипотекалық ұйыммен ерекше қатынасы бар тұлғалар тізілімі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407"/>
        <w:gridCol w:w="3696"/>
        <w:gridCol w:w="4551"/>
      </w:tblGrid>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w:t>
            </w:r>
            <w:r>
              <w:br/>
            </w:r>
            <w:r>
              <w:rPr>
                <w:rFonts w:ascii="Times New Roman"/>
                <w:b w:val="false"/>
                <w:i w:val="false"/>
                <w:color w:val="000000"/>
                <w:sz w:val="20"/>
              </w:rPr>
              <w:t>
</w:t>
            </w:r>
            <w:r>
              <w:rPr>
                <w:rFonts w:ascii="Times New Roman"/>
                <w:b w:val="false"/>
                <w:i w:val="false"/>
                <w:color w:val="000000"/>
                <w:sz w:val="20"/>
              </w:rPr>
              <w:t>аты, бар болса - әкесінің аты)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ипотекалық ұйыммен ерекше қатынасы бар тұлғаға жатқызылған белгісі</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 жылғы "___" ____________.</w:t>
      </w:r>
      <w:r>
        <w:br/>
      </w:r>
      <w:r>
        <w:rPr>
          <w:rFonts w:ascii="Times New Roman"/>
          <w:b w:val="false"/>
          <w:i w:val="false"/>
          <w:color w:val="000000"/>
          <w:sz w:val="28"/>
        </w:rPr>
        <w:t>
Мөр орны</w:t>
      </w:r>
    </w:p>
    <w:bookmarkStart w:name="z74" w:id="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5-қосымша      </w:t>
      </w:r>
    </w:p>
    <w:bookmarkEnd w:id="17"/>
    <w:bookmarkStart w:name="z75" w:id="18"/>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
актілердің тізбесі</w:t>
      </w:r>
    </w:p>
    <w:bookmarkEnd w:id="18"/>
    <w:bookmarkStart w:name="z76" w:id="19"/>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4300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 142 қаулысына толықтырулар мен өзгерістер енгізу туралы» 2008 жылғы 28 сәуірдегі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5234 тіркелген, 2008 жылғы 4 шілдеде «Заң газеті» газетінде № 101 (1501)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2009 жылғы 7 шілдедегі № 138 қаулысы (Нормативтік құқықтық актілерді мемлекеттік тіркеу тізілімінде № 5747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 142 қаулысына толықтырулар мен өзгерістер енгізу туралы» 2009 жылғы 7 шілдедегі № 139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5733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бойынша өзгерістер мен толықтырулар енгізу туралы» 2010 жылғы 3 қыркүйектегі № 131 қаулысының (Нормативтік құқықтық актілерді мемлекеттік тіркеу тізілімінде № 6554 тіркелген) </w:t>
      </w:r>
      <w:r>
        <w:rPr>
          <w:rFonts w:ascii="Times New Roman"/>
          <w:b w:val="false"/>
          <w:i w:val="false"/>
          <w:color w:val="000000"/>
          <w:sz w:val="28"/>
        </w:rPr>
        <w:t>17-тармағы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қаулысына өзгерістер мен толықтырулар енгізу туралы» 2011 жылғы 1 сәуірдегі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6941 тіркелген, 2011 жылғы 25 маусымда «Егемен Қазақстан» газетінде № 199-200 № 274 (26620-26621) жарияланған.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