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30d7" w14:textId="8af3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 және зейнетақы активтерін инвестициялық басқаруды жүзеге асыратын ұйымдарға арналған тәуекелдерді басқару және ішкі бақылау жүйелерін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76 Қаулысы. Қазақстан Республикасының Әділет министрлігінде 2012 жылы 12 сәуірде № 7570 тіркелді.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Жинақтаушы зейнетақы қорларына және зейнетақы активтерін инвестициялық басқаруды жүзеге асыратын ұйымдарға арналған тәуекелдерді басқару және ішкі бақылау жүйелерін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қосымшасына сәйкес Қазақстан Республикасы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Жинақтаушы зейнетақы қорлары және зейнетақы активтерін инвестициялық басқаруды жүзеге асыратын ұйымдар осы қаулы қолданысқа енгізілген күнінен бастап үш ай ішінде өз қызметін осы қаулыға сәйкес келтірсін.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ақпандағы № 76</w:t>
      </w:r>
      <w:r>
        <w:br/>
      </w:r>
      <w:r>
        <w:rPr>
          <w:rFonts w:ascii="Times New Roman"/>
          <w:b w:val="false"/>
          <w:i w:val="false"/>
          <w:color w:val="000000"/>
          <w:sz w:val="28"/>
        </w:rPr>
        <w:t xml:space="preserve">
қаулысына қосымша    </w:t>
      </w:r>
    </w:p>
    <w:bookmarkEnd w:id="1"/>
    <w:bookmarkStart w:name="z7" w:id="2"/>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
нормативтік құқықтық актілерінің</w:t>
      </w:r>
      <w:r>
        <w:br/>
      </w:r>
      <w:r>
        <w:rPr>
          <w:rFonts w:ascii="Times New Roman"/>
          <w:b/>
          <w:i w:val="false"/>
          <w:color w:val="000000"/>
        </w:rPr>
        <w:t>
тізбесі</w:t>
      </w:r>
    </w:p>
    <w:bookmarkEnd w:id="2"/>
    <w:bookmarkStart w:name="z8" w:id="3"/>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зейнетақы қорлары және зейнетақы активтерін инвестициялық басқаруды жүзеге асыратын ұйымдар үшін тәуекелдерді басқару жүйелерінің болуына қойылатын талаптар жөніндегі нұсқаулықты бекіту туралы" 2009 жылғы 7 шілдедегі № 135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5755 тіркелген, Қазақстан Республикасының орталық атқарушы және өзге де орталық мемлекеттік органдарының актілері жинағында 2009 жылғы № 9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 189 қаулысы (Нормативтік құқықтық актілерді мемлекеттік тіркеу тізілімінде № 5794 тіркелген) қосымшасының </w:t>
      </w:r>
      <w:r>
        <w:rPr>
          <w:rFonts w:ascii="Times New Roman"/>
          <w:b w:val="false"/>
          <w:i w:val="false"/>
          <w:color w:val="000000"/>
          <w:sz w:val="28"/>
        </w:rPr>
        <w:t>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2010 жылғы 29 наурыздағы № 49 қаулысы (Нормативтік құқықтық актілерді мемлекеттік тіркеу тізілімінде № 6204 тіркелген, "Егемен Қазақстан" газетінде 2010 жылғы 3 қарашада № 456 (26299) жарияланған) қосымшасының </w:t>
      </w:r>
      <w:r>
        <w:rPr>
          <w:rFonts w:ascii="Times New Roman"/>
          <w:b w:val="false"/>
          <w:i w:val="false"/>
          <w:color w:val="000000"/>
          <w:sz w:val="28"/>
        </w:rPr>
        <w:t>12-тармағы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2010 жылғы 4 қазандағы № 150 қаулысының (Нормативтік құқықтық актілерді мемлекеттік тіркеу тізілімінде № 6632 тіркелген) </w:t>
      </w:r>
      <w:r>
        <w:rPr>
          <w:rFonts w:ascii="Times New Roman"/>
          <w:b w:val="false"/>
          <w:i w:val="false"/>
          <w:color w:val="000000"/>
          <w:sz w:val="28"/>
        </w:rPr>
        <w:t>1-тармағы</w:t>
      </w:r>
      <w:r>
        <w:rPr>
          <w:rFonts w:ascii="Times New Roman"/>
          <w:b w:val="false"/>
          <w:i w:val="false"/>
          <w:color w:val="000000"/>
          <w:sz w:val="28"/>
        </w:rPr>
        <w:t>.</w:t>
      </w:r>
    </w:p>
    <w:bookmarkEnd w:id="3"/>
    <w:bookmarkStart w:name="z651"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76 қаулысымен     </w:t>
      </w:r>
      <w:r>
        <w:br/>
      </w:r>
      <w:r>
        <w:rPr>
          <w:rFonts w:ascii="Times New Roman"/>
          <w:b w:val="false"/>
          <w:i w:val="false"/>
          <w:color w:val="000000"/>
          <w:sz w:val="28"/>
        </w:rPr>
        <w:t xml:space="preserve">
бекітілді       </w:t>
      </w:r>
    </w:p>
    <w:bookmarkEnd w:id="4"/>
    <w:bookmarkStart w:name="z12" w:id="5"/>
    <w:p>
      <w:pPr>
        <w:spacing w:after="0"/>
        <w:ind w:left="0"/>
        <w:jc w:val="left"/>
      </w:pPr>
      <w:r>
        <w:rPr>
          <w:rFonts w:ascii="Times New Roman"/>
          <w:b/>
          <w:i w:val="false"/>
          <w:color w:val="000000"/>
        </w:rPr>
        <w:t xml:space="preserve"> 
Жинақтаушы зейнетақы қорларына және зейнетақы активтерін</w:t>
      </w:r>
      <w:r>
        <w:br/>
      </w:r>
      <w:r>
        <w:rPr>
          <w:rFonts w:ascii="Times New Roman"/>
          <w:b/>
          <w:i w:val="false"/>
          <w:color w:val="000000"/>
        </w:rPr>
        <w:t>
инвестициялық басқаруды жүзеге асыратын ұйымдарға арналған</w:t>
      </w:r>
      <w:r>
        <w:br/>
      </w:r>
      <w:r>
        <w:rPr>
          <w:rFonts w:ascii="Times New Roman"/>
          <w:b/>
          <w:i w:val="false"/>
          <w:color w:val="000000"/>
        </w:rPr>
        <w:t>
тәуекелдерді басқару және ішкі бақылау жүйелерін</w:t>
      </w:r>
      <w:r>
        <w:br/>
      </w:r>
      <w:r>
        <w:rPr>
          <w:rFonts w:ascii="Times New Roman"/>
          <w:b/>
          <w:i w:val="false"/>
          <w:color w:val="000000"/>
        </w:rPr>
        <w:t>
қалыптастыру қағидалары</w:t>
      </w:r>
    </w:p>
    <w:bookmarkEnd w:id="5"/>
    <w:bookmarkStart w:name="z13" w:id="6"/>
    <w:p>
      <w:pPr>
        <w:spacing w:after="0"/>
        <w:ind w:left="0"/>
        <w:jc w:val="both"/>
      </w:pPr>
      <w:r>
        <w:rPr>
          <w:rFonts w:ascii="Times New Roman"/>
          <w:b w:val="false"/>
          <w:i w:val="false"/>
          <w:color w:val="000000"/>
          <w:sz w:val="28"/>
        </w:rPr>
        <w:t>
      Осы Жинақтаушы зейнетақы қорларына және зейнетақы активтерін инвестициялық басқаруды жүзеге асыратын ұйымдарға арналған тәуекелдерді басқару және ішкі бақылау жүйелерін қалыптастыру қағидалары (бұдан әрі – Қағидалар) Қазақстан Республикасының 1997 жылғы 20 маусымдағы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(бұдан әрі – Зейнетақымен қамсыздандыру туралы заң), 2003 жылғы 2 шілдедегі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(бұдан әрі – Бағалы қағаздар рыногы туралы заң) заңдарына сәйкес әзірленді және жинақтаушы зейнетақы қорларының (бұдан әрі – Қор) және (немесе) зейнетақы активтерін инвестициялық басқаруды жүзеге асыратын ұйымдардың (бұдан әрі – Ұйым) тәуекелдерді басқару және ішкі бақылау жүйесін қалыптастыруының тәртібін белгілейді.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Қордың (Ұйымның) директорлар кеңесі және басқармасы тәуекелдерді басқару және ішкі бақылау жүйесінің Қағидаларға сәйкестігін қамтамасыз етеді және Қор (Ұйым) бөлімшелерінің және қызметкерлерінің тәуекелдерді басқару және ішкі бақылауды жүзеге асыру саласында өздеріне жүктелген міндеттерді орындауы үшін жағдай жасайды.</w:t>
      </w:r>
    </w:p>
    <w:bookmarkEnd w:id="8"/>
    <w:bookmarkStart w:name="z16" w:id="9"/>
    <w:p>
      <w:pPr>
        <w:spacing w:after="0"/>
        <w:ind w:left="0"/>
        <w:jc w:val="left"/>
      </w:pPr>
      <w:r>
        <w:rPr>
          <w:rFonts w:ascii="Times New Roman"/>
          <w:b/>
          <w:i w:val="false"/>
          <w:color w:val="000000"/>
        </w:rPr>
        <w:t xml:space="preserve"> 
2. Қағидаларда қолданылатын ұғымдар:</w:t>
      </w:r>
    </w:p>
    <w:bookmarkEnd w:id="9"/>
    <w:bookmarkStart w:name="z17" w:id="10"/>
    <w:p>
      <w:pPr>
        <w:spacing w:after="0"/>
        <w:ind w:left="0"/>
        <w:jc w:val="both"/>
      </w:pPr>
      <w:r>
        <w:rPr>
          <w:rFonts w:ascii="Times New Roman"/>
          <w:b w:val="false"/>
          <w:i w:val="false"/>
          <w:color w:val="000000"/>
          <w:sz w:val="28"/>
        </w:rPr>
        <w:t>
      1) ашық валюталық позиция – Қордың (Ұйымның) жекелеген шет мемлекеті (шет мемлекеттер тобының) валютасындағы талаптарының (міндеттемелерінің) Қордың (Ұйымның) сол шетел валютасындағы міндеттемелерінен (талаптарынан) асып кетуі;</w:t>
      </w:r>
      <w:r>
        <w:br/>
      </w:r>
      <w:r>
        <w:rPr>
          <w:rFonts w:ascii="Times New Roman"/>
          <w:b w:val="false"/>
          <w:i w:val="false"/>
          <w:color w:val="000000"/>
          <w:sz w:val="28"/>
        </w:rPr>
        <w:t>
</w:t>
      </w:r>
      <w:r>
        <w:rPr>
          <w:rFonts w:ascii="Times New Roman"/>
          <w:b w:val="false"/>
          <w:i w:val="false"/>
          <w:color w:val="000000"/>
          <w:sz w:val="28"/>
        </w:rPr>
        <w:t>
      2) баға тәуекелі – қаржы нарықтарында қаржы құралдарының нарықтық құнына әсер ететін жағдайлар өзгерген жағдайда туындайтын қаржы құралдары құнының өзгеруі салдарынан шығыстардың (шығындардың) пайда болу тәуекелі;</w:t>
      </w:r>
      <w:r>
        <w:br/>
      </w:r>
      <w:r>
        <w:rPr>
          <w:rFonts w:ascii="Times New Roman"/>
          <w:b w:val="false"/>
          <w:i w:val="false"/>
          <w:color w:val="000000"/>
          <w:sz w:val="28"/>
        </w:rPr>
        <w:t>
</w:t>
      </w:r>
      <w:r>
        <w:rPr>
          <w:rFonts w:ascii="Times New Roman"/>
          <w:b w:val="false"/>
          <w:i w:val="false"/>
          <w:color w:val="000000"/>
          <w:sz w:val="28"/>
        </w:rPr>
        <w:t>
      3) бедел тәуекелі – қоғамның жағымсыз пікірі немесе Қорға (Ұйымға) деген сенімнің төмендеуі салдарынан шығыстардың (шығындардың) пайда болу тәуекелі;</w:t>
      </w:r>
      <w:r>
        <w:br/>
      </w:r>
      <w:r>
        <w:rPr>
          <w:rFonts w:ascii="Times New Roman"/>
          <w:b w:val="false"/>
          <w:i w:val="false"/>
          <w:color w:val="000000"/>
          <w:sz w:val="28"/>
        </w:rPr>
        <w:t>
</w:t>
      </w:r>
      <w:r>
        <w:rPr>
          <w:rFonts w:ascii="Times New Roman"/>
          <w:b w:val="false"/>
          <w:i w:val="false"/>
          <w:color w:val="000000"/>
          <w:sz w:val="28"/>
        </w:rPr>
        <w:t>
      4) бэк-тестинг – Қор (Ұйым) бойынша тарихи деректерді пайдалана отырып,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r>
        <w:br/>
      </w:r>
      <w:r>
        <w:rPr>
          <w:rFonts w:ascii="Times New Roman"/>
          <w:b w:val="false"/>
          <w:i w:val="false"/>
          <w:color w:val="000000"/>
          <w:sz w:val="28"/>
        </w:rPr>
        <w:t>
</w:t>
      </w:r>
      <w:r>
        <w:rPr>
          <w:rFonts w:ascii="Times New Roman"/>
          <w:b w:val="false"/>
          <w:i w:val="false"/>
          <w:color w:val="000000"/>
          <w:sz w:val="28"/>
        </w:rPr>
        <w:t>
      5) валюталық нетто-позиция – Қордың (Ұйымның) барлық шетел валюталары бойынша ұзақ позицияларының жиынтық сомасының және барлық шетел валюталары бойынша қысқа позицияларының жиынтық сомасының арасындағы айырма;</w:t>
      </w:r>
      <w:r>
        <w:br/>
      </w:r>
      <w:r>
        <w:rPr>
          <w:rFonts w:ascii="Times New Roman"/>
          <w:b w:val="false"/>
          <w:i w:val="false"/>
          <w:color w:val="000000"/>
          <w:sz w:val="28"/>
        </w:rPr>
        <w:t>
</w:t>
      </w:r>
      <w:r>
        <w:rPr>
          <w:rFonts w:ascii="Times New Roman"/>
          <w:b w:val="false"/>
          <w:i w:val="false"/>
          <w:color w:val="000000"/>
          <w:sz w:val="28"/>
        </w:rPr>
        <w:t>
      6) валюталық тәуекел – Қор (Ұйым) қызметін жүзеге асырған кезде шетел валюталары бағамдарының өзгеруіне байланысты шығыстардың (шығындардың) пайда болу тәуекелі. Шығыстардың (шығындардың) қауіптілігі валюталар бойынша құндылығын көрсетудегі позицияларды асыра бағалаудан туындайды;</w:t>
      </w:r>
      <w:r>
        <w:br/>
      </w:r>
      <w:r>
        <w:rPr>
          <w:rFonts w:ascii="Times New Roman"/>
          <w:b w:val="false"/>
          <w:i w:val="false"/>
          <w:color w:val="000000"/>
          <w:sz w:val="28"/>
        </w:rPr>
        <w:t>
</w:t>
      </w:r>
      <w:r>
        <w:rPr>
          <w:rFonts w:ascii="Times New Roman"/>
          <w:b w:val="false"/>
          <w:i w:val="false"/>
          <w:color w:val="000000"/>
          <w:sz w:val="28"/>
        </w:rPr>
        <w:t>
      7) гэп-позиция – Қордың (Ұйымның) зейнетақы (меншікті) өтімді активтерінің және орындалу мерзімдеріне қарай зейнетақы (меншікті) өтімді активтері бойынша міндеттемелерінің арасындағы айырма;</w:t>
      </w:r>
      <w:r>
        <w:br/>
      </w:r>
      <w:r>
        <w:rPr>
          <w:rFonts w:ascii="Times New Roman"/>
          <w:b w:val="false"/>
          <w:i w:val="false"/>
          <w:color w:val="000000"/>
          <w:sz w:val="28"/>
        </w:rPr>
        <w:t>
</w:t>
      </w:r>
      <w:r>
        <w:rPr>
          <w:rFonts w:ascii="Times New Roman"/>
          <w:b w:val="false"/>
          <w:i w:val="false"/>
          <w:color w:val="000000"/>
          <w:sz w:val="28"/>
        </w:rPr>
        <w:t>
      8) ел (трансферт) тәуекелі – шет мемлекетінің немесе шет мемлекеті резидентінің міндеттемелер бойынша төлем қабілетсіздігі немесе жауап беру ниетінің болмауы салдарынан шығыстардың (шығындардың) пайда болу тәуекелі;</w:t>
      </w:r>
      <w:r>
        <w:br/>
      </w:r>
      <w:r>
        <w:rPr>
          <w:rFonts w:ascii="Times New Roman"/>
          <w:b w:val="false"/>
          <w:i w:val="false"/>
          <w:color w:val="000000"/>
          <w:sz w:val="28"/>
        </w:rPr>
        <w:t>
</w:t>
      </w:r>
      <w:r>
        <w:rPr>
          <w:rFonts w:ascii="Times New Roman"/>
          <w:b w:val="false"/>
          <w:i w:val="false"/>
          <w:color w:val="000000"/>
          <w:sz w:val="28"/>
        </w:rPr>
        <w:t>
      9) корпоративтік басқару – ұйымның тиімді жұмыс істеуін қамтамасыз етуге, оның акционерлерінің құқықтары мен мүдделерін қорғауға бағытталған және акционерлерге ұйымның қызметіне тиімді бақылау мен мониторинг жүргізуге мүмкіндік беретін ұйымның жоғарғы органының, басқару органының, атқарушы органының және өзге де органдарының арасындағы өзара қарым-қатынастар кешені болып табылатын ұйымды стратегиялық және тактикалық басқару жүйесі;</w:t>
      </w:r>
      <w:r>
        <w:br/>
      </w:r>
      <w:r>
        <w:rPr>
          <w:rFonts w:ascii="Times New Roman"/>
          <w:b w:val="false"/>
          <w:i w:val="false"/>
          <w:color w:val="000000"/>
          <w:sz w:val="28"/>
        </w:rPr>
        <w:t>
</w:t>
      </w:r>
      <w:r>
        <w:rPr>
          <w:rFonts w:ascii="Times New Roman"/>
          <w:b w:val="false"/>
          <w:i w:val="false"/>
          <w:color w:val="000000"/>
          <w:sz w:val="28"/>
        </w:rPr>
        <w:t>
      10) кредиттік тәуекел – бағалы қағаз шығарылымы талаптарында белгіленген мерзімде эмитенттің инвесторға тиесілі негізгі борышты және сыйақыны төлемеуі салдарынан шығыстардың (шығындардың) пайда болу тәуекелі, оған әріптестің своптар, опциондар және кредиттік тәуекелдерге ұшырағыш өзге қаржы құралдары бойынша міндеттемелерін орындамауына байланысты және осы бағалы қағаздар және қаржы құралдары бойынша есеп айырысуларды реттеу кезеңінде пайда болатын шығындар тәуекелі де кіреді;</w:t>
      </w:r>
      <w:r>
        <w:br/>
      </w:r>
      <w:r>
        <w:rPr>
          <w:rFonts w:ascii="Times New Roman"/>
          <w:b w:val="false"/>
          <w:i w:val="false"/>
          <w:color w:val="000000"/>
          <w:sz w:val="28"/>
        </w:rPr>
        <w:t>
</w:t>
      </w:r>
      <w:r>
        <w:rPr>
          <w:rFonts w:ascii="Times New Roman"/>
          <w:b w:val="false"/>
          <w:i w:val="false"/>
          <w:color w:val="000000"/>
          <w:sz w:val="28"/>
        </w:rPr>
        <w:t>
      11) қарсы әріптес – Қордың (Ұйымның) зейнетақы және (немесе) меншікті активтері есебінен қаржы құралдарымен жасалатын мәмілелерді жасау барысында Қорға (Ұйымға) қызмет көрсететін, аумағында осы заңды тұлға заңды тұлға ретінде тіркелген мемлекеттің заңнамасына сәйкес алынған, қаржы құралдарымен мәмілелер жасауға құқық беретін лицензиясы не рұқсаты бар заңды тұлға;</w:t>
      </w:r>
      <w:r>
        <w:br/>
      </w:r>
      <w:r>
        <w:rPr>
          <w:rFonts w:ascii="Times New Roman"/>
          <w:b w:val="false"/>
          <w:i w:val="false"/>
          <w:color w:val="000000"/>
          <w:sz w:val="28"/>
        </w:rPr>
        <w:t>
</w:t>
      </w:r>
      <w:r>
        <w:rPr>
          <w:rFonts w:ascii="Times New Roman"/>
          <w:b w:val="false"/>
          <w:i w:val="false"/>
          <w:color w:val="000000"/>
          <w:sz w:val="28"/>
        </w:rPr>
        <w:t>
      12) қор тәуекелі – қаржы құралының нарықтық құнының өзгеруіне байланысты нарықтық тәуекелі бар қаржы құралдары бойынша тәуекел;</w:t>
      </w:r>
      <w:r>
        <w:br/>
      </w:r>
      <w:r>
        <w:rPr>
          <w:rFonts w:ascii="Times New Roman"/>
          <w:b w:val="false"/>
          <w:i w:val="false"/>
          <w:color w:val="000000"/>
          <w:sz w:val="28"/>
        </w:rPr>
        <w:t>
</w:t>
      </w:r>
      <w:r>
        <w:rPr>
          <w:rFonts w:ascii="Times New Roman"/>
          <w:b w:val="false"/>
          <w:i w:val="false"/>
          <w:color w:val="000000"/>
          <w:sz w:val="28"/>
        </w:rPr>
        <w:t>
      13) құқықтық тәуекел – Қордың (Ұйымның) Қазақстан Республикасы заңнамасының талаптарын бұзуы не Қор (Ұйым) практикасының өздерінің ішкі құжаттарына сәйкес келмеуі салдарынан, ал Қазақстан Республикасының резиденті еместерімен қарым-қатынасында – басқа мемлекеттер заңнамасының талаптарын бұзуы салдарынан шығыстардың (шығындардың) пайда болу тәуекелі;</w:t>
      </w:r>
      <w:r>
        <w:br/>
      </w:r>
      <w:r>
        <w:rPr>
          <w:rFonts w:ascii="Times New Roman"/>
          <w:b w:val="false"/>
          <w:i w:val="false"/>
          <w:color w:val="000000"/>
          <w:sz w:val="28"/>
        </w:rPr>
        <w:t>
</w:t>
      </w:r>
      <w:r>
        <w:rPr>
          <w:rFonts w:ascii="Times New Roman"/>
          <w:b w:val="false"/>
          <w:i w:val="false"/>
          <w:color w:val="000000"/>
          <w:sz w:val="28"/>
        </w:rPr>
        <w:t>
      14) меншікті активтерді инвестициялау саясаты – инвестициялау объектілерінің тізбесін, Қордың (Ұйымның) зейнетақы активтеріне қатысты инвестициялық қызметінің мақсаттарын, стратегияларын, талаптарын және шектеулерін, меншікті активтерді хеджирлеу және әртараптандыру талаптарын айқындайтын құжат;</w:t>
      </w:r>
      <w:r>
        <w:br/>
      </w:r>
      <w:r>
        <w:rPr>
          <w:rFonts w:ascii="Times New Roman"/>
          <w:b w:val="false"/>
          <w:i w:val="false"/>
          <w:color w:val="000000"/>
          <w:sz w:val="28"/>
        </w:rPr>
        <w:t>
</w:t>
      </w:r>
      <w:r>
        <w:rPr>
          <w:rFonts w:ascii="Times New Roman"/>
          <w:b w:val="false"/>
          <w:i w:val="false"/>
          <w:color w:val="000000"/>
          <w:sz w:val="28"/>
        </w:rPr>
        <w:t>
      15) мүдделер қайшылығын басқару – Қордың (Ұйымның) лауазымды тұлғасының немесе қызметкерінің мүдделері оның шешімдер қабылдауының және міндеттерін атқаруының әділдігіне және тәуелсіздігіне әсер етуі, сондай-ақ оның Қор салымшыларының (алушыларының) және (немесе) Қор (Ұйым) акционерлерінің мүдделерінде әрекет жасау міндеттемесіне қайшы келуі мүмкін жағдайларына жол бермеу тетіктерін құру;</w:t>
      </w:r>
      <w:r>
        <w:br/>
      </w:r>
      <w:r>
        <w:rPr>
          <w:rFonts w:ascii="Times New Roman"/>
          <w:b w:val="false"/>
          <w:i w:val="false"/>
          <w:color w:val="000000"/>
          <w:sz w:val="28"/>
        </w:rPr>
        <w:t>
</w:t>
      </w:r>
      <w:r>
        <w:rPr>
          <w:rFonts w:ascii="Times New Roman"/>
          <w:b w:val="false"/>
          <w:i w:val="false"/>
          <w:color w:val="000000"/>
          <w:sz w:val="28"/>
        </w:rPr>
        <w:t>
      16) нарықтық тәуекел – қаржы нарықтарының қолайсыз қозғалыстарына байланысты шығыстардың (шығындардың) пайда болу тәуекелі. Нарықтық тәуекелдің макроэкономикалық негізі бар, яғни қаржы жүйесінің макроэкономикалық көрсеткіштері нарықтық тәуекелдердің дерек көзі болып табылады;</w:t>
      </w:r>
      <w:r>
        <w:br/>
      </w:r>
      <w:r>
        <w:rPr>
          <w:rFonts w:ascii="Times New Roman"/>
          <w:b w:val="false"/>
          <w:i w:val="false"/>
          <w:color w:val="000000"/>
          <w:sz w:val="28"/>
        </w:rPr>
        <w:t>
</w:t>
      </w:r>
      <w:r>
        <w:rPr>
          <w:rFonts w:ascii="Times New Roman"/>
          <w:b w:val="false"/>
          <w:i w:val="false"/>
          <w:color w:val="000000"/>
          <w:sz w:val="28"/>
        </w:rPr>
        <w:t>
      17) операциялық тәуекел - ішкі процестерді жүзеге асыру, ақпараттық технологиялар мен жүйелердің жұмыс істеуі барысында қызметкерлер тарапынан жол берілген кемшіліктердің немесе қателіктердің нәтижесінде шығыстардың (шығындардың) пайда болу тәуекелі, оған:</w:t>
      </w:r>
      <w:r>
        <w:br/>
      </w:r>
      <w:r>
        <w:rPr>
          <w:rFonts w:ascii="Times New Roman"/>
          <w:b w:val="false"/>
          <w:i w:val="false"/>
          <w:color w:val="000000"/>
          <w:sz w:val="28"/>
        </w:rPr>
        <w:t>
</w:t>
      </w:r>
      <w:r>
        <w:rPr>
          <w:rFonts w:ascii="Times New Roman"/>
          <w:b w:val="false"/>
          <w:i w:val="false"/>
          <w:color w:val="000000"/>
          <w:sz w:val="28"/>
        </w:rPr>
        <w:t>
      жауапкершілікті бөлуді, есеп беру және басқару құрылымын қоса алғанда Қордың (Ұйымның) анық емес және тиімсіз ұйымдық құрылымына;</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 тиімсіз стратегияларға, саясатқа және (немесе) стандарттарға, программалық қамтамасыз етуді пайдаланудағы кемшіліктерге;</w:t>
      </w:r>
      <w:r>
        <w:br/>
      </w:r>
      <w:r>
        <w:rPr>
          <w:rFonts w:ascii="Times New Roman"/>
          <w:b w:val="false"/>
          <w:i w:val="false"/>
          <w:color w:val="000000"/>
          <w:sz w:val="28"/>
        </w:rPr>
        <w:t>
</w:t>
      </w:r>
      <w:r>
        <w:rPr>
          <w:rFonts w:ascii="Times New Roman"/>
          <w:b w:val="false"/>
          <w:i w:val="false"/>
          <w:color w:val="000000"/>
          <w:sz w:val="28"/>
        </w:rPr>
        <w:t>
      шындыққа сай келмейтін ақпаратқа не оны тиісінше пайдаланбауға;</w:t>
      </w:r>
      <w:r>
        <w:br/>
      </w:r>
      <w:r>
        <w:rPr>
          <w:rFonts w:ascii="Times New Roman"/>
          <w:b w:val="false"/>
          <w:i w:val="false"/>
          <w:color w:val="000000"/>
          <w:sz w:val="28"/>
        </w:rPr>
        <w:t>
      қызметкерлерді тиімді басқармауға және (немесе) Қордың (Ұйымның) білікті емес штатына;</w:t>
      </w:r>
      <w:r>
        <w:br/>
      </w:r>
      <w:r>
        <w:rPr>
          <w:rFonts w:ascii="Times New Roman"/>
          <w:b w:val="false"/>
          <w:i w:val="false"/>
          <w:color w:val="000000"/>
          <w:sz w:val="28"/>
        </w:rPr>
        <w:t>
</w:t>
      </w:r>
      <w:r>
        <w:rPr>
          <w:rFonts w:ascii="Times New Roman"/>
          <w:b w:val="false"/>
          <w:i w:val="false"/>
          <w:color w:val="000000"/>
          <w:sz w:val="28"/>
        </w:rPr>
        <w:t>
      Қордың (Ұйымның) қызметін жүзеге асыру үдерісінің құрылуы тиімділігінің жеткіліксіз болуына не ішкі қағидаларын сақтауды бақылаудың нашар болуына;</w:t>
      </w:r>
      <w:r>
        <w:br/>
      </w:r>
      <w:r>
        <w:rPr>
          <w:rFonts w:ascii="Times New Roman"/>
          <w:b w:val="false"/>
          <w:i w:val="false"/>
          <w:color w:val="000000"/>
          <w:sz w:val="28"/>
        </w:rPr>
        <w:t>
</w:t>
      </w:r>
      <w:r>
        <w:rPr>
          <w:rFonts w:ascii="Times New Roman"/>
          <w:b w:val="false"/>
          <w:i w:val="false"/>
          <w:color w:val="000000"/>
          <w:sz w:val="28"/>
        </w:rPr>
        <w:t>
      Қордың (Ұйымның) қызметіне сыртқы ықпал етудің күтпеген немесе бақыланбайтын факторларына;</w:t>
      </w:r>
      <w:r>
        <w:br/>
      </w:r>
      <w:r>
        <w:rPr>
          <w:rFonts w:ascii="Times New Roman"/>
          <w:b w:val="false"/>
          <w:i w:val="false"/>
          <w:color w:val="000000"/>
          <w:sz w:val="28"/>
        </w:rPr>
        <w:t>
</w:t>
      </w:r>
      <w:r>
        <w:rPr>
          <w:rFonts w:ascii="Times New Roman"/>
          <w:b w:val="false"/>
          <w:i w:val="false"/>
          <w:color w:val="000000"/>
          <w:sz w:val="28"/>
        </w:rPr>
        <w:t>
      Қордың (Ұйымның) қызметін реттейтін ішкі құжаттарында (қағидаларында) кемшіліктердің немесе қателердің болуына;</w:t>
      </w:r>
      <w:r>
        <w:br/>
      </w:r>
      <w:r>
        <w:rPr>
          <w:rFonts w:ascii="Times New Roman"/>
          <w:b w:val="false"/>
          <w:i w:val="false"/>
          <w:color w:val="000000"/>
          <w:sz w:val="28"/>
        </w:rPr>
        <w:t>
</w:t>
      </w:r>
      <w:r>
        <w:rPr>
          <w:rFonts w:ascii="Times New Roman"/>
          <w:b w:val="false"/>
          <w:i w:val="false"/>
          <w:color w:val="000000"/>
          <w:sz w:val="28"/>
        </w:rPr>
        <w:t>
      Қор (Ұйым) қызметкерлерінің клиенттік базасының тарылыуына, клиенттердің және (немесе) қарсы әріптестердің Қорға (Ұйымға) деген сенімсіздігіне немесе теріс қабылдауына әкелген кәсіби емес әрекеттеріне байланысты тәуекелдерді қамтитын сыртқы оқиғалардың салдарынан шығыстардың (шығындардың) пайда болу тәуекелі;</w:t>
      </w:r>
      <w:r>
        <w:br/>
      </w:r>
      <w:r>
        <w:rPr>
          <w:rFonts w:ascii="Times New Roman"/>
          <w:b w:val="false"/>
          <w:i w:val="false"/>
          <w:color w:val="000000"/>
          <w:sz w:val="28"/>
        </w:rPr>
        <w:t>
</w:t>
      </w:r>
      <w:r>
        <w:rPr>
          <w:rFonts w:ascii="Times New Roman"/>
          <w:b w:val="false"/>
          <w:i w:val="false"/>
          <w:color w:val="000000"/>
          <w:sz w:val="28"/>
        </w:rPr>
        <w:t>
      18) өтімділікті жоғалту тәуекелі - Қордың (Ұйымның) өз міндеттемелерін ықтимал орындамауына не уақтылы орындамауына байланысты тәуекел. Бағалы қағаздардың активтер ретінде өтімділігін жоғалту тәуекелі олардың, төмен шығасыларымен және қолайлы бағалар бойынша тез сатылу қабілетімен айқындалады;</w:t>
      </w:r>
      <w:r>
        <w:br/>
      </w:r>
      <w:r>
        <w:rPr>
          <w:rFonts w:ascii="Times New Roman"/>
          <w:b w:val="false"/>
          <w:i w:val="false"/>
          <w:color w:val="000000"/>
          <w:sz w:val="28"/>
        </w:rPr>
        <w:t>
</w:t>
      </w:r>
      <w:r>
        <w:rPr>
          <w:rFonts w:ascii="Times New Roman"/>
          <w:b w:val="false"/>
          <w:i w:val="false"/>
          <w:color w:val="000000"/>
          <w:sz w:val="28"/>
        </w:rPr>
        <w:t>
      19) пайыздық тәуекел - сыйақы мөлшерлемелерінің қолайсыз өзгеруі салдарынан шығыстардың (шығындардың) туындау тәуекелі, оған:</w:t>
      </w:r>
      <w:r>
        <w:br/>
      </w:r>
      <w:r>
        <w:rPr>
          <w:rFonts w:ascii="Times New Roman"/>
          <w:b w:val="false"/>
          <w:i w:val="false"/>
          <w:color w:val="000000"/>
          <w:sz w:val="28"/>
        </w:rPr>
        <w:t>
</w:t>
      </w:r>
      <w:r>
        <w:rPr>
          <w:rFonts w:ascii="Times New Roman"/>
          <w:b w:val="false"/>
          <w:i w:val="false"/>
          <w:color w:val="000000"/>
          <w:sz w:val="28"/>
        </w:rPr>
        <w:t>
      орналастырған активтер мен тартылған міндеттемелерді (белгіленген сыйақы мөлшерлемелері болған кезде) қайтару және өтеу мерзімдерінің сәйкессіздігінен шығыстардың (шығындардың) пайда болуына;</w:t>
      </w:r>
      <w:r>
        <w:br/>
      </w:r>
      <w:r>
        <w:rPr>
          <w:rFonts w:ascii="Times New Roman"/>
          <w:b w:val="false"/>
          <w:i w:val="false"/>
          <w:color w:val="000000"/>
          <w:sz w:val="28"/>
        </w:rPr>
        <w:t>
</w:t>
      </w:r>
      <w:r>
        <w:rPr>
          <w:rFonts w:ascii="Times New Roman"/>
          <w:b w:val="false"/>
          <w:i w:val="false"/>
          <w:color w:val="000000"/>
          <w:sz w:val="28"/>
        </w:rPr>
        <w:t>
      өзге тең жағдайларда ұқсас бағалық сипаттамасы болатын құралдардың бір қатары бойынша алынатын және төленетін сыйақыны есептеу мен түзетудің түрлі әдістерін қолдануға байланысты тәуекелдер (негізгі тәуекел) кіреді;</w:t>
      </w:r>
      <w:r>
        <w:br/>
      </w:r>
      <w:r>
        <w:rPr>
          <w:rFonts w:ascii="Times New Roman"/>
          <w:b w:val="false"/>
          <w:i w:val="false"/>
          <w:color w:val="000000"/>
          <w:sz w:val="28"/>
        </w:rPr>
        <w:t>
</w:t>
      </w:r>
      <w:r>
        <w:rPr>
          <w:rFonts w:ascii="Times New Roman"/>
          <w:b w:val="false"/>
          <w:i w:val="false"/>
          <w:color w:val="000000"/>
          <w:sz w:val="28"/>
        </w:rPr>
        <w:t>
      20) стресс-тестинг – Қордың (Ұйымның) қаржылық жай-күйіне ерекше, бірақ Қордың (Ұйымның) қызметіне әсер етуі мүмкін ықтимал оқиғалардың нақты әсер етуін өлшеу әдістері;</w:t>
      </w:r>
      <w:r>
        <w:br/>
      </w:r>
      <w:r>
        <w:rPr>
          <w:rFonts w:ascii="Times New Roman"/>
          <w:b w:val="false"/>
          <w:i w:val="false"/>
          <w:color w:val="000000"/>
          <w:sz w:val="28"/>
        </w:rPr>
        <w:t>
</w:t>
      </w:r>
      <w:r>
        <w:rPr>
          <w:rFonts w:ascii="Times New Roman"/>
          <w:b w:val="false"/>
          <w:i w:val="false"/>
          <w:color w:val="000000"/>
          <w:sz w:val="28"/>
        </w:rPr>
        <w:t>
      21) тәуекелдерді басқару жүйесі - төрт негізгі элемент: тәуекелді бағалау, тәуекелді өлшеу, тәуекелді бақылау және тәуекел мониторингі кіретін үдеріс;</w:t>
      </w:r>
      <w:r>
        <w:br/>
      </w:r>
      <w:r>
        <w:rPr>
          <w:rFonts w:ascii="Times New Roman"/>
          <w:b w:val="false"/>
          <w:i w:val="false"/>
          <w:color w:val="000000"/>
          <w:sz w:val="28"/>
        </w:rPr>
        <w:t>
</w:t>
      </w:r>
      <w:r>
        <w:rPr>
          <w:rFonts w:ascii="Times New Roman"/>
          <w:b w:val="false"/>
          <w:i w:val="false"/>
          <w:color w:val="000000"/>
          <w:sz w:val="28"/>
        </w:rPr>
        <w:t>
      22) форс-мажор жағдайы - төтенше және еңсерілмейтін (осы жағдайлар кезінде) оқиға (дүлей күш);</w:t>
      </w:r>
      <w:r>
        <w:br/>
      </w:r>
      <w:r>
        <w:rPr>
          <w:rFonts w:ascii="Times New Roman"/>
          <w:b w:val="false"/>
          <w:i w:val="false"/>
          <w:color w:val="000000"/>
          <w:sz w:val="28"/>
        </w:rPr>
        <w:t>
</w:t>
      </w:r>
      <w:r>
        <w:rPr>
          <w:rFonts w:ascii="Times New Roman"/>
          <w:b w:val="false"/>
          <w:i w:val="false"/>
          <w:color w:val="000000"/>
          <w:sz w:val="28"/>
        </w:rPr>
        <w:t>
      23) ішкі аудит қызметі – Қазақстан Республикасының акционерлік қоғамдар туралы заңнамасына сәйкес құрылған, негізгі функциясы Қордың (Ұйымның) қаржы-шаруашылық қызметіне бақылау жасау болып табылатын Қордың (Ұйымның) бөлімшесі;</w:t>
      </w:r>
      <w:r>
        <w:br/>
      </w:r>
      <w:r>
        <w:rPr>
          <w:rFonts w:ascii="Times New Roman"/>
          <w:b w:val="false"/>
          <w:i w:val="false"/>
          <w:color w:val="000000"/>
          <w:sz w:val="28"/>
        </w:rPr>
        <w:t>
</w:t>
      </w:r>
      <w:r>
        <w:rPr>
          <w:rFonts w:ascii="Times New Roman"/>
          <w:b w:val="false"/>
          <w:i w:val="false"/>
          <w:color w:val="000000"/>
          <w:sz w:val="28"/>
        </w:rPr>
        <w:t>
      24) ішкі бақылау жүйесі – Қордың (Ұйымның) рентабельдіктің және Қазақстан Республикасының заңнамасы мен Қазақстан Республикасы Ұлттық Банкінің (бұдан әрі – Ұлттық Банк) нормативтік құқықтық актілерін, Қордың (Ұйымның) саясатын, ішкі ережелерді және рәсімдерді сақтауға, Қордың (Ұйымның) шығындар тәуекелін немесе бедел тәуекелін төмендетуге ықпал ететін қаржылық және басқару есептілігінің сенімді жүйесін қолдаудың ұзақ мерзімді мақсаттарын іске асыруын қамтамасыз ететін ішкі бақылаудың рәсімдері мен саясатының жиынтығын білдіретін тәуекелдерді басқару жүйесінің элементі;</w:t>
      </w:r>
      <w:r>
        <w:br/>
      </w:r>
      <w:r>
        <w:rPr>
          <w:rFonts w:ascii="Times New Roman"/>
          <w:b w:val="false"/>
          <w:i w:val="false"/>
          <w:color w:val="000000"/>
          <w:sz w:val="28"/>
        </w:rPr>
        <w:t>
</w:t>
      </w:r>
      <w:r>
        <w:rPr>
          <w:rFonts w:ascii="Times New Roman"/>
          <w:b w:val="false"/>
          <w:i w:val="false"/>
          <w:color w:val="000000"/>
          <w:sz w:val="28"/>
        </w:rPr>
        <w:t>
      25) ішкі құжаттар – Қордың (Ұйымның), олардың органдары, құрылымдық бөлімшелері (филиалдары, өкілдіктері), қызметкерлері қызметінің талаптарын және тәртібін реттейтін құжаттар;</w:t>
      </w:r>
      <w:r>
        <w:br/>
      </w:r>
      <w:r>
        <w:rPr>
          <w:rFonts w:ascii="Times New Roman"/>
          <w:b w:val="false"/>
          <w:i w:val="false"/>
          <w:color w:val="000000"/>
          <w:sz w:val="28"/>
        </w:rPr>
        <w:t>
</w:t>
      </w:r>
      <w:r>
        <w:rPr>
          <w:rFonts w:ascii="Times New Roman"/>
          <w:b w:val="false"/>
          <w:i w:val="false"/>
          <w:color w:val="000000"/>
          <w:sz w:val="28"/>
        </w:rPr>
        <w:t>
      26) "stop-loss" лимиттері - қаржы құралдарымен операциялар бойынша шығындардың рұқсат етілетін шекті деңгейі;</w:t>
      </w:r>
      <w:r>
        <w:br/>
      </w:r>
      <w:r>
        <w:rPr>
          <w:rFonts w:ascii="Times New Roman"/>
          <w:b w:val="false"/>
          <w:i w:val="false"/>
          <w:color w:val="000000"/>
          <w:sz w:val="28"/>
        </w:rPr>
        <w:t>
</w:t>
      </w:r>
      <w:r>
        <w:rPr>
          <w:rFonts w:ascii="Times New Roman"/>
          <w:b w:val="false"/>
          <w:i w:val="false"/>
          <w:color w:val="000000"/>
          <w:sz w:val="28"/>
        </w:rPr>
        <w:t>
      27) "take profit" лимиттері - қаржы құралдарымен операциялар бойынша кірістердің рұқсат етілетін шекті деңгейі;</w:t>
      </w:r>
      <w:r>
        <w:br/>
      </w:r>
      <w:r>
        <w:rPr>
          <w:rFonts w:ascii="Times New Roman"/>
          <w:b w:val="false"/>
          <w:i w:val="false"/>
          <w:color w:val="000000"/>
          <w:sz w:val="28"/>
        </w:rPr>
        <w:t>
</w:t>
      </w:r>
      <w:r>
        <w:rPr>
          <w:rFonts w:ascii="Times New Roman"/>
          <w:b w:val="false"/>
          <w:i w:val="false"/>
          <w:color w:val="000000"/>
          <w:sz w:val="28"/>
        </w:rPr>
        <w:t>
      28) VAR (Value at Risk) моделі - белгілі бір уақыт кезеңі ішінде белгілі бір ықтималдық дәрежесімен инвестициялық портфельдің белгілі позициялары бойынша барынша жоғары ықтимал шығындарды сипаттайды.</w:t>
      </w:r>
      <w:r>
        <w:br/>
      </w:r>
      <w:r>
        <w:rPr>
          <w:rFonts w:ascii="Times New Roman"/>
          <w:b w:val="false"/>
          <w:i w:val="false"/>
          <w:color w:val="000000"/>
          <w:sz w:val="28"/>
        </w:rPr>
        <w:t>
</w:t>
      </w:r>
      <w:r>
        <w:rPr>
          <w:rFonts w:ascii="Times New Roman"/>
          <w:b w:val="false"/>
          <w:i w:val="false"/>
          <w:color w:val="000000"/>
          <w:sz w:val="28"/>
        </w:rPr>
        <w:t>
      3. Қорлар мен Ұйымдар жыл сайын есепті жылдан кейінгі жылғы 1 шілдеден кешіктірмей Қазақстан Республикасы Ұлттық Банкінің Қаржы нарығын және қаржы ұйымдарын бақылау мен қадағалау комитетіне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тәуекелдерді басқару жүйесіне қойылатын талаптарды орындауды бағалау жөніндегі есепті ұсынады, оған:</w:t>
      </w:r>
      <w:r>
        <w:br/>
      </w:r>
      <w:r>
        <w:rPr>
          <w:rFonts w:ascii="Times New Roman"/>
          <w:b w:val="false"/>
          <w:i w:val="false"/>
          <w:color w:val="000000"/>
          <w:sz w:val="28"/>
        </w:rPr>
        <w:t>
</w:t>
      </w:r>
      <w:r>
        <w:rPr>
          <w:rFonts w:ascii="Times New Roman"/>
          <w:b w:val="false"/>
          <w:i w:val="false"/>
          <w:color w:val="000000"/>
          <w:sz w:val="28"/>
        </w:rPr>
        <w:t>
      1) тәуекелдерді басқару жүйесіне қойылатын талаптардың толық тізбесі;</w:t>
      </w:r>
      <w:r>
        <w:br/>
      </w:r>
      <w:r>
        <w:rPr>
          <w:rFonts w:ascii="Times New Roman"/>
          <w:b w:val="false"/>
          <w:i w:val="false"/>
          <w:color w:val="000000"/>
          <w:sz w:val="28"/>
        </w:rPr>
        <w:t>
</w:t>
      </w:r>
      <w:r>
        <w:rPr>
          <w:rFonts w:ascii="Times New Roman"/>
          <w:b w:val="false"/>
          <w:i w:val="false"/>
          <w:color w:val="000000"/>
          <w:sz w:val="28"/>
        </w:rPr>
        <w:t>
      2) тәуекелдерді басқару жүйесіне қойылатын талаптарға сәйкес келуді (сәйкес келмеуді) дербес бағалау;</w:t>
      </w:r>
      <w:r>
        <w:br/>
      </w:r>
      <w:r>
        <w:rPr>
          <w:rFonts w:ascii="Times New Roman"/>
          <w:b w:val="false"/>
          <w:i w:val="false"/>
          <w:color w:val="000000"/>
          <w:sz w:val="28"/>
        </w:rPr>
        <w:t>
</w:t>
      </w:r>
      <w:r>
        <w:rPr>
          <w:rFonts w:ascii="Times New Roman"/>
          <w:b w:val="false"/>
          <w:i w:val="false"/>
          <w:color w:val="000000"/>
          <w:sz w:val="28"/>
        </w:rPr>
        <w:t>
      3) тәуекелдерді басқару жүйесінде кемшіліктер анықталған жағдайда түзетілуі тиіс кемшілікті көрсете отырып, кемшілікті жою үшін қажетті іс-шаралар, жауапты адамдар және іс-шараларды орындаудың нақты мерзімдері көрсетілген оларды жою жөніндегі іс-шаралар жоспары кіреді.</w:t>
      </w:r>
      <w:r>
        <w:br/>
      </w:r>
      <w:r>
        <w:rPr>
          <w:rFonts w:ascii="Times New Roman"/>
          <w:b w:val="false"/>
          <w:i w:val="false"/>
          <w:color w:val="000000"/>
          <w:sz w:val="28"/>
        </w:rPr>
        <w:t>
</w:t>
      </w:r>
      <w:r>
        <w:rPr>
          <w:rFonts w:ascii="Times New Roman"/>
          <w:b w:val="false"/>
          <w:i w:val="false"/>
          <w:color w:val="000000"/>
          <w:sz w:val="28"/>
        </w:rPr>
        <w:t>
      Қордың (Ұйымның) Қағидалар талаптарының орындалуына жүргізген бағалауының барабарлығын Комитет айқындайды.</w:t>
      </w:r>
      <w:r>
        <w:br/>
      </w:r>
      <w:r>
        <w:rPr>
          <w:rFonts w:ascii="Times New Roman"/>
          <w:b w:val="false"/>
          <w:i w:val="false"/>
          <w:color w:val="000000"/>
          <w:sz w:val="28"/>
        </w:rPr>
        <w:t>
</w:t>
      </w:r>
      <w:r>
        <w:rPr>
          <w:rFonts w:ascii="Times New Roman"/>
          <w:b w:val="false"/>
          <w:i w:val="false"/>
          <w:color w:val="000000"/>
          <w:sz w:val="28"/>
        </w:rPr>
        <w:t>
      4. Баға тәуекелі, пайыздық тәуекел, валюталық тәуекел және өтімділік тәуекелі бойынша стресс-тестинг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екі айда кемінде бір рет, инвестициялық басқаруға берілген зейнетақы активтері бойынша, инвестициялық портфельдің әрбір түрі бойынша, меншікті активтер бойынша инвестициялық портфелі бойынша есептеледі.</w:t>
      </w:r>
      <w:r>
        <w:br/>
      </w:r>
      <w:r>
        <w:rPr>
          <w:rFonts w:ascii="Times New Roman"/>
          <w:b w:val="false"/>
          <w:i w:val="false"/>
          <w:color w:val="000000"/>
          <w:sz w:val="28"/>
        </w:rPr>
        <w:t>
</w:t>
      </w:r>
      <w:r>
        <w:rPr>
          <w:rFonts w:ascii="Times New Roman"/>
          <w:b w:val="false"/>
          <w:i w:val="false"/>
          <w:color w:val="000000"/>
          <w:sz w:val="28"/>
        </w:rPr>
        <w:t>
      5.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ресімделген стресс-тестинг нәтижелері әрбір жұп айдың бесінші жұмыс күнінен кешіктірілмей Комитетке беріледі.</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3-қосымшасы</w:t>
      </w:r>
      <w:r>
        <w:rPr>
          <w:rFonts w:ascii="Times New Roman"/>
          <w:b w:val="false"/>
          <w:i w:val="false"/>
          <w:color w:val="000000"/>
          <w:sz w:val="28"/>
        </w:rPr>
        <w:t xml:space="preserve"> бойынша ақпарат Комитетке есепті айдан кейінгі айдың бесінші жұмыс күнінен кешіктірілмей беріледі.</w:t>
      </w:r>
    </w:p>
    <w:bookmarkEnd w:id="10"/>
    <w:bookmarkStart w:name="z62" w:id="11"/>
    <w:p>
      <w:pPr>
        <w:spacing w:after="0"/>
        <w:ind w:left="0"/>
        <w:jc w:val="left"/>
      </w:pPr>
      <w:r>
        <w:rPr>
          <w:rFonts w:ascii="Times New Roman"/>
          <w:b/>
          <w:i w:val="false"/>
          <w:color w:val="000000"/>
        </w:rPr>
        <w:t xml:space="preserve"> 
2. Тәуекелдерді басқару жүйелерінің болуына негізгі талаптар</w:t>
      </w:r>
    </w:p>
    <w:bookmarkEnd w:id="11"/>
    <w:bookmarkStart w:name="z63" w:id="12"/>
    <w:p>
      <w:pPr>
        <w:spacing w:after="0"/>
        <w:ind w:left="0"/>
        <w:jc w:val="both"/>
      </w:pPr>
      <w:r>
        <w:rPr>
          <w:rFonts w:ascii="Times New Roman"/>
          <w:b w:val="false"/>
          <w:i w:val="false"/>
          <w:color w:val="000000"/>
          <w:sz w:val="28"/>
        </w:rPr>
        <w:t>
      6. Қорда (Ұйымда) тәуекелдерді басқару жүйелерінің болуы Қор (Ұйым) қызметінің корпоративтік басқару, лицензияланатын қызмет түрі шегінде операциялар жүргізу практикасының, активтер мен міндеттемелерді басқару практикасының болуы, ақпараттық жүйелердің және басқару ақпараты жүйелерінің жұмыс істеуі жөніндегі талаптарға сәйкес келуін көздейді.</w:t>
      </w:r>
      <w:r>
        <w:br/>
      </w:r>
      <w:r>
        <w:rPr>
          <w:rFonts w:ascii="Times New Roman"/>
          <w:b w:val="false"/>
          <w:i w:val="false"/>
          <w:color w:val="000000"/>
          <w:sz w:val="28"/>
        </w:rPr>
        <w:t>
</w:t>
      </w:r>
      <w:r>
        <w:rPr>
          <w:rFonts w:ascii="Times New Roman"/>
          <w:b w:val="false"/>
          <w:i w:val="false"/>
          <w:color w:val="000000"/>
          <w:sz w:val="28"/>
        </w:rPr>
        <w:t>
      7. Қордың тәуекелдерді басқару жүйесі оның қызметінің мына бағыттарын қамтиды:</w:t>
      </w:r>
      <w:r>
        <w:br/>
      </w:r>
      <w:r>
        <w:rPr>
          <w:rFonts w:ascii="Times New Roman"/>
          <w:b w:val="false"/>
          <w:i w:val="false"/>
          <w:color w:val="000000"/>
          <w:sz w:val="28"/>
        </w:rPr>
        <w:t>
</w:t>
      </w:r>
      <w:r>
        <w:rPr>
          <w:rFonts w:ascii="Times New Roman"/>
          <w:b w:val="false"/>
          <w:i w:val="false"/>
          <w:color w:val="000000"/>
          <w:sz w:val="28"/>
        </w:rPr>
        <w:t>
      1) зейнетақы қызметтерін көрсету нарығының негізгі көрсеткіштеріне тұрақты түрде талдау жүргізу және макро - және микроэкономикалық факторлардың ықпал етуін ескере отырып, олардың өзгерістерін болжау;</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ішкі рәсімдерді және құжаттарды әзірлеу және бекіту;</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есепке алудың дәйектілігін және жеке зейнетақы шоттарды ашудың және салымшылардың (алушылардың) жеке зейнетақы шоттарына қаражаттың келіп түсудің, төлемдер мен жинақталған зейнетақы қаражаты аударымдарының уақтылы болуын қамтамасыз ететін рәсімдерді;</w:t>
      </w:r>
      <w:r>
        <w:br/>
      </w:r>
      <w:r>
        <w:rPr>
          <w:rFonts w:ascii="Times New Roman"/>
          <w:b w:val="false"/>
          <w:i w:val="false"/>
          <w:color w:val="000000"/>
          <w:sz w:val="28"/>
        </w:rPr>
        <w:t>
</w:t>
      </w:r>
      <w:r>
        <w:rPr>
          <w:rFonts w:ascii="Times New Roman"/>
          <w:b w:val="false"/>
          <w:i w:val="false"/>
          <w:color w:val="000000"/>
          <w:sz w:val="28"/>
        </w:rPr>
        <w:t>
      салымшылардың (алушылардың) шағымдары мен өтініштерінің мәні бойынша белгіленген мерзімде қаралуына кепілдік беретін рәсімдерді;</w:t>
      </w:r>
      <w:r>
        <w:br/>
      </w:r>
      <w:r>
        <w:rPr>
          <w:rFonts w:ascii="Times New Roman"/>
          <w:b w:val="false"/>
          <w:i w:val="false"/>
          <w:color w:val="000000"/>
          <w:sz w:val="28"/>
        </w:rPr>
        <w:t>
</w:t>
      </w:r>
      <w:r>
        <w:rPr>
          <w:rFonts w:ascii="Times New Roman"/>
          <w:b w:val="false"/>
          <w:i w:val="false"/>
          <w:color w:val="000000"/>
          <w:sz w:val="28"/>
        </w:rPr>
        <w:t>
      салымшылардың (алушылардың) жинақталған зейнетақы қаражаты аударымдарының және төлемдерінің уақтылы жүзеге асырылуына кепілдік беретін рәсімдерді;</w:t>
      </w:r>
      <w:r>
        <w:br/>
      </w:r>
      <w:r>
        <w:rPr>
          <w:rFonts w:ascii="Times New Roman"/>
          <w:b w:val="false"/>
          <w:i w:val="false"/>
          <w:color w:val="000000"/>
          <w:sz w:val="28"/>
        </w:rPr>
        <w:t>
</w:t>
      </w:r>
      <w:r>
        <w:rPr>
          <w:rFonts w:ascii="Times New Roman"/>
          <w:b w:val="false"/>
          <w:i w:val="false"/>
          <w:color w:val="000000"/>
          <w:sz w:val="28"/>
        </w:rPr>
        <w:t>
      салымшыларға (алушыларға), сондай-ақ жинақтаушы зейнетақы қорымен зейнетақымен қамсыздандыру туралы шартын жасасуға ниеттенген адамдарға жинақтаушы зейнетақы жүйесінің жұмыс істеуі және зейнетақы активтерін инвестициялық басқару жөніндегі қызметі мәселелері бойынша ақысыз консультациялық қызметтер көрсету бойынша рәсімдерді;</w:t>
      </w:r>
      <w:r>
        <w:br/>
      </w:r>
      <w:r>
        <w:rPr>
          <w:rFonts w:ascii="Times New Roman"/>
          <w:b w:val="false"/>
          <w:i w:val="false"/>
          <w:color w:val="000000"/>
          <w:sz w:val="28"/>
        </w:rPr>
        <w:t>
</w:t>
      </w:r>
      <w:r>
        <w:rPr>
          <w:rFonts w:ascii="Times New Roman"/>
          <w:b w:val="false"/>
          <w:i w:val="false"/>
          <w:color w:val="000000"/>
          <w:sz w:val="28"/>
        </w:rPr>
        <w:t>
      зейнетақы активтерін есепке алудың Қазақстан Республикасының зейнетақымен қамсыздандыру және бухгалтерлік есеп туралы заңнамасының талаптарына сәйкес келуін қамтамасыз ететін рәсімдерін;</w:t>
      </w:r>
      <w:r>
        <w:br/>
      </w:r>
      <w:r>
        <w:rPr>
          <w:rFonts w:ascii="Times New Roman"/>
          <w:b w:val="false"/>
          <w:i w:val="false"/>
          <w:color w:val="000000"/>
          <w:sz w:val="28"/>
        </w:rPr>
        <w:t>
</w:t>
      </w:r>
      <w:r>
        <w:rPr>
          <w:rFonts w:ascii="Times New Roman"/>
          <w:b w:val="false"/>
          <w:i w:val="false"/>
          <w:color w:val="000000"/>
          <w:sz w:val="28"/>
        </w:rPr>
        <w:t>
      комиссиялық сыйақының дұрыс есептелуін тексеруді жүзеге асыру тәртібін;</w:t>
      </w:r>
      <w:r>
        <w:br/>
      </w:r>
      <w:r>
        <w:rPr>
          <w:rFonts w:ascii="Times New Roman"/>
          <w:b w:val="false"/>
          <w:i w:val="false"/>
          <w:color w:val="000000"/>
          <w:sz w:val="28"/>
        </w:rPr>
        <w:t>
</w:t>
      </w:r>
      <w:r>
        <w:rPr>
          <w:rFonts w:ascii="Times New Roman"/>
          <w:b w:val="false"/>
          <w:i w:val="false"/>
          <w:color w:val="000000"/>
          <w:sz w:val="28"/>
        </w:rPr>
        <w:t>
      Қорда салымшылармен (алушылармен) зейнетақымен қамсыздандыру туралы шарттарды жасасу жөніндегі қызметтің ұйымдастырылуын бақылау рәсімдерін;</w:t>
      </w:r>
      <w:r>
        <w:br/>
      </w:r>
      <w:r>
        <w:rPr>
          <w:rFonts w:ascii="Times New Roman"/>
          <w:b w:val="false"/>
          <w:i w:val="false"/>
          <w:color w:val="000000"/>
          <w:sz w:val="28"/>
        </w:rPr>
        <w:t>
</w:t>
      </w:r>
      <w:r>
        <w:rPr>
          <w:rFonts w:ascii="Times New Roman"/>
          <w:b w:val="false"/>
          <w:i w:val="false"/>
          <w:color w:val="000000"/>
          <w:sz w:val="28"/>
        </w:rPr>
        <w:t>
      салымшыларға (алушыларға), сондай-ақ Қормен зейнетақымен қамсыздандыру туралы шартын жасасуға ниеттенген адамдарға жинақтаушы зейнетақы жүйесінің жұмыс істеуі және зейнетақы активтерін инвестициялық басқару жөніндегі қызметі мәселелері бойынша консультациялық қызметтер көрсету жөніндегі функциялары жүктелген Қор қызметкерлерінің қызметін бақылау рәсімдерін қамтитын салымшылармен (алушылармен) жұмыс істеуді ұйымдастыру тәртібін белгілеу және олардың жинақталған зейнетақы қаражатын есепке алу;</w:t>
      </w:r>
      <w:r>
        <w:br/>
      </w:r>
      <w:r>
        <w:rPr>
          <w:rFonts w:ascii="Times New Roman"/>
          <w:b w:val="false"/>
          <w:i w:val="false"/>
          <w:color w:val="000000"/>
          <w:sz w:val="28"/>
        </w:rPr>
        <w:t>
</w:t>
      </w:r>
      <w:r>
        <w:rPr>
          <w:rFonts w:ascii="Times New Roman"/>
          <w:b w:val="false"/>
          <w:i w:val="false"/>
          <w:color w:val="000000"/>
          <w:sz w:val="28"/>
        </w:rPr>
        <w:t>
      4) Қорды басқарудың ұйымдық-функционалдық құрылымын құру;</w:t>
      </w:r>
      <w:r>
        <w:br/>
      </w:r>
      <w:r>
        <w:rPr>
          <w:rFonts w:ascii="Times New Roman"/>
          <w:b w:val="false"/>
          <w:i w:val="false"/>
          <w:color w:val="000000"/>
          <w:sz w:val="28"/>
        </w:rPr>
        <w:t>
</w:t>
      </w:r>
      <w:r>
        <w:rPr>
          <w:rFonts w:ascii="Times New Roman"/>
          <w:b w:val="false"/>
          <w:i w:val="false"/>
          <w:color w:val="000000"/>
          <w:sz w:val="28"/>
        </w:rPr>
        <w:t>
      5)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зейнетақы активтері бойынша инвестициялық декларацияларды және меншікті активтерді инвестициялау саясатын әзірлеу және бекіту;</w:t>
      </w:r>
      <w:r>
        <w:br/>
      </w:r>
      <w:r>
        <w:rPr>
          <w:rFonts w:ascii="Times New Roman"/>
          <w:b w:val="false"/>
          <w:i w:val="false"/>
          <w:color w:val="000000"/>
          <w:sz w:val="28"/>
        </w:rPr>
        <w:t>
</w:t>
      </w:r>
      <w:r>
        <w:rPr>
          <w:rFonts w:ascii="Times New Roman"/>
          <w:b w:val="false"/>
          <w:i w:val="false"/>
          <w:color w:val="000000"/>
          <w:sz w:val="28"/>
        </w:rPr>
        <w:t>
      6)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Қордың мүдделі органдарына және бөлімшелеріне шешім қабылдау үшін қажетті ақпаратты беру, сондай-ақ Қордың зейнетақы және меншікті активтерін Ұйымға инвестициялық басқаруға тапсырған кезде – Қор мен Ұйымның арасында ақпарат алмасу тәртібі;</w:t>
      </w:r>
      <w:r>
        <w:br/>
      </w:r>
      <w:r>
        <w:rPr>
          <w:rFonts w:ascii="Times New Roman"/>
          <w:b w:val="false"/>
          <w:i w:val="false"/>
          <w:color w:val="000000"/>
          <w:sz w:val="28"/>
        </w:rPr>
        <w:t>
</w:t>
      </w:r>
      <w:r>
        <w:rPr>
          <w:rFonts w:ascii="Times New Roman"/>
          <w:b w:val="false"/>
          <w:i w:val="false"/>
          <w:color w:val="000000"/>
          <w:sz w:val="28"/>
        </w:rPr>
        <w:t>
      7) Қазақстан Республикасының бағалы қағаздар рыногы және зейнетақымен қамсыздандыру туралы заңнамасында және меншікті активтерді инвестициялау саясатында белгіленген талаптардың сақталуының мониторингі;</w:t>
      </w:r>
      <w:r>
        <w:br/>
      </w:r>
      <w:r>
        <w:rPr>
          <w:rFonts w:ascii="Times New Roman"/>
          <w:b w:val="false"/>
          <w:i w:val="false"/>
          <w:color w:val="000000"/>
          <w:sz w:val="28"/>
        </w:rPr>
        <w:t>
</w:t>
      </w:r>
      <w:r>
        <w:rPr>
          <w:rFonts w:ascii="Times New Roman"/>
          <w:b w:val="false"/>
          <w:i w:val="false"/>
          <w:color w:val="000000"/>
          <w:sz w:val="28"/>
        </w:rPr>
        <w:t>
      8) Қордағы іс жүзінде бар және әлеуетті мүдделер қайшылығын басқару.</w:t>
      </w:r>
      <w:r>
        <w:br/>
      </w:r>
      <w:r>
        <w:rPr>
          <w:rFonts w:ascii="Times New Roman"/>
          <w:b w:val="false"/>
          <w:i w:val="false"/>
          <w:color w:val="000000"/>
          <w:sz w:val="28"/>
        </w:rPr>
        <w:t>
</w:t>
      </w:r>
      <w:r>
        <w:rPr>
          <w:rFonts w:ascii="Times New Roman"/>
          <w:b w:val="false"/>
          <w:i w:val="false"/>
          <w:color w:val="000000"/>
          <w:sz w:val="28"/>
        </w:rPr>
        <w:t>
      8. Ұйымның тәуекелдерді басқару жүйесі оның қызметінің мына бағыттарын қамтиды:</w:t>
      </w:r>
      <w:r>
        <w:br/>
      </w:r>
      <w:r>
        <w:rPr>
          <w:rFonts w:ascii="Times New Roman"/>
          <w:b w:val="false"/>
          <w:i w:val="false"/>
          <w:color w:val="000000"/>
          <w:sz w:val="28"/>
        </w:rPr>
        <w:t>
</w:t>
      </w:r>
      <w:r>
        <w:rPr>
          <w:rFonts w:ascii="Times New Roman"/>
          <w:b w:val="false"/>
          <w:i w:val="false"/>
          <w:color w:val="000000"/>
          <w:sz w:val="28"/>
        </w:rPr>
        <w:t>
      1) зейнетақы қызметтері нарығын және бағалы қағаздар нарығын қоса алғанда қаржы нарығы көрсеткіштерінің болжамды мәндерін ескере отырып, инвестициялық мүмкіндіктерге тұрақты түрде талдау жүргізу және осы талдаудың негізінде инвестициялық шешімдерді қабылдау үшін ұсынымдар дайындау;</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ішкі рәсімдер мен құжаттарды әзірлеу және бекіту;</w:t>
      </w:r>
      <w:r>
        <w:br/>
      </w:r>
      <w:r>
        <w:rPr>
          <w:rFonts w:ascii="Times New Roman"/>
          <w:b w:val="false"/>
          <w:i w:val="false"/>
          <w:color w:val="000000"/>
          <w:sz w:val="28"/>
        </w:rPr>
        <w:t>
</w:t>
      </w:r>
      <w:r>
        <w:rPr>
          <w:rFonts w:ascii="Times New Roman"/>
          <w:b w:val="false"/>
          <w:i w:val="false"/>
          <w:color w:val="000000"/>
          <w:sz w:val="28"/>
        </w:rPr>
        <w:t>
      3) инвестициялау лимиттерін, шығындардың ең жоғары шекті мөлшерін, "stop-loss", "take-profit" және гэп-позиция лимиттерін белгілеу;</w:t>
      </w:r>
      <w:r>
        <w:br/>
      </w:r>
      <w:r>
        <w:rPr>
          <w:rFonts w:ascii="Times New Roman"/>
          <w:b w:val="false"/>
          <w:i w:val="false"/>
          <w:color w:val="000000"/>
          <w:sz w:val="28"/>
        </w:rPr>
        <w:t>
</w:t>
      </w:r>
      <w:r>
        <w:rPr>
          <w:rFonts w:ascii="Times New Roman"/>
          <w:b w:val="false"/>
          <w:i w:val="false"/>
          <w:color w:val="000000"/>
          <w:sz w:val="28"/>
        </w:rPr>
        <w:t>
      4)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Ұйымның меншікті активтерін инвестициялау саясатын әзірлеу және бекіту, зейнетақы активтері бойынша инвестициялық декларацияларды әзірлеуге қатысу;</w:t>
      </w:r>
      <w:r>
        <w:br/>
      </w:r>
      <w:r>
        <w:rPr>
          <w:rFonts w:ascii="Times New Roman"/>
          <w:b w:val="false"/>
          <w:i w:val="false"/>
          <w:color w:val="000000"/>
          <w:sz w:val="28"/>
        </w:rPr>
        <w:t>
</w:t>
      </w:r>
      <w:r>
        <w:rPr>
          <w:rFonts w:ascii="Times New Roman"/>
          <w:b w:val="false"/>
          <w:i w:val="false"/>
          <w:color w:val="000000"/>
          <w:sz w:val="28"/>
        </w:rPr>
        <w:t>
      5)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инвестициялық басқаруға алынған активтерге қатысты инвестициялық шешімдер қабылдау;</w:t>
      </w:r>
      <w:r>
        <w:br/>
      </w:r>
      <w:r>
        <w:rPr>
          <w:rFonts w:ascii="Times New Roman"/>
          <w:b w:val="false"/>
          <w:i w:val="false"/>
          <w:color w:val="000000"/>
          <w:sz w:val="28"/>
        </w:rPr>
        <w:t>
</w:t>
      </w:r>
      <w:r>
        <w:rPr>
          <w:rFonts w:ascii="Times New Roman"/>
          <w:b w:val="false"/>
          <w:i w:val="false"/>
          <w:color w:val="000000"/>
          <w:sz w:val="28"/>
        </w:rPr>
        <w:t>
      6)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меншікті активтерге қатысты инвестициялық шешімдер қабылдау;</w:t>
      </w:r>
      <w:r>
        <w:br/>
      </w:r>
      <w:r>
        <w:rPr>
          <w:rFonts w:ascii="Times New Roman"/>
          <w:b w:val="false"/>
          <w:i w:val="false"/>
          <w:color w:val="000000"/>
          <w:sz w:val="28"/>
        </w:rPr>
        <w:t>
</w:t>
      </w:r>
      <w:r>
        <w:rPr>
          <w:rFonts w:ascii="Times New Roman"/>
          <w:b w:val="false"/>
          <w:i w:val="false"/>
          <w:color w:val="000000"/>
          <w:sz w:val="28"/>
        </w:rPr>
        <w:t>
      7) инвестициялау барысында Қазақстан Республикасының бағалы қағаздар рыногы және зейнетақымен қамсыздандыру туралы заңнамасында, зейнетақы активтері жөніндегі инвестициялық декларацияда және меншікті активтерді инвестициялау саясатында белгіленген талаптардың сақталуының мониторингі;</w:t>
      </w:r>
      <w:r>
        <w:br/>
      </w:r>
      <w:r>
        <w:rPr>
          <w:rFonts w:ascii="Times New Roman"/>
          <w:b w:val="false"/>
          <w:i w:val="false"/>
          <w:color w:val="000000"/>
          <w:sz w:val="28"/>
        </w:rPr>
        <w:t>
</w:t>
      </w:r>
      <w:r>
        <w:rPr>
          <w:rFonts w:ascii="Times New Roman"/>
          <w:b w:val="false"/>
          <w:i w:val="false"/>
          <w:color w:val="000000"/>
          <w:sz w:val="28"/>
        </w:rPr>
        <w:t>
      8) инвестициялық басқаруға қабылданған активтері есебінен қалыптастырылған инвестициялық портфельдің ықтимал шығындарға ұшырағыштығына стресс-тестинг жүргізу;</w:t>
      </w:r>
      <w:r>
        <w:br/>
      </w:r>
      <w:r>
        <w:rPr>
          <w:rFonts w:ascii="Times New Roman"/>
          <w:b w:val="false"/>
          <w:i w:val="false"/>
          <w:color w:val="000000"/>
          <w:sz w:val="28"/>
        </w:rPr>
        <w:t>
</w:t>
      </w:r>
      <w:r>
        <w:rPr>
          <w:rFonts w:ascii="Times New Roman"/>
          <w:b w:val="false"/>
          <w:i w:val="false"/>
          <w:color w:val="000000"/>
          <w:sz w:val="28"/>
        </w:rPr>
        <w:t>
      9) меншікті активтері есебінен қалыптастырылған инвестициялық портфельдің ықтимал шығындарға ұшырағыштығына стресс-тестинг жүргізу;</w:t>
      </w:r>
      <w:r>
        <w:br/>
      </w:r>
      <w:r>
        <w:rPr>
          <w:rFonts w:ascii="Times New Roman"/>
          <w:b w:val="false"/>
          <w:i w:val="false"/>
          <w:color w:val="000000"/>
          <w:sz w:val="28"/>
        </w:rPr>
        <w:t>
</w:t>
      </w:r>
      <w:r>
        <w:rPr>
          <w:rFonts w:ascii="Times New Roman"/>
          <w:b w:val="false"/>
          <w:i w:val="false"/>
          <w:color w:val="000000"/>
          <w:sz w:val="28"/>
        </w:rPr>
        <w:t>
      10) Ұйымды басқарудың ұйымдық-функционалдық құрылымын құру;</w:t>
      </w:r>
      <w:r>
        <w:br/>
      </w:r>
      <w:r>
        <w:rPr>
          <w:rFonts w:ascii="Times New Roman"/>
          <w:b w:val="false"/>
          <w:i w:val="false"/>
          <w:color w:val="000000"/>
          <w:sz w:val="28"/>
        </w:rPr>
        <w:t>
</w:t>
      </w:r>
      <w:r>
        <w:rPr>
          <w:rFonts w:ascii="Times New Roman"/>
          <w:b w:val="false"/>
          <w:i w:val="false"/>
          <w:color w:val="000000"/>
          <w:sz w:val="28"/>
        </w:rPr>
        <w:t>
      11) Ұйымның мүдделі органдарына және құрылымдық бөлімшелеріне шешім қабылдау үшін қажетті ақпаратты беру, сондай-ақ Қормен ақпарат алмасу тәртібі;</w:t>
      </w:r>
      <w:r>
        <w:br/>
      </w:r>
      <w:r>
        <w:rPr>
          <w:rFonts w:ascii="Times New Roman"/>
          <w:b w:val="false"/>
          <w:i w:val="false"/>
          <w:color w:val="000000"/>
          <w:sz w:val="28"/>
        </w:rPr>
        <w:t>
</w:t>
      </w:r>
      <w:r>
        <w:rPr>
          <w:rFonts w:ascii="Times New Roman"/>
          <w:b w:val="false"/>
          <w:i w:val="false"/>
          <w:color w:val="000000"/>
          <w:sz w:val="28"/>
        </w:rPr>
        <w:t>
      12) Ұйымдағы іс жүзінде бар және әлеуетті мүдделер қайшылығын басқару.</w:t>
      </w:r>
      <w:r>
        <w:br/>
      </w:r>
      <w:r>
        <w:rPr>
          <w:rFonts w:ascii="Times New Roman"/>
          <w:b w:val="false"/>
          <w:i w:val="false"/>
          <w:color w:val="000000"/>
          <w:sz w:val="28"/>
        </w:rPr>
        <w:t>
</w:t>
      </w:r>
      <w:r>
        <w:rPr>
          <w:rFonts w:ascii="Times New Roman"/>
          <w:b w:val="false"/>
          <w:i w:val="false"/>
          <w:color w:val="000000"/>
          <w:sz w:val="28"/>
        </w:rPr>
        <w:t>
      9. Зейнетақы активтерін инвестициялық басқару жөніндегі қызметті жүзеге асыруға берілген лицензияның негізінде зейнетақы активтерін инвестициялық басқаруды жүзеге асыратын Қордың тәуекелдерді басқару жүйесі Қағидалардың </w:t>
      </w:r>
      <w:r>
        <w:rPr>
          <w:rFonts w:ascii="Times New Roman"/>
          <w:b w:val="false"/>
          <w:i w:val="false"/>
          <w:color w:val="000000"/>
          <w:sz w:val="28"/>
        </w:rPr>
        <w:t>7-тармағында</w:t>
      </w:r>
      <w:r>
        <w:rPr>
          <w:rFonts w:ascii="Times New Roman"/>
          <w:b w:val="false"/>
          <w:i w:val="false"/>
          <w:color w:val="000000"/>
          <w:sz w:val="28"/>
        </w:rPr>
        <w:t xml:space="preserve"> және 8-тармағының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тармақшаларында</w:t>
      </w:r>
      <w:r>
        <w:rPr>
          <w:rFonts w:ascii="Times New Roman"/>
          <w:b w:val="false"/>
          <w:i w:val="false"/>
          <w:color w:val="000000"/>
          <w:sz w:val="28"/>
        </w:rPr>
        <w:t xml:space="preserve"> аталған оның қызметінің бағыттарын қамтиды.</w:t>
      </w:r>
      <w:r>
        <w:br/>
      </w:r>
      <w:r>
        <w:rPr>
          <w:rFonts w:ascii="Times New Roman"/>
          <w:b w:val="false"/>
          <w:i w:val="false"/>
          <w:color w:val="000000"/>
          <w:sz w:val="28"/>
        </w:rPr>
        <w:t>
</w:t>
      </w:r>
      <w:r>
        <w:rPr>
          <w:rFonts w:ascii="Times New Roman"/>
          <w:b w:val="false"/>
          <w:i w:val="false"/>
          <w:color w:val="000000"/>
          <w:sz w:val="28"/>
        </w:rPr>
        <w:t>
      Қордың меншікті активтерін инвестициялауға қатысты шешімдерді дербес қабылдайтын Қордың тәуекелдерді басқару жүйесі Қағидалардың </w:t>
      </w:r>
      <w:r>
        <w:rPr>
          <w:rFonts w:ascii="Times New Roman"/>
          <w:b w:val="false"/>
          <w:i w:val="false"/>
          <w:color w:val="000000"/>
          <w:sz w:val="28"/>
        </w:rPr>
        <w:t>7-тармағында</w:t>
      </w:r>
      <w:r>
        <w:rPr>
          <w:rFonts w:ascii="Times New Roman"/>
          <w:b w:val="false"/>
          <w:i w:val="false"/>
          <w:color w:val="000000"/>
          <w:sz w:val="28"/>
        </w:rPr>
        <w:t xml:space="preserve"> және 8-тармағының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 тармақшаларында</w:t>
      </w:r>
      <w:r>
        <w:rPr>
          <w:rFonts w:ascii="Times New Roman"/>
          <w:b w:val="false"/>
          <w:i w:val="false"/>
          <w:color w:val="000000"/>
          <w:sz w:val="28"/>
        </w:rPr>
        <w:t xml:space="preserve"> аталған оның қызметінің бағыттарын қамтиды.</w:t>
      </w:r>
      <w:r>
        <w:br/>
      </w:r>
      <w:r>
        <w:rPr>
          <w:rFonts w:ascii="Times New Roman"/>
          <w:b w:val="false"/>
          <w:i w:val="false"/>
          <w:color w:val="000000"/>
          <w:sz w:val="28"/>
        </w:rPr>
        <w:t>
</w:t>
      </w:r>
      <w:r>
        <w:rPr>
          <w:rFonts w:ascii="Times New Roman"/>
          <w:b w:val="false"/>
          <w:i w:val="false"/>
          <w:color w:val="000000"/>
          <w:sz w:val="28"/>
        </w:rPr>
        <w:t>
      Қордың (Ұйымның) тәуекелдерді басқару жүйесі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Қордың (Ұйымның) зейнетақы активтерін және меншікті активтерін инвестициялық басқару жөніндегі қызметін ұйымдастыру бойынша,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Қордың (ұйымның) инвестициялық қызметі барысындағы тәуекелдер мониторингін ұйымдастыру бойынша,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тәуекелдерді басқару жүйесін қолдау үшін пайдаланылатын бағдарламалық – техникалық қамтамасыз ету бойынша бағыттарын қосымша қамтиды.</w:t>
      </w:r>
    </w:p>
    <w:bookmarkEnd w:id="12"/>
    <w:bookmarkStart w:name="z97" w:id="13"/>
    <w:p>
      <w:pPr>
        <w:spacing w:after="0"/>
        <w:ind w:left="0"/>
        <w:jc w:val="left"/>
      </w:pPr>
      <w:r>
        <w:rPr>
          <w:rFonts w:ascii="Times New Roman"/>
          <w:b/>
          <w:i w:val="false"/>
          <w:color w:val="000000"/>
        </w:rPr>
        <w:t xml:space="preserve"> 
3. Ішкі бақылауды ұйымдастыру</w:t>
      </w:r>
    </w:p>
    <w:bookmarkEnd w:id="13"/>
    <w:bookmarkStart w:name="z98" w:id="14"/>
    <w:p>
      <w:pPr>
        <w:spacing w:after="0"/>
        <w:ind w:left="0"/>
        <w:jc w:val="both"/>
      </w:pPr>
      <w:r>
        <w:rPr>
          <w:rFonts w:ascii="Times New Roman"/>
          <w:b w:val="false"/>
          <w:i w:val="false"/>
          <w:color w:val="000000"/>
          <w:sz w:val="28"/>
        </w:rPr>
        <w:t>
      10. Қорда (Ұйымда) ішкі бақылау жүйесі:</w:t>
      </w:r>
      <w:r>
        <w:br/>
      </w:r>
      <w:r>
        <w:rPr>
          <w:rFonts w:ascii="Times New Roman"/>
          <w:b w:val="false"/>
          <w:i w:val="false"/>
          <w:color w:val="000000"/>
          <w:sz w:val="28"/>
        </w:rPr>
        <w:t>
</w:t>
      </w:r>
      <w:r>
        <w:rPr>
          <w:rFonts w:ascii="Times New Roman"/>
          <w:b w:val="false"/>
          <w:i w:val="false"/>
          <w:color w:val="000000"/>
          <w:sz w:val="28"/>
        </w:rPr>
        <w:t>
      1) Қордың (Ұйымның) активтерін басқарудың тиімділігі мен рентабельділігін тексеру және ықтимал шығындарды анықтау арқылы Қор (Ұйым) қызметінің операциялық және қаржылық тиімділігін қамтамасыз ету;</w:t>
      </w:r>
      <w:r>
        <w:br/>
      </w:r>
      <w:r>
        <w:rPr>
          <w:rFonts w:ascii="Times New Roman"/>
          <w:b w:val="false"/>
          <w:i w:val="false"/>
          <w:color w:val="000000"/>
          <w:sz w:val="28"/>
        </w:rPr>
        <w:t>
</w:t>
      </w:r>
      <w:r>
        <w:rPr>
          <w:rFonts w:ascii="Times New Roman"/>
          <w:b w:val="false"/>
          <w:i w:val="false"/>
          <w:color w:val="000000"/>
          <w:sz w:val="28"/>
        </w:rPr>
        <w:t>
      2) Қордың (Ұйымның) қаржылық есептілігінің дұрыс және сапалы жасалуын тексеру арқылы қаржылық және басқарушылық ақпараттың сенімділігін, толықтығын және уақтылы жасалуын қамтамасыз ету;</w:t>
      </w:r>
      <w:r>
        <w:br/>
      </w:r>
      <w:r>
        <w:rPr>
          <w:rFonts w:ascii="Times New Roman"/>
          <w:b w:val="false"/>
          <w:i w:val="false"/>
          <w:color w:val="000000"/>
          <w:sz w:val="28"/>
        </w:rPr>
        <w:t>
</w:t>
      </w:r>
      <w:r>
        <w:rPr>
          <w:rFonts w:ascii="Times New Roman"/>
          <w:b w:val="false"/>
          <w:i w:val="false"/>
          <w:color w:val="000000"/>
          <w:sz w:val="28"/>
        </w:rPr>
        <w:t>
      3) Қордың (Ұйымның) Қазақстан Республикасы заңнамасының талаптарын сақтауын, Қордың (Ұйымның) ішкі саясаты мен рәсімдерін анықтайтын құжаттарды тексеру арқылы Қазақстан Республикасы заңнамасының талаптарын сақтау үшін құрылады.</w:t>
      </w:r>
      <w:r>
        <w:br/>
      </w:r>
      <w:r>
        <w:rPr>
          <w:rFonts w:ascii="Times New Roman"/>
          <w:b w:val="false"/>
          <w:i w:val="false"/>
          <w:color w:val="000000"/>
          <w:sz w:val="28"/>
        </w:rPr>
        <w:t>
</w:t>
      </w:r>
      <w:r>
        <w:rPr>
          <w:rFonts w:ascii="Times New Roman"/>
          <w:b w:val="false"/>
          <w:i w:val="false"/>
          <w:color w:val="000000"/>
          <w:sz w:val="28"/>
        </w:rPr>
        <w:t>
      11. Ішкі бақылау жүйесі өзара байланысы бар бес элементтен тұрады:</w:t>
      </w:r>
      <w:r>
        <w:br/>
      </w:r>
      <w:r>
        <w:rPr>
          <w:rFonts w:ascii="Times New Roman"/>
          <w:b w:val="false"/>
          <w:i w:val="false"/>
          <w:color w:val="000000"/>
          <w:sz w:val="28"/>
        </w:rPr>
        <w:t>
</w:t>
      </w:r>
      <w:r>
        <w:rPr>
          <w:rFonts w:ascii="Times New Roman"/>
          <w:b w:val="false"/>
          <w:i w:val="false"/>
          <w:color w:val="000000"/>
          <w:sz w:val="28"/>
        </w:rPr>
        <w:t>
      1) басқарушылық бақылау;</w:t>
      </w:r>
      <w:r>
        <w:br/>
      </w:r>
      <w:r>
        <w:rPr>
          <w:rFonts w:ascii="Times New Roman"/>
          <w:b w:val="false"/>
          <w:i w:val="false"/>
          <w:color w:val="000000"/>
          <w:sz w:val="28"/>
        </w:rPr>
        <w:t>
</w:t>
      </w:r>
      <w:r>
        <w:rPr>
          <w:rFonts w:ascii="Times New Roman"/>
          <w:b w:val="false"/>
          <w:i w:val="false"/>
          <w:color w:val="000000"/>
          <w:sz w:val="28"/>
        </w:rPr>
        <w:t>
      2) тәуекелді анықтау және бағалау;</w:t>
      </w:r>
      <w:r>
        <w:br/>
      </w:r>
      <w:r>
        <w:rPr>
          <w:rFonts w:ascii="Times New Roman"/>
          <w:b w:val="false"/>
          <w:i w:val="false"/>
          <w:color w:val="000000"/>
          <w:sz w:val="28"/>
        </w:rPr>
        <w:t>
</w:t>
      </w:r>
      <w:r>
        <w:rPr>
          <w:rFonts w:ascii="Times New Roman"/>
          <w:b w:val="false"/>
          <w:i w:val="false"/>
          <w:color w:val="000000"/>
          <w:sz w:val="28"/>
        </w:rPr>
        <w:t>
      3) өкілеттіктерді бақылауды және бөлуді жүзеге асыру;</w:t>
      </w:r>
      <w:r>
        <w:br/>
      </w:r>
      <w:r>
        <w:rPr>
          <w:rFonts w:ascii="Times New Roman"/>
          <w:b w:val="false"/>
          <w:i w:val="false"/>
          <w:color w:val="000000"/>
          <w:sz w:val="28"/>
        </w:rPr>
        <w:t>
</w:t>
      </w:r>
      <w:r>
        <w:rPr>
          <w:rFonts w:ascii="Times New Roman"/>
          <w:b w:val="false"/>
          <w:i w:val="false"/>
          <w:color w:val="000000"/>
          <w:sz w:val="28"/>
        </w:rPr>
        <w:t>
      4) ақпарат және өзара іс-әрекет;</w:t>
      </w:r>
      <w:r>
        <w:br/>
      </w:r>
      <w:r>
        <w:rPr>
          <w:rFonts w:ascii="Times New Roman"/>
          <w:b w:val="false"/>
          <w:i w:val="false"/>
          <w:color w:val="000000"/>
          <w:sz w:val="28"/>
        </w:rPr>
        <w:t>
</w:t>
      </w:r>
      <w:r>
        <w:rPr>
          <w:rFonts w:ascii="Times New Roman"/>
          <w:b w:val="false"/>
          <w:i w:val="false"/>
          <w:color w:val="000000"/>
          <w:sz w:val="28"/>
        </w:rPr>
        <w:t>
5) мониторинг жүргізу және кемшіліктерді түзету.</w:t>
      </w:r>
      <w:r>
        <w:br/>
      </w:r>
      <w:r>
        <w:rPr>
          <w:rFonts w:ascii="Times New Roman"/>
          <w:b w:val="false"/>
          <w:i w:val="false"/>
          <w:color w:val="000000"/>
          <w:sz w:val="28"/>
        </w:rPr>
        <w:t>
</w:t>
      </w:r>
      <w:r>
        <w:rPr>
          <w:rFonts w:ascii="Times New Roman"/>
          <w:b w:val="false"/>
          <w:i w:val="false"/>
          <w:color w:val="000000"/>
          <w:sz w:val="28"/>
        </w:rPr>
        <w:t>
      12. Ішкі бақылау жүйесінің жұмыс істеуі мынадай үш кезеңнен үздіксіз кезекпен өту принципі бойынша өтуі тиіс:</w:t>
      </w:r>
      <w:r>
        <w:br/>
      </w:r>
      <w:r>
        <w:rPr>
          <w:rFonts w:ascii="Times New Roman"/>
          <w:b w:val="false"/>
          <w:i w:val="false"/>
          <w:color w:val="000000"/>
          <w:sz w:val="28"/>
        </w:rPr>
        <w:t>
</w:t>
      </w:r>
      <w:r>
        <w:rPr>
          <w:rFonts w:ascii="Times New Roman"/>
          <w:b w:val="false"/>
          <w:i w:val="false"/>
          <w:color w:val="000000"/>
          <w:sz w:val="28"/>
        </w:rPr>
        <w:t>
      1) ішкі құжаттарына рәсімдерді қосу арқылы Қордың (Ұйымның ішкі бақылау жүйесін (тиімділікті бағалау нәтижелерін ескере отырып) қалыптастыру;</w:t>
      </w:r>
      <w:r>
        <w:br/>
      </w:r>
      <w:r>
        <w:rPr>
          <w:rFonts w:ascii="Times New Roman"/>
          <w:b w:val="false"/>
          <w:i w:val="false"/>
          <w:color w:val="000000"/>
          <w:sz w:val="28"/>
        </w:rPr>
        <w:t>
</w:t>
      </w:r>
      <w:r>
        <w:rPr>
          <w:rFonts w:ascii="Times New Roman"/>
          <w:b w:val="false"/>
          <w:i w:val="false"/>
          <w:color w:val="000000"/>
          <w:sz w:val="28"/>
        </w:rPr>
        <w:t>
      2) жұмыста Қордың (Ұйымның) ішкі құжаттарында айқындалған ішкі бақылау жүйесінің рәсімдерін пайдалану;</w:t>
      </w:r>
      <w:r>
        <w:br/>
      </w:r>
      <w:r>
        <w:rPr>
          <w:rFonts w:ascii="Times New Roman"/>
          <w:b w:val="false"/>
          <w:i w:val="false"/>
          <w:color w:val="000000"/>
          <w:sz w:val="28"/>
        </w:rPr>
        <w:t>
</w:t>
      </w:r>
      <w:r>
        <w:rPr>
          <w:rFonts w:ascii="Times New Roman"/>
          <w:b w:val="false"/>
          <w:i w:val="false"/>
          <w:color w:val="000000"/>
          <w:sz w:val="28"/>
        </w:rPr>
        <w:t>
      3) ішкі бақылау жүйесінің тиімділігіне бағалау жүргізу.</w:t>
      </w:r>
      <w:r>
        <w:br/>
      </w:r>
      <w:r>
        <w:rPr>
          <w:rFonts w:ascii="Times New Roman"/>
          <w:b w:val="false"/>
          <w:i w:val="false"/>
          <w:color w:val="000000"/>
          <w:sz w:val="28"/>
        </w:rPr>
        <w:t>
</w:t>
      </w:r>
      <w:r>
        <w:rPr>
          <w:rFonts w:ascii="Times New Roman"/>
          <w:b w:val="false"/>
          <w:i w:val="false"/>
          <w:color w:val="000000"/>
          <w:sz w:val="28"/>
        </w:rPr>
        <w:t>
      13. Ішкі бақылау жүйесіне:</w:t>
      </w:r>
      <w:r>
        <w:br/>
      </w:r>
      <w:r>
        <w:rPr>
          <w:rFonts w:ascii="Times New Roman"/>
          <w:b w:val="false"/>
          <w:i w:val="false"/>
          <w:color w:val="000000"/>
          <w:sz w:val="28"/>
        </w:rPr>
        <w:t>
</w:t>
      </w:r>
      <w:r>
        <w:rPr>
          <w:rFonts w:ascii="Times New Roman"/>
          <w:b w:val="false"/>
          <w:i w:val="false"/>
          <w:color w:val="000000"/>
          <w:sz w:val="28"/>
        </w:rPr>
        <w:t>
      1) Қордың (Ұйымның) директорлар кеңесіне және басқармасына қаржылық қызметтің жоспарлы көрсеткіштерін қоса бере отырып, Қордың (Ұйымның) қаржылық қызметінің ағымдағы нәтижелері туралы есептерді беру арқылы қойылған мақсаттар мен міндеттерге Қордың (Ұйымның) қол жеткізуін тексеру;</w:t>
      </w:r>
      <w:r>
        <w:br/>
      </w:r>
      <w:r>
        <w:rPr>
          <w:rFonts w:ascii="Times New Roman"/>
          <w:b w:val="false"/>
          <w:i w:val="false"/>
          <w:color w:val="000000"/>
          <w:sz w:val="28"/>
        </w:rPr>
        <w:t>
</w:t>
      </w:r>
      <w:r>
        <w:rPr>
          <w:rFonts w:ascii="Times New Roman"/>
          <w:b w:val="false"/>
          <w:i w:val="false"/>
          <w:color w:val="000000"/>
          <w:sz w:val="28"/>
        </w:rPr>
        <w:t>
      2) бөлімше жетекшісінің жоспарлы көрсеткіштерден ауытқулардың болуына жүргізген мониторингті қамтитын бөлімше қызметінің нәтижелерін тұрақты бақылауы және осындай ауытқулардың себептерін анықтау;</w:t>
      </w:r>
      <w:r>
        <w:br/>
      </w:r>
      <w:r>
        <w:rPr>
          <w:rFonts w:ascii="Times New Roman"/>
          <w:b w:val="false"/>
          <w:i w:val="false"/>
          <w:color w:val="000000"/>
          <w:sz w:val="28"/>
        </w:rPr>
        <w:t>
</w:t>
      </w:r>
      <w:r>
        <w:rPr>
          <w:rFonts w:ascii="Times New Roman"/>
          <w:b w:val="false"/>
          <w:i w:val="false"/>
          <w:color w:val="000000"/>
          <w:sz w:val="28"/>
        </w:rPr>
        <w:t>
      3) Қордың (Ұйымның) басшы қызметкерлерінің жоспарлы көрсеткіштерден ауытқуларды және жоспарлы көрсеткіштердің орындалмау себептерін қамтитын бөлімшелер қызметінің нәтижелері туралы Қордың (Ұйымның) бөлімшелері басшыларының стандартты есептерін тексеруі;</w:t>
      </w:r>
      <w:r>
        <w:br/>
      </w:r>
      <w:r>
        <w:rPr>
          <w:rFonts w:ascii="Times New Roman"/>
          <w:b w:val="false"/>
          <w:i w:val="false"/>
          <w:color w:val="000000"/>
          <w:sz w:val="28"/>
        </w:rPr>
        <w:t>
</w:t>
      </w:r>
      <w:r>
        <w:rPr>
          <w:rFonts w:ascii="Times New Roman"/>
          <w:b w:val="false"/>
          <w:i w:val="false"/>
          <w:color w:val="000000"/>
          <w:sz w:val="28"/>
        </w:rPr>
        <w:t>
      4) Қордың (Ұйымның) лицензияланатын қызметінің түрлері аясында жүзеге асырылатын операцияларын екі деңгейлі бақылау;</w:t>
      </w:r>
      <w:r>
        <w:br/>
      </w:r>
      <w:r>
        <w:rPr>
          <w:rFonts w:ascii="Times New Roman"/>
          <w:b w:val="false"/>
          <w:i w:val="false"/>
          <w:color w:val="000000"/>
          <w:sz w:val="28"/>
        </w:rPr>
        <w:t>
</w:t>
      </w:r>
      <w:r>
        <w:rPr>
          <w:rFonts w:ascii="Times New Roman"/>
          <w:b w:val="false"/>
          <w:i w:val="false"/>
          <w:color w:val="000000"/>
          <w:sz w:val="28"/>
        </w:rPr>
        <w:t>
      5) Қордың (Ұйымның) материалдық активтеріне қол жетімділікті шектеу;</w:t>
      </w:r>
      <w:r>
        <w:br/>
      </w:r>
      <w:r>
        <w:rPr>
          <w:rFonts w:ascii="Times New Roman"/>
          <w:b w:val="false"/>
          <w:i w:val="false"/>
          <w:color w:val="000000"/>
          <w:sz w:val="28"/>
        </w:rPr>
        <w:t>
</w:t>
      </w:r>
      <w:r>
        <w:rPr>
          <w:rFonts w:ascii="Times New Roman"/>
          <w:b w:val="false"/>
          <w:i w:val="false"/>
          <w:color w:val="000000"/>
          <w:sz w:val="28"/>
        </w:rPr>
        <w:t>
      6) белгіленген лимиттердің сақталуын және анықталған сәйкессіздіктерді жою жөніндегі іс-шаралардың іске асырылуын тексеру;</w:t>
      </w:r>
      <w:r>
        <w:br/>
      </w:r>
      <w:r>
        <w:rPr>
          <w:rFonts w:ascii="Times New Roman"/>
          <w:b w:val="false"/>
          <w:i w:val="false"/>
          <w:color w:val="000000"/>
          <w:sz w:val="28"/>
        </w:rPr>
        <w:t>
</w:t>
      </w:r>
      <w:r>
        <w:rPr>
          <w:rFonts w:ascii="Times New Roman"/>
          <w:b w:val="false"/>
          <w:i w:val="false"/>
          <w:color w:val="000000"/>
          <w:sz w:val="28"/>
        </w:rPr>
        <w:t>
      7) міндетті авторизацияны талап ететін операциялар тізбесіне қойылатын талаптарды белгілеу;</w:t>
      </w:r>
      <w:r>
        <w:br/>
      </w:r>
      <w:r>
        <w:rPr>
          <w:rFonts w:ascii="Times New Roman"/>
          <w:b w:val="false"/>
          <w:i w:val="false"/>
          <w:color w:val="000000"/>
          <w:sz w:val="28"/>
        </w:rPr>
        <w:t>
</w:t>
      </w:r>
      <w:r>
        <w:rPr>
          <w:rFonts w:ascii="Times New Roman"/>
          <w:b w:val="false"/>
          <w:i w:val="false"/>
          <w:color w:val="000000"/>
          <w:sz w:val="28"/>
        </w:rPr>
        <w:t>
      8) Қордың (Ұйымның) қызметіне байланысты операцияларды жасау талаптарын және тәуекелдерді басқару модельдерін қолдану нәтижелерін тексеру;</w:t>
      </w:r>
      <w:r>
        <w:br/>
      </w:r>
      <w:r>
        <w:rPr>
          <w:rFonts w:ascii="Times New Roman"/>
          <w:b w:val="false"/>
          <w:i w:val="false"/>
          <w:color w:val="000000"/>
          <w:sz w:val="28"/>
        </w:rPr>
        <w:t>
</w:t>
      </w:r>
      <w:r>
        <w:rPr>
          <w:rFonts w:ascii="Times New Roman"/>
          <w:b w:val="false"/>
          <w:i w:val="false"/>
          <w:color w:val="000000"/>
          <w:sz w:val="28"/>
        </w:rPr>
        <w:t>
      9) Қордың (Ұйымның) есебінде және есептілігінде жүргізілген операциялардың уақтылы, дұрыс, толық және нақты көрсетілуін тексеру;</w:t>
      </w:r>
      <w:r>
        <w:br/>
      </w:r>
      <w:r>
        <w:rPr>
          <w:rFonts w:ascii="Times New Roman"/>
          <w:b w:val="false"/>
          <w:i w:val="false"/>
          <w:color w:val="000000"/>
          <w:sz w:val="28"/>
        </w:rPr>
        <w:t>
</w:t>
      </w:r>
      <w:r>
        <w:rPr>
          <w:rFonts w:ascii="Times New Roman"/>
          <w:b w:val="false"/>
          <w:i w:val="false"/>
          <w:color w:val="000000"/>
          <w:sz w:val="28"/>
        </w:rPr>
        <w:t>
      10) Қордың (Ұйымның) қызметтерін қылмыстық мақсаттарда, заңсыз жолмен алынған кірістерді заңдастыру (жылыстау) және терроризмді қаржыландыру мақсаттарында пайдалануды болдырмау кіреді.</w:t>
      </w:r>
      <w:r>
        <w:br/>
      </w:r>
      <w:r>
        <w:rPr>
          <w:rFonts w:ascii="Times New Roman"/>
          <w:b w:val="false"/>
          <w:i w:val="false"/>
          <w:color w:val="000000"/>
          <w:sz w:val="28"/>
        </w:rPr>
        <w:t>
</w:t>
      </w:r>
      <w:r>
        <w:rPr>
          <w:rFonts w:ascii="Times New Roman"/>
          <w:b w:val="false"/>
          <w:i w:val="false"/>
          <w:color w:val="000000"/>
          <w:sz w:val="28"/>
        </w:rPr>
        <w:t>
      14. Ішкі аудит қызметі директорлар кеңесінің ішкі бақылау жүйесінің жай-күйін объективті бағалау мен оларды жетілдіру жөніндегі ұсынымдарды беру жолымен ішкі бақылаудың тепе-тең жүйесінің болуын және қызмет істеуін қамтамасыз ету функцияларын жүзеге асыру кезінде туындайтын міндеттерді шешу мақсатында құрылады.</w:t>
      </w:r>
      <w:r>
        <w:br/>
      </w:r>
      <w:r>
        <w:rPr>
          <w:rFonts w:ascii="Times New Roman"/>
          <w:b w:val="false"/>
          <w:i w:val="false"/>
          <w:color w:val="000000"/>
          <w:sz w:val="28"/>
        </w:rPr>
        <w:t>
</w:t>
      </w:r>
      <w:r>
        <w:rPr>
          <w:rFonts w:ascii="Times New Roman"/>
          <w:b w:val="false"/>
          <w:i w:val="false"/>
          <w:color w:val="000000"/>
          <w:sz w:val="28"/>
        </w:rPr>
        <w:t>
      Ішкі аудиттің мақсаты Қор (Ұйым) қызметінің барлық аспектілері бойынша ішкі бақылау жүйелерінің және тәуекелдерді басқарудың тепе-теңдігі мен тиімділігін бағалау, Қордың (Ұйымның) ішкі қағидалары мен рәсімдерінің сақталуын, ішкі және сыртқы аудиторлар ұсынымдарының, қаржы нарығындағы қызметті жүзеге асыруға қатысты белгіленген Комитеттің ықпал ету шаралары мен Ұлттық Банк талаптарының орындалуын бақылау, Қор (Ұйым) бөлімшелерінің және қызметкерлерінің өздеріне жүктелген функциялары мен міндеттерін орындау барысы туралы уақтылы әрі дәйекті ақпарат беруін, сондай-ақ жұмысты жақсарту жөніндегі пәрменді әрі тиімді ұсынымдар беруін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15. Ішкі аудит қызметінің басшысы мен қызметкерлерін Қордың (Ұйымның) директорлар кеңесі тағайындайды және тексерілетін Қор (Ұйым) бөлімшелерінің, сондай-ақ олардың филиалдары мен өкілдіктерінің қызметіне байланысты барлық қажетті, оның ішінде коммерциялық және (немесе) өзге де Қазақстан Республикасының заңдарымен қорғалатын құпияны құрайтын құжаттарға қол жеткізе алады.</w:t>
      </w:r>
      <w:r>
        <w:br/>
      </w:r>
      <w:r>
        <w:rPr>
          <w:rFonts w:ascii="Times New Roman"/>
          <w:b w:val="false"/>
          <w:i w:val="false"/>
          <w:color w:val="000000"/>
          <w:sz w:val="28"/>
        </w:rPr>
        <w:t>
</w:t>
      </w:r>
      <w:r>
        <w:rPr>
          <w:rFonts w:ascii="Times New Roman"/>
          <w:b w:val="false"/>
          <w:i w:val="false"/>
          <w:color w:val="000000"/>
          <w:sz w:val="28"/>
        </w:rPr>
        <w:t>
      16. Ішкі аудит қызметінің басшысы мен қызметкерлерінің:</w:t>
      </w:r>
      <w:r>
        <w:br/>
      </w:r>
      <w:r>
        <w:rPr>
          <w:rFonts w:ascii="Times New Roman"/>
          <w:b w:val="false"/>
          <w:i w:val="false"/>
          <w:color w:val="000000"/>
          <w:sz w:val="28"/>
        </w:rPr>
        <w:t>
</w:t>
      </w:r>
      <w:r>
        <w:rPr>
          <w:rFonts w:ascii="Times New Roman"/>
          <w:b w:val="false"/>
          <w:i w:val="false"/>
          <w:color w:val="000000"/>
          <w:sz w:val="28"/>
        </w:rPr>
        <w:t>
      1) жоғары білімі;</w:t>
      </w:r>
      <w:r>
        <w:br/>
      </w:r>
      <w:r>
        <w:rPr>
          <w:rFonts w:ascii="Times New Roman"/>
          <w:b w:val="false"/>
          <w:i w:val="false"/>
          <w:color w:val="000000"/>
          <w:sz w:val="28"/>
        </w:rPr>
        <w:t>
</w:t>
      </w:r>
      <w:r>
        <w:rPr>
          <w:rFonts w:ascii="Times New Roman"/>
          <w:b w:val="false"/>
          <w:i w:val="false"/>
          <w:color w:val="000000"/>
          <w:sz w:val="28"/>
        </w:rPr>
        <w:t>
      2) Қордың (Ұйымның) қызметін реттейтін Қазақстан Республикасының заңнамасын білуі;</w:t>
      </w:r>
      <w:r>
        <w:br/>
      </w:r>
      <w:r>
        <w:rPr>
          <w:rFonts w:ascii="Times New Roman"/>
          <w:b w:val="false"/>
          <w:i w:val="false"/>
          <w:color w:val="000000"/>
          <w:sz w:val="28"/>
        </w:rPr>
        <w:t>
</w:t>
      </w:r>
      <w:r>
        <w:rPr>
          <w:rFonts w:ascii="Times New Roman"/>
          <w:b w:val="false"/>
          <w:i w:val="false"/>
          <w:color w:val="000000"/>
          <w:sz w:val="28"/>
        </w:rPr>
        <w:t>
      3) қаржы қызметтерін көрсету немесе реттеу саласында бір жылдан артық еңбек өтілі (тәжірибесі) бар, сондай-ақ экономикалық қызмет саласында жасалынған қылмысы үшін, сонымен бірге сыбайлас жемқорлық қылмысы үшін заңда белгіленген тәртіппен өтелмеген немесе алынбаған соттығы жоқ болуы тиіс.</w:t>
      </w:r>
      <w:r>
        <w:br/>
      </w:r>
      <w:r>
        <w:rPr>
          <w:rFonts w:ascii="Times New Roman"/>
          <w:b w:val="false"/>
          <w:i w:val="false"/>
          <w:color w:val="000000"/>
          <w:sz w:val="28"/>
        </w:rPr>
        <w:t>
</w:t>
      </w:r>
      <w:r>
        <w:rPr>
          <w:rFonts w:ascii="Times New Roman"/>
          <w:b w:val="false"/>
          <w:i w:val="false"/>
          <w:color w:val="000000"/>
          <w:sz w:val="28"/>
        </w:rPr>
        <w:t>
      17. Ішкі аудит қызметі лицензияланатын қызмет түрлерін жүзеге асыруға тартылған бөлімшелердің қызметін алты айда кем дегенде бір рет кезеңділікпен тексеруді жүзеге асырады.</w:t>
      </w:r>
      <w:r>
        <w:br/>
      </w:r>
      <w:r>
        <w:rPr>
          <w:rFonts w:ascii="Times New Roman"/>
          <w:b w:val="false"/>
          <w:i w:val="false"/>
          <w:color w:val="000000"/>
          <w:sz w:val="28"/>
        </w:rPr>
        <w:t>
</w:t>
      </w:r>
      <w:r>
        <w:rPr>
          <w:rFonts w:ascii="Times New Roman"/>
          <w:b w:val="false"/>
          <w:i w:val="false"/>
          <w:color w:val="000000"/>
          <w:sz w:val="28"/>
        </w:rPr>
        <w:t>
      Ішкі аудит қызметі Қордың (Ұйымның) инвестициялық комитетінің, Қордың (Ұйымның) филиалдары мен өкілдіктерінің, сондай-ақ қызметтің лицензияланатын түрлерін жүзеге асыруға тартылған бөлімшелердің қызметтерін жылына кем дегенде бір рет кезеңділікпен тексереді.</w:t>
      </w:r>
      <w:r>
        <w:br/>
      </w:r>
      <w:r>
        <w:rPr>
          <w:rFonts w:ascii="Times New Roman"/>
          <w:b w:val="false"/>
          <w:i w:val="false"/>
          <w:color w:val="000000"/>
          <w:sz w:val="28"/>
        </w:rPr>
        <w:t>
</w:t>
      </w:r>
      <w:r>
        <w:rPr>
          <w:rFonts w:ascii="Times New Roman"/>
          <w:b w:val="false"/>
          <w:i w:val="false"/>
          <w:color w:val="000000"/>
          <w:sz w:val="28"/>
        </w:rPr>
        <w:t>
      Тексеру жоспарын Қордың (Ұйымның) директорлар кеңесі бекітеді.</w:t>
      </w:r>
      <w:r>
        <w:br/>
      </w:r>
      <w:r>
        <w:rPr>
          <w:rFonts w:ascii="Times New Roman"/>
          <w:b w:val="false"/>
          <w:i w:val="false"/>
          <w:color w:val="000000"/>
          <w:sz w:val="28"/>
        </w:rPr>
        <w:t>
</w:t>
      </w:r>
      <w:r>
        <w:rPr>
          <w:rFonts w:ascii="Times New Roman"/>
          <w:b w:val="false"/>
          <w:i w:val="false"/>
          <w:color w:val="000000"/>
          <w:sz w:val="28"/>
        </w:rPr>
        <w:t>
      18. Ішкі аудит қызметінің негізгі функциялары:</w:t>
      </w:r>
      <w:r>
        <w:br/>
      </w:r>
      <w:r>
        <w:rPr>
          <w:rFonts w:ascii="Times New Roman"/>
          <w:b w:val="false"/>
          <w:i w:val="false"/>
          <w:color w:val="000000"/>
          <w:sz w:val="28"/>
        </w:rPr>
        <w:t>
</w:t>
      </w:r>
      <w:r>
        <w:rPr>
          <w:rFonts w:ascii="Times New Roman"/>
          <w:b w:val="false"/>
          <w:i w:val="false"/>
          <w:color w:val="000000"/>
          <w:sz w:val="28"/>
        </w:rPr>
        <w:t>
      1) Қордың (Ұйымның) бөлімшелерін, филиалдары мен өкілдіктерін, сондай-ақ инвестициялық комитетін тексеру;</w:t>
      </w:r>
      <w:r>
        <w:br/>
      </w:r>
      <w:r>
        <w:rPr>
          <w:rFonts w:ascii="Times New Roman"/>
          <w:b w:val="false"/>
          <w:i w:val="false"/>
          <w:color w:val="000000"/>
          <w:sz w:val="28"/>
        </w:rPr>
        <w:t>
</w:t>
      </w:r>
      <w:r>
        <w:rPr>
          <w:rFonts w:ascii="Times New Roman"/>
          <w:b w:val="false"/>
          <w:i w:val="false"/>
          <w:color w:val="000000"/>
          <w:sz w:val="28"/>
        </w:rPr>
        <w:t>
      2) Қордың (Ұйымның) директорлар кеңесіне, басқармасына орын алған кемшіліктер жөніндегі тұжырымдарды қамтитын тексеру нәтижелері бойынша есептерді және Қордың (Ұйымның) қызметін жақсарту жөніндегі ұсынымдарды дайындау;</w:t>
      </w:r>
      <w:r>
        <w:br/>
      </w:r>
      <w:r>
        <w:rPr>
          <w:rFonts w:ascii="Times New Roman"/>
          <w:b w:val="false"/>
          <w:i w:val="false"/>
          <w:color w:val="000000"/>
          <w:sz w:val="28"/>
        </w:rPr>
        <w:t>
</w:t>
      </w:r>
      <w:r>
        <w:rPr>
          <w:rFonts w:ascii="Times New Roman"/>
          <w:b w:val="false"/>
          <w:i w:val="false"/>
          <w:color w:val="000000"/>
          <w:sz w:val="28"/>
        </w:rPr>
        <w:t>
      3) анықталған тәуекелдер деңгейін төмендетуді немесе бөлімше басшысының және (немесе) басқару органдарының Қор (Ұйым) үшін анықталған тәуекелдердің жарамдылығы туралы шешім қабылдауын құжаттауды қамтамасыз ететін Қор (Ұйым) бөлімшелерінің тексеру нәтижелері бойынша Қордың (Ұйымның) бөлімшелері мен органдары қабылдаған іс-шаралардың тиімділігіне бақылау жасау;</w:t>
      </w:r>
      <w:r>
        <w:br/>
      </w:r>
      <w:r>
        <w:rPr>
          <w:rFonts w:ascii="Times New Roman"/>
          <w:b w:val="false"/>
          <w:i w:val="false"/>
          <w:color w:val="000000"/>
          <w:sz w:val="28"/>
        </w:rPr>
        <w:t>
</w:t>
      </w:r>
      <w:r>
        <w:rPr>
          <w:rFonts w:ascii="Times New Roman"/>
          <w:b w:val="false"/>
          <w:i w:val="false"/>
          <w:color w:val="000000"/>
          <w:sz w:val="28"/>
        </w:rPr>
        <w:t>
      4) ішкі және сыртқы аудиттер жүргізілуі тиіс Қордың (Ұйымның) операцияларындағы тәуекелдің саласын анықтау;</w:t>
      </w:r>
      <w:r>
        <w:br/>
      </w:r>
      <w:r>
        <w:rPr>
          <w:rFonts w:ascii="Times New Roman"/>
          <w:b w:val="false"/>
          <w:i w:val="false"/>
          <w:color w:val="000000"/>
          <w:sz w:val="28"/>
        </w:rPr>
        <w:t>
</w:t>
      </w:r>
      <w:r>
        <w:rPr>
          <w:rFonts w:ascii="Times New Roman"/>
          <w:b w:val="false"/>
          <w:i w:val="false"/>
          <w:color w:val="000000"/>
          <w:sz w:val="28"/>
        </w:rPr>
        <w:t>
      5) Қордың (Ұйымның) басшылығына және сыртқы пайдаланушыларға берілетін қаржылық ақпараттың дәйектілігін және дәлдігін қамтамасыз ету мәніне Қордың (Ұйымның) ішкі бақылау жасау рәсімдерін бағалау;</w:t>
      </w:r>
      <w:r>
        <w:br/>
      </w:r>
      <w:r>
        <w:rPr>
          <w:rFonts w:ascii="Times New Roman"/>
          <w:b w:val="false"/>
          <w:i w:val="false"/>
          <w:color w:val="000000"/>
          <w:sz w:val="28"/>
        </w:rPr>
        <w:t>
</w:t>
      </w:r>
      <w:r>
        <w:rPr>
          <w:rFonts w:ascii="Times New Roman"/>
          <w:b w:val="false"/>
          <w:i w:val="false"/>
          <w:color w:val="000000"/>
          <w:sz w:val="28"/>
        </w:rPr>
        <w:t>
      6) Қордың (Ұйымның) ішкі құжаттарында көзделген басқа да функциялар болып табылады.</w:t>
      </w:r>
      <w:r>
        <w:br/>
      </w:r>
      <w:r>
        <w:rPr>
          <w:rFonts w:ascii="Times New Roman"/>
          <w:b w:val="false"/>
          <w:i w:val="false"/>
          <w:color w:val="000000"/>
          <w:sz w:val="28"/>
        </w:rPr>
        <w:t>
</w:t>
      </w:r>
      <w:r>
        <w:rPr>
          <w:rFonts w:ascii="Times New Roman"/>
          <w:b w:val="false"/>
          <w:i w:val="false"/>
          <w:color w:val="000000"/>
          <w:sz w:val="28"/>
        </w:rPr>
        <w:t>
      19. Ішкі аудит қызметі жүргізетін тексерулер барысында мынадай мәселелер қаралуы тиіс:</w:t>
      </w:r>
      <w:r>
        <w:br/>
      </w:r>
      <w:r>
        <w:rPr>
          <w:rFonts w:ascii="Times New Roman"/>
          <w:b w:val="false"/>
          <w:i w:val="false"/>
          <w:color w:val="000000"/>
          <w:sz w:val="28"/>
        </w:rPr>
        <w:t>
</w:t>
      </w:r>
      <w:r>
        <w:rPr>
          <w:rFonts w:ascii="Times New Roman"/>
          <w:b w:val="false"/>
          <w:i w:val="false"/>
          <w:color w:val="000000"/>
          <w:sz w:val="28"/>
        </w:rPr>
        <w:t>
      1) ішкі бақылаудың процесстері мен рәсімдерін тексеру, олардың тиімділігін бағалау;</w:t>
      </w:r>
      <w:r>
        <w:br/>
      </w:r>
      <w:r>
        <w:rPr>
          <w:rFonts w:ascii="Times New Roman"/>
          <w:b w:val="false"/>
          <w:i w:val="false"/>
          <w:color w:val="000000"/>
          <w:sz w:val="28"/>
        </w:rPr>
        <w:t>
</w:t>
      </w:r>
      <w:r>
        <w:rPr>
          <w:rFonts w:ascii="Times New Roman"/>
          <w:b w:val="false"/>
          <w:i w:val="false"/>
          <w:color w:val="000000"/>
          <w:sz w:val="28"/>
        </w:rPr>
        <w:t>
      2) тәуекелдерді бағалау әдіснамасын және тәуекелдерді басқару рәсімдерін (операцияларды жасаудың әдістемелерін, бағдарламаларын, қағидаларын, тәртіптерін және рәсімдерін) қолданудың және тиімділігінің толықтығын тексеру;</w:t>
      </w:r>
      <w:r>
        <w:br/>
      </w:r>
      <w:r>
        <w:rPr>
          <w:rFonts w:ascii="Times New Roman"/>
          <w:b w:val="false"/>
          <w:i w:val="false"/>
          <w:color w:val="000000"/>
          <w:sz w:val="28"/>
        </w:rPr>
        <w:t>
</w:t>
      </w:r>
      <w:r>
        <w:rPr>
          <w:rFonts w:ascii="Times New Roman"/>
          <w:b w:val="false"/>
          <w:i w:val="false"/>
          <w:color w:val="000000"/>
          <w:sz w:val="28"/>
        </w:rPr>
        <w:t>
      3) деректер базасының тұтастығына және оларды рұқсатсыз қол жеткізуден қорғауға, күтпеген жағдайлар туындағанда іс-қимыл жоспарларының болуына бақылау жасаумен қатар, автоматтандырылған ақпараттық жүйелер жұмысының тиімділігін тексеру;</w:t>
      </w:r>
      <w:r>
        <w:br/>
      </w:r>
      <w:r>
        <w:rPr>
          <w:rFonts w:ascii="Times New Roman"/>
          <w:b w:val="false"/>
          <w:i w:val="false"/>
          <w:color w:val="000000"/>
          <w:sz w:val="28"/>
        </w:rPr>
        <w:t>
</w:t>
      </w:r>
      <w:r>
        <w:rPr>
          <w:rFonts w:ascii="Times New Roman"/>
          <w:b w:val="false"/>
          <w:i w:val="false"/>
          <w:color w:val="000000"/>
          <w:sz w:val="28"/>
        </w:rPr>
        <w:t>
      4) бухгалтерлік есеп пен есептіліктің дәйектілігін, толықтығын, объективтілігін және уақтылығын, сондай-ақ ақпарат пен есептілікті жинаудың және берудің сенімділігі мен уақтылығын тексеру;</w:t>
      </w:r>
      <w:r>
        <w:br/>
      </w:r>
      <w:r>
        <w:rPr>
          <w:rFonts w:ascii="Times New Roman"/>
          <w:b w:val="false"/>
          <w:i w:val="false"/>
          <w:color w:val="000000"/>
          <w:sz w:val="28"/>
        </w:rPr>
        <w:t>
</w:t>
      </w:r>
      <w:r>
        <w:rPr>
          <w:rFonts w:ascii="Times New Roman"/>
          <w:b w:val="false"/>
          <w:i w:val="false"/>
          <w:color w:val="000000"/>
          <w:sz w:val="28"/>
        </w:rPr>
        <w:t>
      5) Қордың (Ұйымның) лицензияланатын қызметінің түрлері шеңберінде Қор (Ұйым) берген кез келген мәліметтер мен ақпараттардың дәйектілігін, толықтығын, объективтілігін және уақтылығын тексеру;</w:t>
      </w:r>
      <w:r>
        <w:br/>
      </w:r>
      <w:r>
        <w:rPr>
          <w:rFonts w:ascii="Times New Roman"/>
          <w:b w:val="false"/>
          <w:i w:val="false"/>
          <w:color w:val="000000"/>
          <w:sz w:val="28"/>
        </w:rPr>
        <w:t>
</w:t>
      </w:r>
      <w:r>
        <w:rPr>
          <w:rFonts w:ascii="Times New Roman"/>
          <w:b w:val="false"/>
          <w:i w:val="false"/>
          <w:color w:val="000000"/>
          <w:sz w:val="28"/>
        </w:rPr>
        <w:t>
      6) Қор (Ұйым) мүлкінің сақталуын қамтамасыз ету үшін қолданылатын тәсілдерді (әдістерді) тексеру;</w:t>
      </w:r>
      <w:r>
        <w:br/>
      </w:r>
      <w:r>
        <w:rPr>
          <w:rFonts w:ascii="Times New Roman"/>
          <w:b w:val="false"/>
          <w:i w:val="false"/>
          <w:color w:val="000000"/>
          <w:sz w:val="28"/>
        </w:rPr>
        <w:t>
</w:t>
      </w:r>
      <w:r>
        <w:rPr>
          <w:rFonts w:ascii="Times New Roman"/>
          <w:b w:val="false"/>
          <w:i w:val="false"/>
          <w:color w:val="000000"/>
          <w:sz w:val="28"/>
        </w:rPr>
        <w:t>
      7) Қордың (Ұйымның) лицензияланатын қызметінің түрлері шеңберінде жасалатын барлық операциялар түрлерінің экономикалық мақсатқа лайықтылығын және тиімділігін бағалау;</w:t>
      </w:r>
      <w:r>
        <w:br/>
      </w:r>
      <w:r>
        <w:rPr>
          <w:rFonts w:ascii="Times New Roman"/>
          <w:b w:val="false"/>
          <w:i w:val="false"/>
          <w:color w:val="000000"/>
          <w:sz w:val="28"/>
        </w:rPr>
        <w:t>
</w:t>
      </w:r>
      <w:r>
        <w:rPr>
          <w:rFonts w:ascii="Times New Roman"/>
          <w:b w:val="false"/>
          <w:i w:val="false"/>
          <w:color w:val="000000"/>
          <w:sz w:val="28"/>
        </w:rPr>
        <w:t>
      8) Қазақстан Республикасы заңнамасының талаптарын сақтау мақсатында құрылған жүйелерді тексеру;</w:t>
      </w:r>
      <w:r>
        <w:br/>
      </w:r>
      <w:r>
        <w:rPr>
          <w:rFonts w:ascii="Times New Roman"/>
          <w:b w:val="false"/>
          <w:i w:val="false"/>
          <w:color w:val="000000"/>
          <w:sz w:val="28"/>
        </w:rPr>
        <w:t>
</w:t>
      </w:r>
      <w:r>
        <w:rPr>
          <w:rFonts w:ascii="Times New Roman"/>
          <w:b w:val="false"/>
          <w:i w:val="false"/>
          <w:color w:val="000000"/>
          <w:sz w:val="28"/>
        </w:rPr>
        <w:t>
      9) Қордың (Ұйымның) қызметкерлерін басқару қызметінің жұмысын бағалау;</w:t>
      </w:r>
      <w:r>
        <w:br/>
      </w:r>
      <w:r>
        <w:rPr>
          <w:rFonts w:ascii="Times New Roman"/>
          <w:b w:val="false"/>
          <w:i w:val="false"/>
          <w:color w:val="000000"/>
          <w:sz w:val="28"/>
        </w:rPr>
        <w:t>
</w:t>
      </w:r>
      <w:r>
        <w:rPr>
          <w:rFonts w:ascii="Times New Roman"/>
          <w:b w:val="false"/>
          <w:i w:val="false"/>
          <w:color w:val="000000"/>
          <w:sz w:val="28"/>
        </w:rPr>
        <w:t>
      10) күн сайынғы баланстарды өңдеудің дұрыстығы;</w:t>
      </w:r>
      <w:r>
        <w:br/>
      </w:r>
      <w:r>
        <w:rPr>
          <w:rFonts w:ascii="Times New Roman"/>
          <w:b w:val="false"/>
          <w:i w:val="false"/>
          <w:color w:val="000000"/>
          <w:sz w:val="28"/>
        </w:rPr>
        <w:t>
</w:t>
      </w:r>
      <w:r>
        <w:rPr>
          <w:rFonts w:ascii="Times New Roman"/>
          <w:b w:val="false"/>
          <w:i w:val="false"/>
          <w:color w:val="000000"/>
          <w:sz w:val="28"/>
        </w:rPr>
        <w:t>
      11) есеп саясатының халықаралық қаржылық есептілік стандарттарына сәйкес келуі;</w:t>
      </w:r>
      <w:r>
        <w:br/>
      </w:r>
      <w:r>
        <w:rPr>
          <w:rFonts w:ascii="Times New Roman"/>
          <w:b w:val="false"/>
          <w:i w:val="false"/>
          <w:color w:val="000000"/>
          <w:sz w:val="28"/>
        </w:rPr>
        <w:t>
</w:t>
      </w:r>
      <w:r>
        <w:rPr>
          <w:rFonts w:ascii="Times New Roman"/>
          <w:b w:val="false"/>
          <w:i w:val="false"/>
          <w:color w:val="000000"/>
          <w:sz w:val="28"/>
        </w:rPr>
        <w:t>
      12) Қордың (Ұйымның) зейнетақы және (немесе) меншікті активтерімен заңсыз айла-шарғылар жасау фактілерінің болуы;</w:t>
      </w:r>
      <w:r>
        <w:br/>
      </w:r>
      <w:r>
        <w:rPr>
          <w:rFonts w:ascii="Times New Roman"/>
          <w:b w:val="false"/>
          <w:i w:val="false"/>
          <w:color w:val="000000"/>
          <w:sz w:val="28"/>
        </w:rPr>
        <w:t>
</w:t>
      </w:r>
      <w:r>
        <w:rPr>
          <w:rFonts w:ascii="Times New Roman"/>
          <w:b w:val="false"/>
          <w:i w:val="false"/>
          <w:color w:val="000000"/>
          <w:sz w:val="28"/>
        </w:rPr>
        <w:t>
      13) Қордың (Ұйымның) меншікті және зейнетақы активтерін есепке алудың дұрыстығы;</w:t>
      </w:r>
      <w:r>
        <w:br/>
      </w:r>
      <w:r>
        <w:rPr>
          <w:rFonts w:ascii="Times New Roman"/>
          <w:b w:val="false"/>
          <w:i w:val="false"/>
          <w:color w:val="000000"/>
          <w:sz w:val="28"/>
        </w:rPr>
        <w:t>
</w:t>
      </w:r>
      <w:r>
        <w:rPr>
          <w:rFonts w:ascii="Times New Roman"/>
          <w:b w:val="false"/>
          <w:i w:val="false"/>
          <w:color w:val="000000"/>
          <w:sz w:val="28"/>
        </w:rPr>
        <w:t>
      14) өзге де мәселелер.</w:t>
      </w:r>
      <w:r>
        <w:br/>
      </w:r>
      <w:r>
        <w:rPr>
          <w:rFonts w:ascii="Times New Roman"/>
          <w:b w:val="false"/>
          <w:i w:val="false"/>
          <w:color w:val="000000"/>
          <w:sz w:val="28"/>
        </w:rPr>
        <w:t>
</w:t>
      </w:r>
      <w:r>
        <w:rPr>
          <w:rFonts w:ascii="Times New Roman"/>
          <w:b w:val="false"/>
          <w:i w:val="false"/>
          <w:color w:val="000000"/>
          <w:sz w:val="28"/>
        </w:rPr>
        <w:t>
      20. Ішкі аудит жүргізу барысында пайдаланылуы міндетті бағалау жүйесі бағалаудың мынадай нұсқаларын қамтиды:</w:t>
      </w:r>
      <w:r>
        <w:br/>
      </w:r>
      <w:r>
        <w:rPr>
          <w:rFonts w:ascii="Times New Roman"/>
          <w:b w:val="false"/>
          <w:i w:val="false"/>
          <w:color w:val="000000"/>
          <w:sz w:val="28"/>
        </w:rPr>
        <w:t>
</w:t>
      </w:r>
      <w:r>
        <w:rPr>
          <w:rFonts w:ascii="Times New Roman"/>
          <w:b w:val="false"/>
          <w:i w:val="false"/>
          <w:color w:val="000000"/>
          <w:sz w:val="28"/>
        </w:rPr>
        <w:t>
      1) "Маңызды жағдай":</w:t>
      </w:r>
      <w:r>
        <w:br/>
      </w:r>
      <w:r>
        <w:rPr>
          <w:rFonts w:ascii="Times New Roman"/>
          <w:b w:val="false"/>
          <w:i w:val="false"/>
          <w:color w:val="000000"/>
          <w:sz w:val="28"/>
        </w:rPr>
        <w:t>
</w:t>
      </w:r>
      <w:r>
        <w:rPr>
          <w:rFonts w:ascii="Times New Roman"/>
          <w:b w:val="false"/>
          <w:i w:val="false"/>
          <w:color w:val="000000"/>
          <w:sz w:val="28"/>
        </w:rPr>
        <w:t>
      ішкі аудит нәтижелері бойынша ішкі рәсімдердің, сондай-ақ Қазақстан Республикасының заңнамасы талаптарының өрескел бұзушылықтары анықталды;</w:t>
      </w:r>
      <w:r>
        <w:br/>
      </w:r>
      <w:r>
        <w:rPr>
          <w:rFonts w:ascii="Times New Roman"/>
          <w:b w:val="false"/>
          <w:i w:val="false"/>
          <w:color w:val="000000"/>
          <w:sz w:val="28"/>
        </w:rPr>
        <w:t>
</w:t>
      </w:r>
      <w:r>
        <w:rPr>
          <w:rFonts w:ascii="Times New Roman"/>
          <w:b w:val="false"/>
          <w:i w:val="false"/>
          <w:color w:val="000000"/>
          <w:sz w:val="28"/>
        </w:rPr>
        <w:t>
      процесс тұтастығына зиян келтіруі мүмкін жоғары тәуекелді жою жөнінде жедел әрі тиімді түзету шарасы талап етіледі;</w:t>
      </w:r>
      <w:r>
        <w:br/>
      </w:r>
      <w:r>
        <w:rPr>
          <w:rFonts w:ascii="Times New Roman"/>
          <w:b w:val="false"/>
          <w:i w:val="false"/>
          <w:color w:val="000000"/>
          <w:sz w:val="28"/>
        </w:rPr>
        <w:t>
</w:t>
      </w:r>
      <w:r>
        <w:rPr>
          <w:rFonts w:ascii="Times New Roman"/>
          <w:b w:val="false"/>
          <w:i w:val="false"/>
          <w:color w:val="000000"/>
          <w:sz w:val="28"/>
        </w:rPr>
        <w:t>
      бөлімшелерді қайта құрылымдау талап етіледі;</w:t>
      </w:r>
      <w:r>
        <w:br/>
      </w:r>
      <w:r>
        <w:rPr>
          <w:rFonts w:ascii="Times New Roman"/>
          <w:b w:val="false"/>
          <w:i w:val="false"/>
          <w:color w:val="000000"/>
          <w:sz w:val="28"/>
        </w:rPr>
        <w:t>
</w:t>
      </w:r>
      <w:r>
        <w:rPr>
          <w:rFonts w:ascii="Times New Roman"/>
          <w:b w:val="false"/>
          <w:i w:val="false"/>
          <w:color w:val="000000"/>
          <w:sz w:val="28"/>
        </w:rPr>
        <w:t>
      2) "Тәуекелдің жабылуы жеткіліксіз":</w:t>
      </w:r>
      <w:r>
        <w:br/>
      </w:r>
      <w:r>
        <w:rPr>
          <w:rFonts w:ascii="Times New Roman"/>
          <w:b w:val="false"/>
          <w:i w:val="false"/>
          <w:color w:val="000000"/>
          <w:sz w:val="28"/>
        </w:rPr>
        <w:t>
</w:t>
      </w:r>
      <w:r>
        <w:rPr>
          <w:rFonts w:ascii="Times New Roman"/>
          <w:b w:val="false"/>
          <w:i w:val="false"/>
          <w:color w:val="000000"/>
          <w:sz w:val="28"/>
        </w:rPr>
        <w:t>
      ішкі аудит нәтижелері бойынша ішкі рәсімдерді, сондай-ақ қолданыстағы заңнама талаптарын бұзу анықталды;</w:t>
      </w:r>
      <w:r>
        <w:br/>
      </w:r>
      <w:r>
        <w:rPr>
          <w:rFonts w:ascii="Times New Roman"/>
          <w:b w:val="false"/>
          <w:i w:val="false"/>
          <w:color w:val="000000"/>
          <w:sz w:val="28"/>
        </w:rPr>
        <w:t>
</w:t>
      </w:r>
      <w:r>
        <w:rPr>
          <w:rFonts w:ascii="Times New Roman"/>
          <w:b w:val="false"/>
          <w:i w:val="false"/>
          <w:color w:val="000000"/>
          <w:sz w:val="28"/>
        </w:rPr>
        <w:t>
      анықталған жөнсіздіктерді ішкі аудит қызметі белгілеген түзету шараларын міндетті түрде орындау арқылы жоюға болады;</w:t>
      </w:r>
      <w:r>
        <w:br/>
      </w:r>
      <w:r>
        <w:rPr>
          <w:rFonts w:ascii="Times New Roman"/>
          <w:b w:val="false"/>
          <w:i w:val="false"/>
          <w:color w:val="000000"/>
          <w:sz w:val="28"/>
        </w:rPr>
        <w:t>
</w:t>
      </w:r>
      <w:r>
        <w:rPr>
          <w:rFonts w:ascii="Times New Roman"/>
          <w:b w:val="false"/>
          <w:i w:val="false"/>
          <w:color w:val="000000"/>
          <w:sz w:val="28"/>
        </w:rPr>
        <w:t>
      3) "Жалпы бақылауға алынған":</w:t>
      </w:r>
      <w:r>
        <w:br/>
      </w:r>
      <w:r>
        <w:rPr>
          <w:rFonts w:ascii="Times New Roman"/>
          <w:b w:val="false"/>
          <w:i w:val="false"/>
          <w:color w:val="000000"/>
          <w:sz w:val="28"/>
        </w:rPr>
        <w:t>
</w:t>
      </w:r>
      <w:r>
        <w:rPr>
          <w:rFonts w:ascii="Times New Roman"/>
          <w:b w:val="false"/>
          <w:i w:val="false"/>
          <w:color w:val="000000"/>
          <w:sz w:val="28"/>
        </w:rPr>
        <w:t>
      нәтижелер әдеттегі іскерлік операциялар барысында жойылуы мүмкін шамалы кемшіліктерді көрсетеді;</w:t>
      </w:r>
      <w:r>
        <w:br/>
      </w:r>
      <w:r>
        <w:rPr>
          <w:rFonts w:ascii="Times New Roman"/>
          <w:b w:val="false"/>
          <w:i w:val="false"/>
          <w:color w:val="000000"/>
          <w:sz w:val="28"/>
        </w:rPr>
        <w:t>
</w:t>
      </w:r>
      <w:r>
        <w:rPr>
          <w:rFonts w:ascii="Times New Roman"/>
          <w:b w:val="false"/>
          <w:i w:val="false"/>
          <w:color w:val="000000"/>
          <w:sz w:val="28"/>
        </w:rPr>
        <w:t>
      кейбір кейінгі түзету шаралары ұсынылады;</w:t>
      </w:r>
      <w:r>
        <w:br/>
      </w:r>
      <w:r>
        <w:rPr>
          <w:rFonts w:ascii="Times New Roman"/>
          <w:b w:val="false"/>
          <w:i w:val="false"/>
          <w:color w:val="000000"/>
          <w:sz w:val="28"/>
        </w:rPr>
        <w:t>
</w:t>
      </w:r>
      <w:r>
        <w:rPr>
          <w:rFonts w:ascii="Times New Roman"/>
          <w:b w:val="false"/>
          <w:i w:val="false"/>
          <w:color w:val="000000"/>
          <w:sz w:val="28"/>
        </w:rPr>
        <w:t>
      4) "Барлық аспектілер бойынша жақсы":</w:t>
      </w:r>
      <w:r>
        <w:br/>
      </w:r>
      <w:r>
        <w:rPr>
          <w:rFonts w:ascii="Times New Roman"/>
          <w:b w:val="false"/>
          <w:i w:val="false"/>
          <w:color w:val="000000"/>
          <w:sz w:val="28"/>
        </w:rPr>
        <w:t>
</w:t>
      </w:r>
      <w:r>
        <w:rPr>
          <w:rFonts w:ascii="Times New Roman"/>
          <w:b w:val="false"/>
          <w:i w:val="false"/>
          <w:color w:val="000000"/>
          <w:sz w:val="28"/>
        </w:rPr>
        <w:t>
      тәуекел мен жабу арасындағы дұрыс тепе-теңдік;</w:t>
      </w:r>
      <w:r>
        <w:br/>
      </w:r>
      <w:r>
        <w:rPr>
          <w:rFonts w:ascii="Times New Roman"/>
          <w:b w:val="false"/>
          <w:i w:val="false"/>
          <w:color w:val="000000"/>
          <w:sz w:val="28"/>
        </w:rPr>
        <w:t>
</w:t>
      </w:r>
      <w:r>
        <w:rPr>
          <w:rFonts w:ascii="Times New Roman"/>
          <w:b w:val="false"/>
          <w:i w:val="false"/>
          <w:color w:val="000000"/>
          <w:sz w:val="28"/>
        </w:rPr>
        <w:t>
      нәтижелер тек шамалы кемшіліктерді немесе олардың толық жоқ екендігін көрсетеді;</w:t>
      </w:r>
      <w:r>
        <w:br/>
      </w:r>
      <w:r>
        <w:rPr>
          <w:rFonts w:ascii="Times New Roman"/>
          <w:b w:val="false"/>
          <w:i w:val="false"/>
          <w:color w:val="000000"/>
          <w:sz w:val="28"/>
        </w:rPr>
        <w:t>
</w:t>
      </w:r>
      <w:r>
        <w:rPr>
          <w:rFonts w:ascii="Times New Roman"/>
          <w:b w:val="false"/>
          <w:i w:val="false"/>
          <w:color w:val="000000"/>
          <w:sz w:val="28"/>
        </w:rPr>
        <w:t>
      шамалы түзету шаралары талап етіледі немесе мүлдем талап етілмейді.</w:t>
      </w:r>
      <w:r>
        <w:br/>
      </w:r>
      <w:r>
        <w:rPr>
          <w:rFonts w:ascii="Times New Roman"/>
          <w:b w:val="false"/>
          <w:i w:val="false"/>
          <w:color w:val="000000"/>
          <w:sz w:val="28"/>
        </w:rPr>
        <w:t>
</w:t>
      </w:r>
      <w:r>
        <w:rPr>
          <w:rFonts w:ascii="Times New Roman"/>
          <w:b w:val="false"/>
          <w:i w:val="false"/>
          <w:color w:val="000000"/>
          <w:sz w:val="28"/>
        </w:rPr>
        <w:t>
      21. Қордың (Ұйымның) директорлар кеңесі мен басқармасы ішкі аудит қызметінің есептерін талдайды және ішкі аудит қызметі анықтаған жөнсіздіктерді Қордың (Ұйымның) кейінгі қызметінде жол бермеу жөніндегі іс-шараларды қабылдайды.</w:t>
      </w:r>
      <w:r>
        <w:br/>
      </w:r>
      <w:r>
        <w:rPr>
          <w:rFonts w:ascii="Times New Roman"/>
          <w:b w:val="false"/>
          <w:i w:val="false"/>
          <w:color w:val="000000"/>
          <w:sz w:val="28"/>
        </w:rPr>
        <w:t>
</w:t>
      </w:r>
      <w:r>
        <w:rPr>
          <w:rFonts w:ascii="Times New Roman"/>
          <w:b w:val="false"/>
          <w:i w:val="false"/>
          <w:color w:val="000000"/>
          <w:sz w:val="28"/>
        </w:rPr>
        <w:t>
      Қағидалардың осы тармағының бірінші абзацында көрсетілген шаралар Қордың (Ұйымның) директорлар кеңесі мен басқармасының шешімдері (қаулылары) түрінде ресімделеді.</w:t>
      </w:r>
      <w:r>
        <w:br/>
      </w:r>
      <w:r>
        <w:rPr>
          <w:rFonts w:ascii="Times New Roman"/>
          <w:b w:val="false"/>
          <w:i w:val="false"/>
          <w:color w:val="000000"/>
          <w:sz w:val="28"/>
        </w:rPr>
        <w:t>
</w:t>
      </w:r>
      <w:r>
        <w:rPr>
          <w:rFonts w:ascii="Times New Roman"/>
          <w:b w:val="false"/>
          <w:i w:val="false"/>
          <w:color w:val="000000"/>
          <w:sz w:val="28"/>
        </w:rPr>
        <w:t>
      22. Қордың (Ұйымның) басқармасы ішкі аудит қызметі ұсынымдарының орындалуына жедел бақылау жасайды және Қордың (Ұйымның) директорлар кеңесінің алдында осындай бақылаудың нәтижелері туралы есеп береді.</w:t>
      </w:r>
      <w:r>
        <w:br/>
      </w:r>
      <w:r>
        <w:rPr>
          <w:rFonts w:ascii="Times New Roman"/>
          <w:b w:val="false"/>
          <w:i w:val="false"/>
          <w:color w:val="000000"/>
          <w:sz w:val="28"/>
        </w:rPr>
        <w:t>
</w:t>
      </w:r>
      <w:r>
        <w:rPr>
          <w:rFonts w:ascii="Times New Roman"/>
          <w:b w:val="false"/>
          <w:i w:val="false"/>
          <w:color w:val="000000"/>
          <w:sz w:val="28"/>
        </w:rPr>
        <w:t>
      23. Қордың (Ұйымның) ішкі аудит қызметінің есептері Комитетке оның сұрау салуы бойынша беріледі.</w:t>
      </w:r>
    </w:p>
    <w:bookmarkEnd w:id="14"/>
    <w:bookmarkStart w:name="z174" w:id="15"/>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1-қосымша         </w:t>
      </w:r>
    </w:p>
    <w:bookmarkEnd w:id="15"/>
    <w:bookmarkStart w:name="z175" w:id="16"/>
    <w:p>
      <w:pPr>
        <w:spacing w:after="0"/>
        <w:ind w:left="0"/>
        <w:jc w:val="both"/>
      </w:pPr>
      <w:r>
        <w:rPr>
          <w:rFonts w:ascii="Times New Roman"/>
          <w:b w:val="false"/>
          <w:i w:val="false"/>
          <w:color w:val="000000"/>
          <w:sz w:val="28"/>
        </w:rPr>
        <w:t>
Нысан</w:t>
      </w:r>
    </w:p>
    <w:bookmarkEnd w:id="16"/>
    <w:bookmarkStart w:name="z176" w:id="17"/>
    <w:p>
      <w:pPr>
        <w:spacing w:after="0"/>
        <w:ind w:left="0"/>
        <w:jc w:val="left"/>
      </w:pPr>
      <w:r>
        <w:rPr>
          <w:rFonts w:ascii="Times New Roman"/>
          <w:b/>
          <w:i w:val="false"/>
          <w:color w:val="000000"/>
        </w:rPr>
        <w:t xml:space="preserve"> 
Тәуекелдерді басқару жүйелеріне қойылатын талаптардың</w:t>
      </w:r>
      <w:r>
        <w:br/>
      </w:r>
      <w:r>
        <w:rPr>
          <w:rFonts w:ascii="Times New Roman"/>
          <w:b/>
          <w:i w:val="false"/>
          <w:color w:val="000000"/>
        </w:rPr>
        <w:t>
орындалуын бағалау бойынша есеп</w:t>
      </w:r>
    </w:p>
    <w:bookmarkEnd w:id="17"/>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193"/>
        <w:gridCol w:w="1903"/>
        <w:gridCol w:w="2030"/>
        <w:gridCol w:w="2918"/>
        <w:gridCol w:w="1903"/>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Қағидалардың тиісті абзацын, тармақшасын, тармағын көрсету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сәйкестігін бағалау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 жою бойынша қажетті іс-шаралар, жауапты тұлғалар және іс-шаралардың орындалу мерзімі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8"/>
    <w:p>
      <w:pPr>
        <w:spacing w:after="0"/>
        <w:ind w:left="0"/>
        <w:jc w:val="both"/>
      </w:pPr>
      <w:r>
        <w:rPr>
          <w:rFonts w:ascii="Times New Roman"/>
          <w:b w:val="false"/>
          <w:i w:val="false"/>
          <w:color w:val="000000"/>
          <w:sz w:val="28"/>
        </w:rPr>
        <w:t>
      Тәуекелдерді басқару жүйелеріне қойылатын талаптардың сәйкестігін бағалау: _________</w:t>
      </w:r>
      <w:r>
        <w:br/>
      </w:r>
      <w:r>
        <w:rPr>
          <w:rFonts w:ascii="Times New Roman"/>
          <w:b w:val="false"/>
          <w:i w:val="false"/>
          <w:color w:val="000000"/>
          <w:sz w:val="28"/>
        </w:rPr>
        <w:t>
</w:t>
      </w:r>
      <w:r>
        <w:rPr>
          <w:rFonts w:ascii="Times New Roman"/>
          <w:b w:val="false"/>
          <w:i w:val="false"/>
          <w:color w:val="000000"/>
          <w:sz w:val="28"/>
        </w:rPr>
        <w:t>
      Кестені толтыру бойынша түсініктеме:</w:t>
      </w:r>
      <w:r>
        <w:br/>
      </w:r>
      <w:r>
        <w:rPr>
          <w:rFonts w:ascii="Times New Roman"/>
          <w:b w:val="false"/>
          <w:i w:val="false"/>
          <w:color w:val="000000"/>
          <w:sz w:val="28"/>
        </w:rPr>
        <w:t>
</w:t>
      </w:r>
      <w:r>
        <w:rPr>
          <w:rFonts w:ascii="Times New Roman"/>
          <w:b w:val="false"/>
          <w:i w:val="false"/>
          <w:color w:val="000000"/>
          <w:sz w:val="28"/>
        </w:rPr>
        <w:t>
      Тәуекелдерді басқару жүйелеріне қойылатын талаптардың сәйкестігін бағалау мынадай белгілердің үш балдық жүйесі бойынша жүзеге асыру қажет: талапқа сай, ішінара талапқа сай, талапқа сай емес.</w:t>
      </w:r>
      <w:r>
        <w:br/>
      </w:r>
      <w:r>
        <w:rPr>
          <w:rFonts w:ascii="Times New Roman"/>
          <w:b w:val="false"/>
          <w:i w:val="false"/>
          <w:color w:val="000000"/>
          <w:sz w:val="28"/>
        </w:rPr>
        <w:t>
</w:t>
      </w:r>
      <w:r>
        <w:rPr>
          <w:rFonts w:ascii="Times New Roman"/>
          <w:b w:val="false"/>
          <w:i w:val="false"/>
          <w:color w:val="000000"/>
          <w:sz w:val="28"/>
        </w:rPr>
        <w:t>
      1. "Талапқа сай" бағалау ұйымның тәуекелдерді басқару жүйелеріне қойылатын талаптардың белгілерін қандай да бір маңызды кемшіліксіз орындауы кезінде шығарылады.</w:t>
      </w:r>
      <w:r>
        <w:br/>
      </w:r>
      <w:r>
        <w:rPr>
          <w:rFonts w:ascii="Times New Roman"/>
          <w:b w:val="false"/>
          <w:i w:val="false"/>
          <w:color w:val="000000"/>
          <w:sz w:val="28"/>
        </w:rPr>
        <w:t>
</w:t>
      </w:r>
      <w:r>
        <w:rPr>
          <w:rFonts w:ascii="Times New Roman"/>
          <w:b w:val="false"/>
          <w:i w:val="false"/>
          <w:color w:val="000000"/>
          <w:sz w:val="28"/>
        </w:rPr>
        <w:t>
      2. "Ішінара талапқа сай" бағалау ұйымның тәуекелдерді басқару жүйелеріне қойылатын талаптардың белгілерін қандай да бір елеулі кемшіліксіз орындауы кезінде шығарылады.</w:t>
      </w:r>
      <w:r>
        <w:br/>
      </w:r>
      <w:r>
        <w:rPr>
          <w:rFonts w:ascii="Times New Roman"/>
          <w:b w:val="false"/>
          <w:i w:val="false"/>
          <w:color w:val="000000"/>
          <w:sz w:val="28"/>
        </w:rPr>
        <w:t>
</w:t>
      </w:r>
      <w:r>
        <w:rPr>
          <w:rFonts w:ascii="Times New Roman"/>
          <w:b w:val="false"/>
          <w:i w:val="false"/>
          <w:color w:val="000000"/>
          <w:sz w:val="28"/>
        </w:rPr>
        <w:t>
      3. "Талапқа сай емес" бағалау ұйыммен тәуекелдерді басқару жүйелеріне қойылатын талаптардың белгілерін орындамаған кезде шығарылады.</w:t>
      </w:r>
      <w:r>
        <w:br/>
      </w:r>
      <w:r>
        <w:rPr>
          <w:rFonts w:ascii="Times New Roman"/>
          <w:b w:val="false"/>
          <w:i w:val="false"/>
          <w:color w:val="000000"/>
          <w:sz w:val="28"/>
        </w:rPr>
        <w:t>
</w:t>
      </w:r>
      <w:r>
        <w:rPr>
          <w:rFonts w:ascii="Times New Roman"/>
          <w:b w:val="false"/>
          <w:i w:val="false"/>
          <w:color w:val="000000"/>
          <w:sz w:val="28"/>
        </w:rPr>
        <w:t>
      4. Егер тәуекелдерді басқару жүйелеріне қойылатын жеке талаптар ұйымға қатысты қолданылмайтын жағдайда, осы белгілерге талаптардың сәйкестігі жүзеге асырылмайды және тиісті жазбамен "қолданылмайды" белгіленеді.</w:t>
      </w:r>
    </w:p>
    <w:bookmarkEnd w:id="18"/>
    <w:p>
      <w:pPr>
        <w:spacing w:after="0"/>
        <w:ind w:left="0"/>
        <w:jc w:val="both"/>
      </w:pPr>
      <w:r>
        <w:rPr>
          <w:rFonts w:ascii="Times New Roman"/>
          <w:b w:val="false"/>
          <w:i w:val="false"/>
          <w:color w:val="000000"/>
          <w:sz w:val="28"/>
        </w:rPr>
        <w:t>      Ұйымның бірінші басшысы (не оның орнындағы тұлға)</w:t>
      </w:r>
    </w:p>
    <w:p>
      <w:pPr>
        <w:spacing w:after="0"/>
        <w:ind w:left="0"/>
        <w:jc w:val="both"/>
      </w:pPr>
      <w:r>
        <w:rPr>
          <w:rFonts w:ascii="Times New Roman"/>
          <w:b w:val="false"/>
          <w:i w:val="false"/>
          <w:color w:val="000000"/>
          <w:sz w:val="28"/>
        </w:rPr>
        <w:t>      ____________ 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басқаруды жүзеге асыратын ұйымның басшысы</w:t>
      </w:r>
    </w:p>
    <w:p>
      <w:pPr>
        <w:spacing w:after="0"/>
        <w:ind w:left="0"/>
        <w:jc w:val="both"/>
      </w:pPr>
      <w:r>
        <w:rPr>
          <w:rFonts w:ascii="Times New Roman"/>
          <w:b w:val="false"/>
          <w:i w:val="false"/>
          <w:color w:val="000000"/>
          <w:sz w:val="28"/>
        </w:rPr>
        <w:t>      ____________ 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 __________________</w:t>
      </w:r>
      <w:r>
        <w:br/>
      </w:r>
      <w:r>
        <w:rPr>
          <w:rFonts w:ascii="Times New Roman"/>
          <w:b w:val="false"/>
          <w:i w:val="false"/>
          <w:color w:val="000000"/>
          <w:sz w:val="28"/>
        </w:rPr>
        <w:t>
           қолы          күні</w:t>
      </w:r>
    </w:p>
    <w:bookmarkStart w:name="z184" w:id="19"/>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2-қосымша       </w:t>
      </w:r>
    </w:p>
    <w:bookmarkEnd w:id="19"/>
    <w:bookmarkStart w:name="z185" w:id="20"/>
    <w:p>
      <w:pPr>
        <w:spacing w:after="0"/>
        <w:ind w:left="0"/>
        <w:jc w:val="both"/>
      </w:pPr>
      <w:r>
        <w:rPr>
          <w:rFonts w:ascii="Times New Roman"/>
          <w:b w:val="false"/>
          <w:i w:val="false"/>
          <w:color w:val="000000"/>
          <w:sz w:val="28"/>
        </w:rPr>
        <w:t>
1-Нысан</w:t>
      </w:r>
    </w:p>
    <w:bookmarkEnd w:id="20"/>
    <w:bookmarkStart w:name="z186" w:id="21"/>
    <w:p>
      <w:pPr>
        <w:spacing w:after="0"/>
        <w:ind w:left="0"/>
        <w:jc w:val="left"/>
      </w:pPr>
      <w:r>
        <w:rPr>
          <w:rFonts w:ascii="Times New Roman"/>
          <w:b/>
          <w:i w:val="false"/>
          <w:color w:val="000000"/>
        </w:rPr>
        <w:t xml:space="preserve"> 
Баға тәуекелі бойынша стресс-тестинг</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991"/>
        <w:gridCol w:w="1324"/>
        <w:gridCol w:w="1258"/>
        <w:gridCol w:w="1379"/>
        <w:gridCol w:w="1175"/>
        <w:gridCol w:w="1228"/>
        <w:gridCol w:w="2888"/>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санаты</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құнының төмендеу сценарийі</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шығын</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2" w:id="22"/>
    <w:p>
      <w:pPr>
        <w:spacing w:after="0"/>
        <w:ind w:left="0"/>
        <w:jc w:val="both"/>
      </w:pPr>
      <w:r>
        <w:rPr>
          <w:rFonts w:ascii="Times New Roman"/>
          <w:b w:val="false"/>
          <w:i w:val="false"/>
          <w:color w:val="000000"/>
          <w:sz w:val="28"/>
        </w:rPr>
        <w:t>
      1-бағанда нарықтық бағасы бар қаржы құралдары көрсетіледі. Бұл ретте қаржы құралдары қаржы құралдарының түрлері бойынша және экономика секторы бойынша топтастырылады.</w:t>
      </w:r>
      <w:r>
        <w:br/>
      </w:r>
      <w:r>
        <w:rPr>
          <w:rFonts w:ascii="Times New Roman"/>
          <w:b w:val="false"/>
          <w:i w:val="false"/>
          <w:color w:val="000000"/>
          <w:sz w:val="28"/>
        </w:rPr>
        <w:t>
</w:t>
      </w:r>
      <w:r>
        <w:rPr>
          <w:rFonts w:ascii="Times New Roman"/>
          <w:b w:val="false"/>
          <w:i w:val="false"/>
          <w:color w:val="000000"/>
          <w:sz w:val="28"/>
        </w:rPr>
        <w:t>
      3, 4, 5, 6, 7-бағандарда қаржы құралдарының әр санаты бойынша тек бір жорамалданған сценарий таңдалады.</w:t>
      </w:r>
      <w:r>
        <w:br/>
      </w:r>
      <w:r>
        <w:rPr>
          <w:rFonts w:ascii="Times New Roman"/>
          <w:b w:val="false"/>
          <w:i w:val="false"/>
          <w:color w:val="000000"/>
          <w:sz w:val="28"/>
        </w:rPr>
        <w:t>
</w:t>
      </w:r>
      <w:r>
        <w:rPr>
          <w:rFonts w:ascii="Times New Roman"/>
          <w:b w:val="false"/>
          <w:i w:val="false"/>
          <w:color w:val="000000"/>
          <w:sz w:val="28"/>
        </w:rPr>
        <w:t>
      Таңдалған сценарийдің қысқаша негіздемесі:</w:t>
      </w:r>
    </w:p>
    <w:bookmarkEnd w:id="22"/>
    <w:p>
      <w:pPr>
        <w:spacing w:after="0"/>
        <w:ind w:left="0"/>
        <w:jc w:val="both"/>
      </w:pPr>
      <w:r>
        <w:rPr>
          <w:rFonts w:ascii="Times New Roman"/>
          <w:b w:val="false"/>
          <w:i w:val="false"/>
          <w:color w:val="000000"/>
          <w:sz w:val="28"/>
        </w:rPr>
        <w:t>      Қордың (Ұйымның) бірінші басшысы</w:t>
      </w:r>
      <w:r>
        <w:br/>
      </w:r>
      <w:r>
        <w:rPr>
          <w:rFonts w:ascii="Times New Roman"/>
          <w:b w:val="false"/>
          <w:i w:val="false"/>
          <w:color w:val="000000"/>
          <w:sz w:val="28"/>
        </w:rPr>
        <w:t>
      (не оның орнындағы тұлға)</w:t>
      </w:r>
      <w:r>
        <w:br/>
      </w:r>
      <w:r>
        <w:rPr>
          <w:rFonts w:ascii="Times New Roman"/>
          <w:b w:val="false"/>
          <w:i w:val="false"/>
          <w:color w:val="000000"/>
          <w:sz w:val="28"/>
        </w:rPr>
        <w:t>
      ________________ _______________</w:t>
      </w:r>
      <w:r>
        <w:br/>
      </w:r>
      <w:r>
        <w:rPr>
          <w:rFonts w:ascii="Times New Roman"/>
          <w:b w:val="false"/>
          <w:i w:val="false"/>
          <w:color w:val="000000"/>
          <w:sz w:val="28"/>
        </w:rPr>
        <w:t>
            қолы             күні</w:t>
      </w:r>
    </w:p>
    <w:bookmarkStart w:name="z187" w:id="23"/>
    <w:p>
      <w:pPr>
        <w:spacing w:after="0"/>
        <w:ind w:left="0"/>
        <w:jc w:val="both"/>
      </w:pPr>
      <w:r>
        <w:rPr>
          <w:rFonts w:ascii="Times New Roman"/>
          <w:b w:val="false"/>
          <w:i w:val="false"/>
          <w:color w:val="000000"/>
          <w:sz w:val="28"/>
        </w:rPr>
        <w:t>
2-нысан</w:t>
      </w:r>
    </w:p>
    <w:bookmarkEnd w:id="23"/>
    <w:bookmarkStart w:name="z188" w:id="24"/>
    <w:p>
      <w:pPr>
        <w:spacing w:after="0"/>
        <w:ind w:left="0"/>
        <w:jc w:val="left"/>
      </w:pPr>
      <w:r>
        <w:rPr>
          <w:rFonts w:ascii="Times New Roman"/>
          <w:b/>
          <w:i w:val="false"/>
          <w:color w:val="000000"/>
        </w:rPr>
        <w:t xml:space="preserve"> 
Пайыздық тәуекел бойынша стресс-тестинг</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2408"/>
        <w:gridCol w:w="1078"/>
        <w:gridCol w:w="1078"/>
        <w:gridCol w:w="1078"/>
        <w:gridCol w:w="1387"/>
        <w:gridCol w:w="3291"/>
      </w:tblGrid>
      <w:tr>
        <w:trPr>
          <w:trHeight w:val="30" w:hRule="atLeast"/>
        </w:trPr>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қағазды өтеуге дейінгі мерзім</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 сыйақының пайыздық мөлшерлемесінің төмендеу сценарийі</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кем емес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ай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 ай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айдан астам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қағазды өтеуге дейінгі мерзім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5" w:id="25"/>
    <w:p>
      <w:pPr>
        <w:spacing w:after="0"/>
        <w:ind w:left="0"/>
        <w:jc w:val="both"/>
      </w:pPr>
      <w:r>
        <w:rPr>
          <w:rFonts w:ascii="Times New Roman"/>
          <w:b w:val="false"/>
          <w:i w:val="false"/>
          <w:color w:val="000000"/>
          <w:sz w:val="28"/>
        </w:rPr>
        <w:t>
      3, 4, 5, 6-бағандарда бір санаттың қаржы құралдары бірнеше сценарийлерге ұшырауы мүмкін.</w:t>
      </w:r>
      <w:r>
        <w:br/>
      </w:r>
      <w:r>
        <w:rPr>
          <w:rFonts w:ascii="Times New Roman"/>
          <w:b w:val="false"/>
          <w:i w:val="false"/>
          <w:color w:val="000000"/>
          <w:sz w:val="28"/>
        </w:rPr>
        <w:t>
</w:t>
      </w:r>
      <w:r>
        <w:rPr>
          <w:rFonts w:ascii="Times New Roman"/>
          <w:b w:val="false"/>
          <w:i w:val="false"/>
          <w:color w:val="000000"/>
          <w:sz w:val="28"/>
        </w:rPr>
        <w:t>
      Таңдалған сценарийдің қысқаша негіздемесі:</w:t>
      </w:r>
    </w:p>
    <w:bookmarkEnd w:id="25"/>
    <w:p>
      <w:pPr>
        <w:spacing w:after="0"/>
        <w:ind w:left="0"/>
        <w:jc w:val="both"/>
      </w:pPr>
      <w:r>
        <w:rPr>
          <w:rFonts w:ascii="Times New Roman"/>
          <w:b w:val="false"/>
          <w:i w:val="false"/>
          <w:color w:val="000000"/>
          <w:sz w:val="28"/>
        </w:rPr>
        <w:t>      Қордың (Ұйымның) бірінші басшысы</w:t>
      </w:r>
      <w:r>
        <w:br/>
      </w:r>
      <w:r>
        <w:rPr>
          <w:rFonts w:ascii="Times New Roman"/>
          <w:b w:val="false"/>
          <w:i w:val="false"/>
          <w:color w:val="000000"/>
          <w:sz w:val="28"/>
        </w:rPr>
        <w:t>
      (не оның орнындағы тұлға)</w:t>
      </w:r>
      <w:r>
        <w:br/>
      </w:r>
      <w:r>
        <w:rPr>
          <w:rFonts w:ascii="Times New Roman"/>
          <w:b w:val="false"/>
          <w:i w:val="false"/>
          <w:color w:val="000000"/>
          <w:sz w:val="28"/>
        </w:rPr>
        <w:t>
      ________________ ______________</w:t>
      </w:r>
      <w:r>
        <w:br/>
      </w:r>
      <w:r>
        <w:rPr>
          <w:rFonts w:ascii="Times New Roman"/>
          <w:b w:val="false"/>
          <w:i w:val="false"/>
          <w:color w:val="000000"/>
          <w:sz w:val="28"/>
        </w:rPr>
        <w:t>
            қолы            күні</w:t>
      </w:r>
    </w:p>
    <w:bookmarkStart w:name="z189" w:id="26"/>
    <w:p>
      <w:pPr>
        <w:spacing w:after="0"/>
        <w:ind w:left="0"/>
        <w:jc w:val="both"/>
      </w:pPr>
      <w:r>
        <w:rPr>
          <w:rFonts w:ascii="Times New Roman"/>
          <w:b w:val="false"/>
          <w:i w:val="false"/>
          <w:color w:val="000000"/>
          <w:sz w:val="28"/>
        </w:rPr>
        <w:t>
3-нысан</w:t>
      </w:r>
    </w:p>
    <w:bookmarkEnd w:id="26"/>
    <w:bookmarkStart w:name="z190" w:id="27"/>
    <w:p>
      <w:pPr>
        <w:spacing w:after="0"/>
        <w:ind w:left="0"/>
        <w:jc w:val="left"/>
      </w:pPr>
      <w:r>
        <w:rPr>
          <w:rFonts w:ascii="Times New Roman"/>
          <w:b/>
          <w:i w:val="false"/>
          <w:color w:val="000000"/>
        </w:rPr>
        <w:t xml:space="preserve"> 
Валюталық тәуекел бойынша стресс-тестинг</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2654"/>
        <w:gridCol w:w="1073"/>
        <w:gridCol w:w="1091"/>
        <w:gridCol w:w="908"/>
        <w:gridCol w:w="1042"/>
        <w:gridCol w:w="1175"/>
        <w:gridCol w:w="985"/>
        <w:gridCol w:w="2567"/>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шетел валютасына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қатысты теңгені нығайту сценарийі</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шығын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Таңдалған сценарийдің қысқаша негіздемесі:</w:t>
      </w:r>
      <w:r>
        <w:br/>
      </w:r>
      <w:r>
        <w:rPr>
          <w:rFonts w:ascii="Times New Roman"/>
          <w:b w:val="false"/>
          <w:i w:val="false"/>
          <w:color w:val="000000"/>
          <w:sz w:val="28"/>
        </w:rPr>
        <w:t>
      Қордың (Ұйымның) бірінші басшысы</w:t>
      </w:r>
      <w:r>
        <w:br/>
      </w:r>
      <w:r>
        <w:rPr>
          <w:rFonts w:ascii="Times New Roman"/>
          <w:b w:val="false"/>
          <w:i w:val="false"/>
          <w:color w:val="000000"/>
          <w:sz w:val="28"/>
        </w:rPr>
        <w:t>
      (не оның орнындағы тұлға)</w:t>
      </w:r>
      <w:r>
        <w:br/>
      </w:r>
      <w:r>
        <w:rPr>
          <w:rFonts w:ascii="Times New Roman"/>
          <w:b w:val="false"/>
          <w:i w:val="false"/>
          <w:color w:val="000000"/>
          <w:sz w:val="28"/>
        </w:rPr>
        <w:t>
      ________________ ______________</w:t>
      </w:r>
      <w:r>
        <w:br/>
      </w:r>
      <w:r>
        <w:rPr>
          <w:rFonts w:ascii="Times New Roman"/>
          <w:b w:val="false"/>
          <w:i w:val="false"/>
          <w:color w:val="000000"/>
          <w:sz w:val="28"/>
        </w:rPr>
        <w:t>
            қолы             күні</w:t>
      </w:r>
    </w:p>
    <w:bookmarkStart w:name="z191" w:id="28"/>
    <w:p>
      <w:pPr>
        <w:spacing w:after="0"/>
        <w:ind w:left="0"/>
        <w:jc w:val="both"/>
      </w:pPr>
      <w:r>
        <w:rPr>
          <w:rFonts w:ascii="Times New Roman"/>
          <w:b w:val="false"/>
          <w:i w:val="false"/>
          <w:color w:val="000000"/>
          <w:sz w:val="28"/>
        </w:rPr>
        <w:t>
4-нысан</w:t>
      </w:r>
    </w:p>
    <w:bookmarkEnd w:id="28"/>
    <w:bookmarkStart w:name="z192" w:id="29"/>
    <w:p>
      <w:pPr>
        <w:spacing w:after="0"/>
        <w:ind w:left="0"/>
        <w:jc w:val="left"/>
      </w:pPr>
      <w:r>
        <w:rPr>
          <w:rFonts w:ascii="Times New Roman"/>
          <w:b/>
          <w:i w:val="false"/>
          <w:color w:val="000000"/>
        </w:rPr>
        <w:t xml:space="preserve"> 
Өтімділік тәуекелі бойынша стресс-тестинг</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72"/>
        <w:gridCol w:w="1117"/>
        <w:gridCol w:w="1043"/>
        <w:gridCol w:w="1135"/>
        <w:gridCol w:w="1080"/>
        <w:gridCol w:w="1135"/>
        <w:gridCol w:w="1061"/>
        <w:gridCol w:w="1173"/>
        <w:gridCol w:w="1238"/>
      </w:tblGrid>
      <w:tr>
        <w:trPr>
          <w:trHeight w:val="30" w:hRule="atLeast"/>
        </w:trPr>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Активтерден % түскен түсімді қоспағанда төлемдер, аударымдар, өсімпұл мен айыппұлдар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активтердің жеткіліктілігі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30"/>
    <w:p>
      <w:pPr>
        <w:spacing w:after="0"/>
        <w:ind w:left="0"/>
        <w:jc w:val="both"/>
      </w:pPr>
      <w:r>
        <w:rPr>
          <w:rFonts w:ascii="Times New Roman"/>
          <w:b w:val="false"/>
          <w:i w:val="false"/>
          <w:color w:val="000000"/>
          <w:sz w:val="28"/>
        </w:rPr>
        <w:t>
      Қордың (Ұйымның) меншікті активтері бойынша өтімділік тәуекелі бойынша стресс-тестингті жүзеге асыру кезінде Қордың (Ұйымның) өтімді активтерінің тізбесі Қазақстан Республикасы Қаржы нарығын және қаржы ұйымдарын реттеу мен қадағалау агенттігі Басқармасының "Жинақтаушы зейнетақы қорларына арналған пруденциалдық нормативтердiң нормативтiк мәндері, оларды есептеу әдістемесі туралы нұсқаулықты бекіту туралы" 2009 жылғы 5 тамыздағы № 180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5789 тіркелген) (бұдан әрі - № 180 қаулысы),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2009 жылғы 5 тамыздағы №  181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5793 тіркелген) (бұдан әрі - № 181 қаулысы) белгіленген.</w:t>
      </w:r>
      <w:r>
        <w:br/>
      </w:r>
      <w:r>
        <w:rPr>
          <w:rFonts w:ascii="Times New Roman"/>
          <w:b w:val="false"/>
          <w:i w:val="false"/>
          <w:color w:val="000000"/>
          <w:sz w:val="28"/>
        </w:rPr>
        <w:t>
</w:t>
      </w:r>
      <w:r>
        <w:rPr>
          <w:rFonts w:ascii="Times New Roman"/>
          <w:b w:val="false"/>
          <w:i w:val="false"/>
          <w:color w:val="000000"/>
          <w:sz w:val="28"/>
        </w:rPr>
        <w:t>
      Зейнетақы активтері бойынша өтімділік тәуекелі бойынша стресс-тестингті жүзеге асыру кезінде өтімді активтердің есебіне мыналар енгізіледі:</w:t>
      </w:r>
      <w:r>
        <w:br/>
      </w:r>
      <w:r>
        <w:rPr>
          <w:rFonts w:ascii="Times New Roman"/>
          <w:b w:val="false"/>
          <w:i w:val="false"/>
          <w:color w:val="000000"/>
          <w:sz w:val="28"/>
        </w:rPr>
        <w:t>
</w:t>
      </w:r>
      <w:r>
        <w:rPr>
          <w:rFonts w:ascii="Times New Roman"/>
          <w:b w:val="false"/>
          <w:i w:val="false"/>
          <w:color w:val="000000"/>
          <w:sz w:val="28"/>
        </w:rPr>
        <w:t>
      1) банктердегі инвестициялық және ағымдағы шоттардағы ақша;</w:t>
      </w:r>
      <w:r>
        <w:br/>
      </w:r>
      <w:r>
        <w:rPr>
          <w:rFonts w:ascii="Times New Roman"/>
          <w:b w:val="false"/>
          <w:i w:val="false"/>
          <w:color w:val="000000"/>
          <w:sz w:val="28"/>
        </w:rPr>
        <w:t>
</w:t>
      </w:r>
      <w:r>
        <w:rPr>
          <w:rFonts w:ascii="Times New Roman"/>
          <w:b w:val="false"/>
          <w:i w:val="false"/>
          <w:color w:val="000000"/>
          <w:sz w:val="28"/>
        </w:rPr>
        <w:t>
      2) екі жылдан аспайтын өтеу мерзімі бар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3) "ВВВ-"-тен төмен емес рейтингі бар шетел мемлекеттерінің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4) "ВВВ-"-тен төмен емес рейтингі бар халықаралық қаржы ұйымдарының бағалы қағаздары;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бағалы қағаздарының кепілдігімен кемінде 7 күн өтеу мерзімі бар "Кері РЕПО" операциялары;</w:t>
      </w:r>
      <w:r>
        <w:br/>
      </w:r>
      <w:r>
        <w:rPr>
          <w:rFonts w:ascii="Times New Roman"/>
          <w:b w:val="false"/>
          <w:i w:val="false"/>
          <w:color w:val="000000"/>
          <w:sz w:val="28"/>
        </w:rPr>
        <w:t>
</w:t>
      </w:r>
      <w:r>
        <w:rPr>
          <w:rFonts w:ascii="Times New Roman"/>
          <w:b w:val="false"/>
          <w:i w:val="false"/>
          <w:color w:val="000000"/>
          <w:sz w:val="28"/>
        </w:rPr>
        <w:t>
      6) тазартылған қымбат металлдар;</w:t>
      </w:r>
      <w:r>
        <w:br/>
      </w:r>
      <w:r>
        <w:rPr>
          <w:rFonts w:ascii="Times New Roman"/>
          <w:b w:val="false"/>
          <w:i w:val="false"/>
          <w:color w:val="000000"/>
          <w:sz w:val="28"/>
        </w:rPr>
        <w:t>
</w:t>
      </w:r>
      <w:r>
        <w:rPr>
          <w:rFonts w:ascii="Times New Roman"/>
          <w:b w:val="false"/>
          <w:i w:val="false"/>
          <w:color w:val="000000"/>
          <w:sz w:val="28"/>
        </w:rPr>
        <w:t>
      7) екінші деңгейдегі банктердегі салымдар;</w:t>
      </w:r>
      <w:r>
        <w:br/>
      </w:r>
      <w:r>
        <w:rPr>
          <w:rFonts w:ascii="Times New Roman"/>
          <w:b w:val="false"/>
          <w:i w:val="false"/>
          <w:color w:val="000000"/>
          <w:sz w:val="28"/>
        </w:rPr>
        <w:t>
</w:t>
      </w:r>
      <w:r>
        <w:rPr>
          <w:rFonts w:ascii="Times New Roman"/>
          <w:b w:val="false"/>
          <w:i w:val="false"/>
          <w:color w:val="000000"/>
          <w:sz w:val="28"/>
        </w:rPr>
        <w:t>
      8) қазақстандық эмитенттерінің акцияларына GDR;</w:t>
      </w:r>
      <w:r>
        <w:br/>
      </w:r>
      <w:r>
        <w:rPr>
          <w:rFonts w:ascii="Times New Roman"/>
          <w:b w:val="false"/>
          <w:i w:val="false"/>
          <w:color w:val="000000"/>
          <w:sz w:val="28"/>
        </w:rPr>
        <w:t>
</w:t>
      </w:r>
      <w:r>
        <w:rPr>
          <w:rFonts w:ascii="Times New Roman"/>
          <w:b w:val="false"/>
          <w:i w:val="false"/>
          <w:color w:val="000000"/>
          <w:sz w:val="28"/>
        </w:rPr>
        <w:t>
      9) "Standard &amp; Poor's" агенттігінің халықаралық шәкілі бойынша "ВВВ-"-тен төмен емес рейтингтік бағасы бар немесе басқа рейтинг агенттіктерінің төмен емес бірінің осыған ұқсас деңгейдегі рейтингісімен шетел эмитенттерінің акцияларына GDR және ADR;</w:t>
      </w:r>
      <w:r>
        <w:br/>
      </w:r>
      <w:r>
        <w:rPr>
          <w:rFonts w:ascii="Times New Roman"/>
          <w:b w:val="false"/>
          <w:i w:val="false"/>
          <w:color w:val="000000"/>
          <w:sz w:val="28"/>
        </w:rPr>
        <w:t>
</w:t>
      </w:r>
      <w:r>
        <w:rPr>
          <w:rFonts w:ascii="Times New Roman"/>
          <w:b w:val="false"/>
          <w:i w:val="false"/>
          <w:color w:val="000000"/>
          <w:sz w:val="28"/>
        </w:rPr>
        <w:t>
      10) "Standard &amp; Poor's" агенттігінің халықаралық шәкілі бойынша "ВВ-"-тен төмен емес рейтингілік бағасы бар немесе басқа рейтинг агенттіктерінің бірінің осыған ұқсас деңгейдегі рейтингісі бар Қазақстан Республикасының резиденті - эмитенттердің бағалы қағаздары;</w:t>
      </w:r>
      <w:r>
        <w:br/>
      </w:r>
      <w:r>
        <w:rPr>
          <w:rFonts w:ascii="Times New Roman"/>
          <w:b w:val="false"/>
          <w:i w:val="false"/>
          <w:color w:val="000000"/>
          <w:sz w:val="28"/>
        </w:rPr>
        <w:t>
</w:t>
      </w:r>
      <w:r>
        <w:rPr>
          <w:rFonts w:ascii="Times New Roman"/>
          <w:b w:val="false"/>
          <w:i w:val="false"/>
          <w:color w:val="000000"/>
          <w:sz w:val="28"/>
        </w:rPr>
        <w:t>
      11) "Standard &amp; Poor's" агенттігінің халықаралық шәкілі бойынша "А-"-тен төмен емес рейтингтік бағасы бар немесе басқа рейтинг агенттіктерінің бірінің осыған ұқсас деңгейдегі рейтингі бар Қазақстан Республикасының резиденті емес – эмитенттердің бағалы қағаздары.</w:t>
      </w:r>
      <w:r>
        <w:br/>
      </w:r>
      <w:r>
        <w:rPr>
          <w:rFonts w:ascii="Times New Roman"/>
          <w:b w:val="false"/>
          <w:i w:val="false"/>
          <w:color w:val="000000"/>
          <w:sz w:val="28"/>
        </w:rPr>
        <w:t>
</w:t>
      </w:r>
      <w:r>
        <w:rPr>
          <w:rFonts w:ascii="Times New Roman"/>
          <w:b w:val="false"/>
          <w:i w:val="false"/>
          <w:color w:val="000000"/>
          <w:sz w:val="28"/>
        </w:rPr>
        <w:t>
      Таңдалған сценарий негіздемесінің қысқаша талдауы:</w:t>
      </w:r>
      <w:r>
        <w:br/>
      </w:r>
      <w:r>
        <w:rPr>
          <w:rFonts w:ascii="Times New Roman"/>
          <w:b w:val="false"/>
          <w:i w:val="false"/>
          <w:color w:val="000000"/>
          <w:sz w:val="28"/>
        </w:rPr>
        <w:t>
</w:t>
      </w:r>
      <w:r>
        <w:rPr>
          <w:rFonts w:ascii="Times New Roman"/>
          <w:b w:val="false"/>
          <w:i w:val="false"/>
          <w:color w:val="000000"/>
          <w:sz w:val="28"/>
        </w:rPr>
        <w:t>
      Қордың (Ұйымның) бірінші басшысы (не оның орнындағы тұлға)</w:t>
      </w:r>
      <w:r>
        <w:br/>
      </w:r>
      <w:r>
        <w:rPr>
          <w:rFonts w:ascii="Times New Roman"/>
          <w:b w:val="false"/>
          <w:i w:val="false"/>
          <w:color w:val="000000"/>
          <w:sz w:val="28"/>
        </w:rPr>
        <w:t>
      ____________ __________________</w:t>
      </w:r>
      <w:r>
        <w:br/>
      </w:r>
      <w:r>
        <w:rPr>
          <w:rFonts w:ascii="Times New Roman"/>
          <w:b w:val="false"/>
          <w:i w:val="false"/>
          <w:color w:val="000000"/>
          <w:sz w:val="28"/>
        </w:rPr>
        <w:t>
            қолы        күні</w:t>
      </w:r>
    </w:p>
    <w:bookmarkEnd w:id="30"/>
    <w:bookmarkStart w:name="z208" w:id="3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Стресс-тестинг Қордың зейнетақы активтері бойынша және Қордың және (немесе) Ұйымның меншікті активтері бойынша жеке жүргізіледі.</w:t>
      </w:r>
    </w:p>
    <w:bookmarkEnd w:id="31"/>
    <w:bookmarkStart w:name="z210" w:id="32"/>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3-қосымша       </w:t>
      </w:r>
    </w:p>
    <w:bookmarkEnd w:id="32"/>
    <w:bookmarkStart w:name="z211" w:id="33"/>
    <w:p>
      <w:pPr>
        <w:spacing w:after="0"/>
        <w:ind w:left="0"/>
        <w:jc w:val="left"/>
      </w:pPr>
      <w:r>
        <w:rPr>
          <w:rFonts w:ascii="Times New Roman"/>
          <w:b/>
          <w:i w:val="false"/>
          <w:color w:val="000000"/>
        </w:rPr>
        <w:t xml:space="preserve"> 
Зейнетақы және меншікті активтер бойынша шығындардың жол</w:t>
      </w:r>
      <w:r>
        <w:br/>
      </w:r>
      <w:r>
        <w:rPr>
          <w:rFonts w:ascii="Times New Roman"/>
          <w:b/>
          <w:i w:val="false"/>
          <w:color w:val="000000"/>
        </w:rPr>
        <w:t>
берiлетiн барынша жоғары мөлшерiн сақтау (пайдалану)</w:t>
      </w:r>
      <w:r>
        <w:br/>
      </w:r>
      <w:r>
        <w:rPr>
          <w:rFonts w:ascii="Times New Roman"/>
          <w:b/>
          <w:i w:val="false"/>
          <w:color w:val="000000"/>
        </w:rPr>
        <w:t>
туралы есеп</w:t>
      </w:r>
    </w:p>
    <w:bookmarkEnd w:id="33"/>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 бастап ____________ дейiнгi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8"/>
        <w:gridCol w:w="2378"/>
        <w:gridCol w:w="2908"/>
        <w:gridCol w:w="2644"/>
      </w:tblGrid>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Шығынның жол берілетін барынша жоғары мөлшерінің түрі (ШЖЖМ)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ШЖЖМ</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ШЖЖМ</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болған шығындар</w:t>
            </w:r>
          </w:p>
        </w:tc>
      </w:tr>
      <w:tr>
        <w:trPr>
          <w:trHeight w:val="375"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бойынша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бойынша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 бойынша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бойынша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 бойынша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бірінші басшысы (не оның орнындағы адам)</w:t>
      </w:r>
      <w:r>
        <w:br/>
      </w:r>
      <w:r>
        <w:rPr>
          <w:rFonts w:ascii="Times New Roman"/>
          <w:b w:val="false"/>
          <w:i w:val="false"/>
          <w:color w:val="000000"/>
          <w:sz w:val="28"/>
        </w:rPr>
        <w:t>
      ___________________________ 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басқаруды жүзеге асыратын бөлімшенің басшысы</w:t>
      </w:r>
      <w:r>
        <w:br/>
      </w:r>
      <w:r>
        <w:rPr>
          <w:rFonts w:ascii="Times New Roman"/>
          <w:b w:val="false"/>
          <w:i w:val="false"/>
          <w:color w:val="000000"/>
          <w:sz w:val="28"/>
        </w:rPr>
        <w:t>
      ___________________________ 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r>
        <w:br/>
      </w:r>
      <w:r>
        <w:rPr>
          <w:rFonts w:ascii="Times New Roman"/>
          <w:b w:val="false"/>
          <w:i w:val="false"/>
          <w:color w:val="000000"/>
          <w:sz w:val="28"/>
        </w:rPr>
        <w:t>
      ___________________________ _________________</w:t>
      </w:r>
      <w:r>
        <w:br/>
      </w:r>
      <w:r>
        <w:rPr>
          <w:rFonts w:ascii="Times New Roman"/>
          <w:b w:val="false"/>
          <w:i w:val="false"/>
          <w:color w:val="000000"/>
          <w:sz w:val="28"/>
        </w:rPr>
        <w:t>
                  қолы                  күні</w:t>
      </w:r>
    </w:p>
    <w:bookmarkStart w:name="z246" w:id="3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Есеп меншікті және зейнетақы активтері бойынша жеке беріледі.</w:t>
      </w:r>
    </w:p>
    <w:bookmarkEnd w:id="34"/>
    <w:bookmarkStart w:name="z212" w:id="35"/>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4-қосымша        </w:t>
      </w:r>
    </w:p>
    <w:bookmarkEnd w:id="35"/>
    <w:bookmarkStart w:name="z213" w:id="36"/>
    <w:p>
      <w:pPr>
        <w:spacing w:after="0"/>
        <w:ind w:left="0"/>
        <w:jc w:val="left"/>
      </w:pPr>
      <w:r>
        <w:rPr>
          <w:rFonts w:ascii="Times New Roman"/>
          <w:b/>
          <w:i w:val="false"/>
          <w:color w:val="000000"/>
        </w:rPr>
        <w:t xml:space="preserve"> 
Қордың (Ұйымның) ішкі құжаттары</w:t>
      </w:r>
    </w:p>
    <w:bookmarkEnd w:id="36"/>
    <w:bookmarkStart w:name="z214" w:id="37"/>
    <w:p>
      <w:pPr>
        <w:spacing w:after="0"/>
        <w:ind w:left="0"/>
        <w:jc w:val="both"/>
      </w:pPr>
      <w:r>
        <w:rPr>
          <w:rFonts w:ascii="Times New Roman"/>
          <w:b w:val="false"/>
          <w:i w:val="false"/>
          <w:color w:val="000000"/>
          <w:sz w:val="28"/>
        </w:rPr>
        <w:t>
      1. Қордың (Ұйымның) ішкі құжаттарына:</w:t>
      </w:r>
      <w:r>
        <w:br/>
      </w:r>
      <w:r>
        <w:rPr>
          <w:rFonts w:ascii="Times New Roman"/>
          <w:b w:val="false"/>
          <w:i w:val="false"/>
          <w:color w:val="000000"/>
          <w:sz w:val="28"/>
        </w:rPr>
        <w:t>
</w:t>
      </w:r>
      <w:r>
        <w:rPr>
          <w:rFonts w:ascii="Times New Roman"/>
          <w:b w:val="false"/>
          <w:i w:val="false"/>
          <w:color w:val="000000"/>
          <w:sz w:val="28"/>
        </w:rPr>
        <w:t>
      1) Қорды (Ұйымның) ұйымдық-функционалдық құрылымы туралы ереже;</w:t>
      </w:r>
      <w:r>
        <w:br/>
      </w:r>
      <w:r>
        <w:rPr>
          <w:rFonts w:ascii="Times New Roman"/>
          <w:b w:val="false"/>
          <w:i w:val="false"/>
          <w:color w:val="000000"/>
          <w:sz w:val="28"/>
        </w:rPr>
        <w:t>
</w:t>
      </w:r>
      <w:r>
        <w:rPr>
          <w:rFonts w:ascii="Times New Roman"/>
          <w:b w:val="false"/>
          <w:i w:val="false"/>
          <w:color w:val="000000"/>
          <w:sz w:val="28"/>
        </w:rPr>
        <w:t>
      2) ұзақ мерзімді кезеңге стратегиялық жоспарлау және жылдық бюджетті (қаржылық жоспарды) қысқа мерзімді және орта мерзімді кезеңдерге жасау тәртібі;</w:t>
      </w:r>
      <w:r>
        <w:br/>
      </w:r>
      <w:r>
        <w:rPr>
          <w:rFonts w:ascii="Times New Roman"/>
          <w:b w:val="false"/>
          <w:i w:val="false"/>
          <w:color w:val="000000"/>
          <w:sz w:val="28"/>
        </w:rPr>
        <w:t>
</w:t>
      </w:r>
      <w:r>
        <w:rPr>
          <w:rFonts w:ascii="Times New Roman"/>
          <w:b w:val="false"/>
          <w:i w:val="false"/>
          <w:color w:val="000000"/>
          <w:sz w:val="28"/>
        </w:rPr>
        <w:t>
      3) Қордың (Ұйымның) корпоративтік стратегиясы;</w:t>
      </w:r>
      <w:r>
        <w:br/>
      </w:r>
      <w:r>
        <w:rPr>
          <w:rFonts w:ascii="Times New Roman"/>
          <w:b w:val="false"/>
          <w:i w:val="false"/>
          <w:color w:val="000000"/>
          <w:sz w:val="28"/>
        </w:rPr>
        <w:t>
</w:t>
      </w:r>
      <w:r>
        <w:rPr>
          <w:rFonts w:ascii="Times New Roman"/>
          <w:b w:val="false"/>
          <w:i w:val="false"/>
          <w:color w:val="000000"/>
          <w:sz w:val="28"/>
        </w:rPr>
        <w:t>
      4) Қордың (Ұйымның) есеп саясаты;</w:t>
      </w:r>
      <w:r>
        <w:br/>
      </w:r>
      <w:r>
        <w:rPr>
          <w:rFonts w:ascii="Times New Roman"/>
          <w:b w:val="false"/>
          <w:i w:val="false"/>
          <w:color w:val="000000"/>
          <w:sz w:val="28"/>
        </w:rPr>
        <w:t>
</w:t>
      </w:r>
      <w:r>
        <w:rPr>
          <w:rFonts w:ascii="Times New Roman"/>
          <w:b w:val="false"/>
          <w:i w:val="false"/>
          <w:color w:val="000000"/>
          <w:sz w:val="28"/>
        </w:rPr>
        <w:t>
      5) Қордың зейнетақы қағидалары;</w:t>
      </w:r>
      <w:r>
        <w:br/>
      </w:r>
      <w:r>
        <w:rPr>
          <w:rFonts w:ascii="Times New Roman"/>
          <w:b w:val="false"/>
          <w:i w:val="false"/>
          <w:color w:val="000000"/>
          <w:sz w:val="28"/>
        </w:rPr>
        <w:t>
</w:t>
      </w:r>
      <w:r>
        <w:rPr>
          <w:rFonts w:ascii="Times New Roman"/>
          <w:b w:val="false"/>
          <w:i w:val="false"/>
          <w:color w:val="000000"/>
          <w:sz w:val="28"/>
        </w:rPr>
        <w:t>
      6) Қордың (Ұйымның) меншікті активтерін инвестициялаудың ішкі қағидалары;</w:t>
      </w:r>
      <w:r>
        <w:br/>
      </w:r>
      <w:r>
        <w:rPr>
          <w:rFonts w:ascii="Times New Roman"/>
          <w:b w:val="false"/>
          <w:i w:val="false"/>
          <w:color w:val="000000"/>
          <w:sz w:val="28"/>
        </w:rPr>
        <w:t>
</w:t>
      </w:r>
      <w:r>
        <w:rPr>
          <w:rFonts w:ascii="Times New Roman"/>
          <w:b w:val="false"/>
          <w:i w:val="false"/>
          <w:color w:val="000000"/>
          <w:sz w:val="28"/>
        </w:rPr>
        <w:t>
      7) Қордың (Ұйымның) меншікті активтерін инвестициялау саясаты;</w:t>
      </w:r>
      <w:r>
        <w:br/>
      </w:r>
      <w:r>
        <w:rPr>
          <w:rFonts w:ascii="Times New Roman"/>
          <w:b w:val="false"/>
          <w:i w:val="false"/>
          <w:color w:val="000000"/>
          <w:sz w:val="28"/>
        </w:rPr>
        <w:t>
</w:t>
      </w:r>
      <w:r>
        <w:rPr>
          <w:rFonts w:ascii="Times New Roman"/>
          <w:b w:val="false"/>
          <w:i w:val="false"/>
          <w:color w:val="000000"/>
          <w:sz w:val="28"/>
        </w:rPr>
        <w:t>
      8) Қордың (Ұйымның) тәуекелдерді басқару саясаты;</w:t>
      </w:r>
      <w:r>
        <w:br/>
      </w:r>
      <w:r>
        <w:rPr>
          <w:rFonts w:ascii="Times New Roman"/>
          <w:b w:val="false"/>
          <w:i w:val="false"/>
          <w:color w:val="000000"/>
          <w:sz w:val="28"/>
        </w:rPr>
        <w:t>
</w:t>
      </w:r>
      <w:r>
        <w:rPr>
          <w:rFonts w:ascii="Times New Roman"/>
          <w:b w:val="false"/>
          <w:i w:val="false"/>
          <w:color w:val="000000"/>
          <w:sz w:val="28"/>
        </w:rPr>
        <w:t>
      9) қарсы әріптестерге талдау және мониторинг жүргізу рәсімдері;</w:t>
      </w:r>
      <w:r>
        <w:br/>
      </w:r>
      <w:r>
        <w:rPr>
          <w:rFonts w:ascii="Times New Roman"/>
          <w:b w:val="false"/>
          <w:i w:val="false"/>
          <w:color w:val="000000"/>
          <w:sz w:val="28"/>
        </w:rPr>
        <w:t>
</w:t>
      </w:r>
      <w:r>
        <w:rPr>
          <w:rFonts w:ascii="Times New Roman"/>
          <w:b w:val="false"/>
          <w:i w:val="false"/>
          <w:color w:val="000000"/>
          <w:sz w:val="28"/>
        </w:rPr>
        <w:t>
      10) ақпараттық қауіпсіздікті қамтамасыз ету қағидалары;</w:t>
      </w:r>
      <w:r>
        <w:br/>
      </w:r>
      <w:r>
        <w:rPr>
          <w:rFonts w:ascii="Times New Roman"/>
          <w:b w:val="false"/>
          <w:i w:val="false"/>
          <w:color w:val="000000"/>
          <w:sz w:val="28"/>
        </w:rPr>
        <w:t>
</w:t>
      </w:r>
      <w:r>
        <w:rPr>
          <w:rFonts w:ascii="Times New Roman"/>
          <w:b w:val="false"/>
          <w:i w:val="false"/>
          <w:color w:val="000000"/>
          <w:sz w:val="28"/>
        </w:rPr>
        <w:t>
      11) қаржылық қызметтер көрсеткені үшін комиссиялық сыйақыны есептеу және өндіріп алу қағидалары;</w:t>
      </w:r>
      <w:r>
        <w:br/>
      </w:r>
      <w:r>
        <w:rPr>
          <w:rFonts w:ascii="Times New Roman"/>
          <w:b w:val="false"/>
          <w:i w:val="false"/>
          <w:color w:val="000000"/>
          <w:sz w:val="28"/>
        </w:rPr>
        <w:t>
</w:t>
      </w:r>
      <w:r>
        <w:rPr>
          <w:rFonts w:ascii="Times New Roman"/>
          <w:b w:val="false"/>
          <w:i w:val="false"/>
          <w:color w:val="000000"/>
          <w:sz w:val="28"/>
        </w:rPr>
        <w:t>
      12) ішкі аудит жүргізу рәсімдері;</w:t>
      </w:r>
      <w:r>
        <w:br/>
      </w:r>
      <w:r>
        <w:rPr>
          <w:rFonts w:ascii="Times New Roman"/>
          <w:b w:val="false"/>
          <w:i w:val="false"/>
          <w:color w:val="000000"/>
          <w:sz w:val="28"/>
        </w:rPr>
        <w:t>
</w:t>
      </w:r>
      <w:r>
        <w:rPr>
          <w:rFonts w:ascii="Times New Roman"/>
          <w:b w:val="false"/>
          <w:i w:val="false"/>
          <w:color w:val="000000"/>
          <w:sz w:val="28"/>
        </w:rPr>
        <w:t>
      13) ішкі бақылауды жүзеге асыру рәсімдері;</w:t>
      </w:r>
      <w:r>
        <w:br/>
      </w:r>
      <w:r>
        <w:rPr>
          <w:rFonts w:ascii="Times New Roman"/>
          <w:b w:val="false"/>
          <w:i w:val="false"/>
          <w:color w:val="000000"/>
          <w:sz w:val="28"/>
        </w:rPr>
        <w:t>
</w:t>
      </w:r>
      <w:r>
        <w:rPr>
          <w:rFonts w:ascii="Times New Roman"/>
          <w:b w:val="false"/>
          <w:i w:val="false"/>
          <w:color w:val="000000"/>
          <w:sz w:val="28"/>
        </w:rPr>
        <w:t>
      14) іс жүзінде бар және әлеуетті мүдделер қайшылығын басқару саясаты;</w:t>
      </w:r>
      <w:r>
        <w:br/>
      </w:r>
      <w:r>
        <w:rPr>
          <w:rFonts w:ascii="Times New Roman"/>
          <w:b w:val="false"/>
          <w:i w:val="false"/>
          <w:color w:val="000000"/>
          <w:sz w:val="28"/>
        </w:rPr>
        <w:t>
</w:t>
      </w:r>
      <w:r>
        <w:rPr>
          <w:rFonts w:ascii="Times New Roman"/>
          <w:b w:val="false"/>
          <w:i w:val="false"/>
          <w:color w:val="000000"/>
          <w:sz w:val="28"/>
        </w:rPr>
        <w:t>
      15) ішкі есеп жүйесінің журналдарын жүргізу қағидалары;</w:t>
      </w:r>
      <w:r>
        <w:br/>
      </w:r>
      <w:r>
        <w:rPr>
          <w:rFonts w:ascii="Times New Roman"/>
          <w:b w:val="false"/>
          <w:i w:val="false"/>
          <w:color w:val="000000"/>
          <w:sz w:val="28"/>
        </w:rPr>
        <w:t>
</w:t>
      </w:r>
      <w:r>
        <w:rPr>
          <w:rFonts w:ascii="Times New Roman"/>
          <w:b w:val="false"/>
          <w:i w:val="false"/>
          <w:color w:val="000000"/>
          <w:sz w:val="28"/>
        </w:rPr>
        <w:t>
      16) Қор (Ұйым) жасаған операцияларды бухгалтерлік есепте көрсету тәртібі;</w:t>
      </w:r>
      <w:r>
        <w:br/>
      </w:r>
      <w:r>
        <w:rPr>
          <w:rFonts w:ascii="Times New Roman"/>
          <w:b w:val="false"/>
          <w:i w:val="false"/>
          <w:color w:val="000000"/>
          <w:sz w:val="28"/>
        </w:rPr>
        <w:t>
</w:t>
      </w:r>
      <w:r>
        <w:rPr>
          <w:rFonts w:ascii="Times New Roman"/>
          <w:b w:val="false"/>
          <w:i w:val="false"/>
          <w:color w:val="000000"/>
          <w:sz w:val="28"/>
        </w:rPr>
        <w:t>
      17)қауіпсіздік техникасы жөніндегі нұсқаулық;</w:t>
      </w:r>
      <w:r>
        <w:br/>
      </w:r>
      <w:r>
        <w:rPr>
          <w:rFonts w:ascii="Times New Roman"/>
          <w:b w:val="false"/>
          <w:i w:val="false"/>
          <w:color w:val="000000"/>
          <w:sz w:val="28"/>
        </w:rPr>
        <w:t>
</w:t>
      </w:r>
      <w:r>
        <w:rPr>
          <w:rFonts w:ascii="Times New Roman"/>
          <w:b w:val="false"/>
          <w:i w:val="false"/>
          <w:color w:val="000000"/>
          <w:sz w:val="28"/>
        </w:rPr>
        <w:t>
      18) Қордың (Ұйымның) директорлар кеңесі белгілеген өзге құжаттар.</w:t>
      </w:r>
      <w:r>
        <w:br/>
      </w:r>
      <w:r>
        <w:rPr>
          <w:rFonts w:ascii="Times New Roman"/>
          <w:b w:val="false"/>
          <w:i w:val="false"/>
          <w:color w:val="000000"/>
          <w:sz w:val="28"/>
        </w:rPr>
        <w:t>
      2. Қағидалардың осы қосымшасының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Қордың (Ұйымның) осы ішкі құжаттары жеке құжат ретінде жасалады не Қордың (Ұйымның) басқа ішкі құжаттарының құрамына енгізіледі және Қордың (Ұйымның) басқармасы бекітетін Қағидалардың осы қосымшасының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ішкі құжаттарды қоспағанда, Қорда (Ұйымда) тәуекелдерді басқаруды жүзеге асыратын Қордың (Ұйымның) бөлімшесі келіскеннен кейін оны Қордың (Ұйымның) директорлар кеңесі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3. Қорды</w:t>
      </w:r>
      <w:r>
        <w:rPr>
          <w:rFonts w:ascii="Times New Roman"/>
          <w:b w:val="false"/>
          <w:i w:val="false"/>
          <w:color w:val="000000"/>
          <w:sz w:val="28"/>
        </w:rPr>
        <w:t xml:space="preserve"> (Ұйымды) басқарудың ұйымдық-функционалдық құрылымы туралы қағидалары:</w:t>
      </w:r>
      <w:r>
        <w:br/>
      </w:r>
      <w:r>
        <w:rPr>
          <w:rFonts w:ascii="Times New Roman"/>
          <w:b w:val="false"/>
          <w:i w:val="false"/>
          <w:color w:val="000000"/>
          <w:sz w:val="28"/>
        </w:rPr>
        <w:t>
</w:t>
      </w:r>
      <w:r>
        <w:rPr>
          <w:rFonts w:ascii="Times New Roman"/>
          <w:b w:val="false"/>
          <w:i w:val="false"/>
          <w:color w:val="000000"/>
          <w:sz w:val="28"/>
        </w:rPr>
        <w:t>
      1) функционалдық міндеттеріне сәйкес келетін органдардың құрылымын;</w:t>
      </w:r>
      <w:r>
        <w:br/>
      </w:r>
      <w:r>
        <w:rPr>
          <w:rFonts w:ascii="Times New Roman"/>
          <w:b w:val="false"/>
          <w:i w:val="false"/>
          <w:color w:val="000000"/>
          <w:sz w:val="28"/>
        </w:rPr>
        <w:t>
</w:t>
      </w:r>
      <w:r>
        <w:rPr>
          <w:rFonts w:ascii="Times New Roman"/>
          <w:b w:val="false"/>
          <w:i w:val="false"/>
          <w:color w:val="000000"/>
          <w:sz w:val="28"/>
        </w:rPr>
        <w:t>
      2) органдардың, филиалдар мен өкілдіктердің, құрылымдық бөлімшелердің, қызметкерлердің арасындағы өзара әрекеттесу тәртібінің сипаттамасын;</w:t>
      </w:r>
      <w:r>
        <w:br/>
      </w:r>
      <w:r>
        <w:rPr>
          <w:rFonts w:ascii="Times New Roman"/>
          <w:b w:val="false"/>
          <w:i w:val="false"/>
          <w:color w:val="000000"/>
          <w:sz w:val="28"/>
        </w:rPr>
        <w:t>
</w:t>
      </w:r>
      <w:r>
        <w:rPr>
          <w:rFonts w:ascii="Times New Roman"/>
          <w:b w:val="false"/>
          <w:i w:val="false"/>
          <w:color w:val="000000"/>
          <w:sz w:val="28"/>
        </w:rPr>
        <w:t>
      3) функцияларының, міндеттерінің және өкілеттіктерінің сипаттамасын, сондай-ақ Қордың және (немесе) Ұйымның жоғарғы органына және басқару органына есептілігін және ақпарат беру нысандарын және мерзімдерін қамтитын органдар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Акционерлік қоғамдар туралы заң) және Қордың (Ұйымның) жарғысына сәйкес бекітілуі директорлар кеңесінің немесе акционерлердің жалпы жиналысының құзыретіне жатқызылған органдар туралы ережені қоспағанда), құрылымдық бөлімшелер туралы ереже. Қордың (Ұйымның) жоғарғы органына және басқару органына ұсынылатын ақпараттың тізбесі Қордың (Ұйымның) органдарына олардың өз функционалдық міндеттерін тиісінше орындау үшін жеткілікті болатын ақпарат көлемін ұсыну қажеттігін ескере отырып жасалады;</w:t>
      </w:r>
      <w:r>
        <w:br/>
      </w:r>
      <w:r>
        <w:rPr>
          <w:rFonts w:ascii="Times New Roman"/>
          <w:b w:val="false"/>
          <w:i w:val="false"/>
          <w:color w:val="000000"/>
          <w:sz w:val="28"/>
        </w:rPr>
        <w:t>
</w:t>
      </w:r>
      <w:r>
        <w:rPr>
          <w:rFonts w:ascii="Times New Roman"/>
          <w:b w:val="false"/>
          <w:i w:val="false"/>
          <w:color w:val="000000"/>
          <w:sz w:val="28"/>
        </w:rPr>
        <w:t>
      4) қызметкерлердің лауазымдық нұсқаулықтары;</w:t>
      </w:r>
      <w:r>
        <w:br/>
      </w:r>
      <w:r>
        <w:rPr>
          <w:rFonts w:ascii="Times New Roman"/>
          <w:b w:val="false"/>
          <w:i w:val="false"/>
          <w:color w:val="000000"/>
          <w:sz w:val="28"/>
        </w:rPr>
        <w:t>
</w:t>
      </w:r>
      <w:r>
        <w:rPr>
          <w:rFonts w:ascii="Times New Roman"/>
          <w:b w:val="false"/>
          <w:i w:val="false"/>
          <w:color w:val="000000"/>
          <w:sz w:val="28"/>
        </w:rPr>
        <w:t>
      5) қаржы нарығында қызметті жүзеге асыруға екі және одан көп лицензиясы бар Қордың (Ұйымның) ұйымдық құрылымында әрбір қызмет түрі бойынша жеке бөлімшелердің болуын және бір бөлімшенің қызметкерлеріне басқа бөлімше қызметкерлерінің функциялары мен міндеттерін орындауды жүктеуге жол бермеуді;</w:t>
      </w:r>
      <w:r>
        <w:br/>
      </w:r>
      <w:r>
        <w:rPr>
          <w:rFonts w:ascii="Times New Roman"/>
          <w:b w:val="false"/>
          <w:i w:val="false"/>
          <w:color w:val="000000"/>
          <w:sz w:val="28"/>
        </w:rPr>
        <w:t>
</w:t>
      </w:r>
      <w:r>
        <w:rPr>
          <w:rFonts w:ascii="Times New Roman"/>
          <w:b w:val="false"/>
          <w:i w:val="false"/>
          <w:color w:val="000000"/>
          <w:sz w:val="28"/>
        </w:rPr>
        <w:t>
      6) Қордың (Ұйымның) тәуекелдерді басқаруды жүзеге асыратын бөлімшесінің және ішкі аудит қызметінің қызметкерлеріне басқа бөлімшелерінің функцияларын жүктеуге жол бермеуді;</w:t>
      </w:r>
      <w:r>
        <w:br/>
      </w:r>
      <w:r>
        <w:rPr>
          <w:rFonts w:ascii="Times New Roman"/>
          <w:b w:val="false"/>
          <w:i w:val="false"/>
          <w:color w:val="000000"/>
          <w:sz w:val="28"/>
        </w:rPr>
        <w:t>
</w:t>
      </w:r>
      <w:r>
        <w:rPr>
          <w:rFonts w:ascii="Times New Roman"/>
          <w:b w:val="false"/>
          <w:i w:val="false"/>
          <w:color w:val="000000"/>
          <w:sz w:val="28"/>
        </w:rPr>
        <w:t>
      7) есепті кезең ішінде құрылымдық бөлімшелер мен қызметкерлер қызметінің тиімділігін бағалау тәртібі, оның ішінде өздеріне жүктелген функцияларды және міндеттерді орындамағаны (сапасыз орындағаны немесе уақтылы орындамағаны) үшін шаралар қабылдауды айқындайды.</w:t>
      </w:r>
      <w:r>
        <w:br/>
      </w:r>
      <w:r>
        <w:rPr>
          <w:rFonts w:ascii="Times New Roman"/>
          <w:b w:val="false"/>
          <w:i w:val="false"/>
          <w:color w:val="000000"/>
          <w:sz w:val="28"/>
        </w:rPr>
        <w:t>
</w:t>
      </w:r>
      <w:r>
        <w:rPr>
          <w:rFonts w:ascii="Times New Roman"/>
          <w:b w:val="false"/>
          <w:i w:val="false"/>
          <w:color w:val="000000"/>
          <w:sz w:val="28"/>
        </w:rPr>
        <w:t>
      4. Ұзақ мерзімді кезеңге стратегиялық жоспарлаудың және қысқа мерзімді және орта мерзімді кезеңдерге жылдық бюджетті (қаржылық жоспарды) жасау тәртібі, сондай-ақ Қордың (Ұйымның) корпоративтік стратегиясы Қордың (Ұйымның) қызметіне ықпал ететін объективтік макро және микроэкономикалық факторларды ескеру мақсатында жасалады және қайта қаралады.</w:t>
      </w:r>
      <w:r>
        <w:br/>
      </w:r>
      <w:r>
        <w:rPr>
          <w:rFonts w:ascii="Times New Roman"/>
          <w:b w:val="false"/>
          <w:i w:val="false"/>
          <w:color w:val="000000"/>
          <w:sz w:val="28"/>
        </w:rPr>
        <w:t>
</w:t>
      </w:r>
      <w:r>
        <w:rPr>
          <w:rFonts w:ascii="Times New Roman"/>
          <w:b w:val="false"/>
          <w:i w:val="false"/>
          <w:color w:val="000000"/>
          <w:sz w:val="28"/>
        </w:rPr>
        <w:t>
      Корпоративтік стратегия Қор (Ұйым) қызметінің қысқа мерзімді (бір жылға дейінгі), орта мерзімді (бір жылдан үш жылға дейінгі) және ұзақ мерзімді мақсаттарын, маркетингтік жоспарларын айқындайды.</w:t>
      </w:r>
      <w:r>
        <w:br/>
      </w:r>
      <w:r>
        <w:rPr>
          <w:rFonts w:ascii="Times New Roman"/>
          <w:b w:val="false"/>
          <w:i w:val="false"/>
          <w:color w:val="000000"/>
          <w:sz w:val="28"/>
        </w:rPr>
        <w:t>
</w:t>
      </w:r>
      <w:r>
        <w:rPr>
          <w:rFonts w:ascii="Times New Roman"/>
          <w:b w:val="false"/>
          <w:i w:val="false"/>
          <w:color w:val="000000"/>
          <w:sz w:val="28"/>
        </w:rPr>
        <w:t>
      5. Қордың (Ұйымның) есеп саясаты Қазақстан Республикасының зейнетақы заңнамасының, бухгалтерлік есеп және қаржылық есептілік туралы Қазақстан Республикасы заңнамасының және Қазақстан Республикасының қолданыстағы заңнамасының талаптарына қайшы келмейтін бөлігінде халықаралық қаржылық есептілік стандарттарының талаптарына сәйкес жасалады.</w:t>
      </w:r>
      <w:r>
        <w:br/>
      </w:r>
      <w:r>
        <w:rPr>
          <w:rFonts w:ascii="Times New Roman"/>
          <w:b w:val="false"/>
          <w:i w:val="false"/>
          <w:color w:val="000000"/>
          <w:sz w:val="28"/>
        </w:rPr>
        <w:t>
</w:t>
      </w:r>
      <w:r>
        <w:rPr>
          <w:rFonts w:ascii="Times New Roman"/>
          <w:b w:val="false"/>
          <w:i w:val="false"/>
          <w:color w:val="000000"/>
          <w:sz w:val="28"/>
        </w:rPr>
        <w:t>
      6. Қордың зейнетақы қағидалары Қордың және салымшылардың (алушылардың) арасында туындайтын құқықтық қатынастар ерекшеліктерін белгілейді және оған:</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көрсетілген мәліметтер;</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салымшылардың (алушылардың) жеке зейнетақы шоттарына қаражаттың уақтылы келіп түсуін және есепке алудың дәйектілігін қамтамасыз ету;</w:t>
      </w:r>
      <w:r>
        <w:br/>
      </w:r>
      <w:r>
        <w:rPr>
          <w:rFonts w:ascii="Times New Roman"/>
          <w:b w:val="false"/>
          <w:i w:val="false"/>
          <w:color w:val="000000"/>
          <w:sz w:val="28"/>
        </w:rPr>
        <w:t>
</w:t>
      </w:r>
      <w:r>
        <w:rPr>
          <w:rFonts w:ascii="Times New Roman"/>
          <w:b w:val="false"/>
          <w:i w:val="false"/>
          <w:color w:val="000000"/>
          <w:sz w:val="28"/>
        </w:rPr>
        <w:t>
      салымшылардың (алушылардың) шағымдары мен өтініштерін қарау нәтижелері бойынша салымшыға (алушыға) жіберген жауабының мазмұнына қойылатын талаптарды және оларды қарау мерзімін көрсете отырып, салымшылардың (алушылардың) шағымдары мен өтініштерін қарау;</w:t>
      </w:r>
      <w:r>
        <w:br/>
      </w:r>
      <w:r>
        <w:rPr>
          <w:rFonts w:ascii="Times New Roman"/>
          <w:b w:val="false"/>
          <w:i w:val="false"/>
          <w:color w:val="000000"/>
          <w:sz w:val="28"/>
        </w:rPr>
        <w:t>
</w:t>
      </w:r>
      <w:r>
        <w:rPr>
          <w:rFonts w:ascii="Times New Roman"/>
          <w:b w:val="false"/>
          <w:i w:val="false"/>
          <w:color w:val="000000"/>
          <w:sz w:val="28"/>
        </w:rPr>
        <w:t>
      салымшылардың (алушылардың) жинақталған зейнетақы қаражаты аударымдарының және төлемдерінің уақтылы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
      зейнетақы активтері есебінің Қазақстан Республикасының қолданыстағы заңнамасының талаптарына қайшы келмейтін бөлігінде Қазақстан Республикасының зейнетақы заңнамасының, Қазақстан Республикасының бухгалтерлік есеп және қаржылық есептілік туралы заңнамасының талаптарына және қаржылық есептіліктің халықаралық стандарттарына сәйкес келуін қамтамасыз ету;</w:t>
      </w:r>
      <w:r>
        <w:br/>
      </w:r>
      <w:r>
        <w:rPr>
          <w:rFonts w:ascii="Times New Roman"/>
          <w:b w:val="false"/>
          <w:i w:val="false"/>
          <w:color w:val="000000"/>
          <w:sz w:val="28"/>
        </w:rPr>
        <w:t>
</w:t>
      </w:r>
      <w:r>
        <w:rPr>
          <w:rFonts w:ascii="Times New Roman"/>
          <w:b w:val="false"/>
          <w:i w:val="false"/>
          <w:color w:val="000000"/>
          <w:sz w:val="28"/>
        </w:rPr>
        <w:t>
      зейнетақы активтерін есепке алудың және зейнетақы активтерін уақтылы инвестициялаудың Қазақстан Республикасының зейнетақы заңнамасының талаптарына сәйкес келуіне мониторинг жүргізуін қамтамасыз ету;</w:t>
      </w:r>
      <w:r>
        <w:br/>
      </w:r>
      <w:r>
        <w:rPr>
          <w:rFonts w:ascii="Times New Roman"/>
          <w:b w:val="false"/>
          <w:i w:val="false"/>
          <w:color w:val="000000"/>
          <w:sz w:val="28"/>
        </w:rPr>
        <w:t>
</w:t>
      </w:r>
      <w:r>
        <w:rPr>
          <w:rFonts w:ascii="Times New Roman"/>
          <w:b w:val="false"/>
          <w:i w:val="false"/>
          <w:color w:val="000000"/>
          <w:sz w:val="28"/>
        </w:rPr>
        <w:t>
      комиссиялық сыйақының дұрыс есептелуін тексеру;</w:t>
      </w:r>
      <w:r>
        <w:br/>
      </w:r>
      <w:r>
        <w:rPr>
          <w:rFonts w:ascii="Times New Roman"/>
          <w:b w:val="false"/>
          <w:i w:val="false"/>
          <w:color w:val="000000"/>
          <w:sz w:val="28"/>
        </w:rPr>
        <w:t>
</w:t>
      </w:r>
      <w:r>
        <w:rPr>
          <w:rFonts w:ascii="Times New Roman"/>
          <w:b w:val="false"/>
          <w:i w:val="false"/>
          <w:color w:val="000000"/>
          <w:sz w:val="28"/>
        </w:rPr>
        <w:t>
      Қордың, салымшы (алушы) зейнетақымен қамсыздандыру туралы шарт жасасу үшін өтініш жасаған оның филиалдарының және (немесе) өзге бөлімшелерінің (өкілдіктерінен басқа) орналасқан жерін көрсете отырып, Қорда салымшылармен (алушылармен) зейнетақымен қамсыздандыру туралы шарттар жасасу қызметінің ұйымдастырылуын бақылау;</w:t>
      </w:r>
      <w:r>
        <w:br/>
      </w:r>
      <w:r>
        <w:rPr>
          <w:rFonts w:ascii="Times New Roman"/>
          <w:b w:val="false"/>
          <w:i w:val="false"/>
          <w:color w:val="000000"/>
          <w:sz w:val="28"/>
        </w:rPr>
        <w:t>
</w:t>
      </w:r>
      <w:r>
        <w:rPr>
          <w:rFonts w:ascii="Times New Roman"/>
          <w:b w:val="false"/>
          <w:i w:val="false"/>
          <w:color w:val="000000"/>
          <w:sz w:val="28"/>
        </w:rPr>
        <w:t>
      салымшыларға (алушыларға), сондай-ақ зейнетақымен қамсыздандыру туралы шартын жасасуға ниеттенген адамдарға жинақтаушы зейнетақы жүйесінің жұмыс істеуі және зейнетақы активтерін инвестициялық басқару қызметі мәселелері бойынша консультациялық қызметтер көрсету функциялары жүктелген Қор қызметкерлерінің қызметін бақылау бойынша рәсімдерді қоса алғанда, бірақ олармен шектелмей, салымшылармен (алушылармен) жұмыс жүргізуді ұйымдастыру және олардың жинақталған зейнетақы қаражатын есепке алу тәртібі;</w:t>
      </w:r>
      <w:r>
        <w:br/>
      </w:r>
      <w:r>
        <w:rPr>
          <w:rFonts w:ascii="Times New Roman"/>
          <w:b w:val="false"/>
          <w:i w:val="false"/>
          <w:color w:val="000000"/>
          <w:sz w:val="28"/>
        </w:rPr>
        <w:t>
</w:t>
      </w:r>
      <w:r>
        <w:rPr>
          <w:rFonts w:ascii="Times New Roman"/>
          <w:b w:val="false"/>
          <w:i w:val="false"/>
          <w:color w:val="000000"/>
          <w:sz w:val="28"/>
        </w:rPr>
        <w:t>
      3) Қор зейнетақы жарналарын тарту және зейнетақы төлемдерін жүзеге асыру қызметі барысында пайдаланатын құжаттардың үлгі нысандары кіреді.</w:t>
      </w:r>
      <w:r>
        <w:br/>
      </w:r>
      <w:r>
        <w:rPr>
          <w:rFonts w:ascii="Times New Roman"/>
          <w:b w:val="false"/>
          <w:i w:val="false"/>
          <w:color w:val="000000"/>
          <w:sz w:val="28"/>
        </w:rPr>
        <w:t>
</w:t>
      </w:r>
      <w:r>
        <w:rPr>
          <w:rFonts w:ascii="Times New Roman"/>
          <w:b w:val="false"/>
          <w:i w:val="false"/>
          <w:color w:val="ff0000"/>
          <w:sz w:val="28"/>
        </w:rPr>
        <w:t>      Ескерту. 6-тармақ жаңа редакцияда -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Қордың (Ұйымның) ішкі инвестициялау қағидалары зейнетақы және (немесе) меншікті активтерді инвестициялық басқару жөніндегі қызметті жүзеге асыру талаптары мен тәртібін, зейнетақы және (немесе) меншікті активтерді басқарушының құқықтары мен міндеттерін, зейнетақы және (немесе) меншікті активтерді инвестициялық басқару жөніндегі қызмет барысында пайдаланылатын құжаттардың үлгі нысандарын белгілейді және оған:</w:t>
      </w:r>
      <w:r>
        <w:br/>
      </w:r>
      <w:r>
        <w:rPr>
          <w:rFonts w:ascii="Times New Roman"/>
          <w:b w:val="false"/>
          <w:i w:val="false"/>
          <w:color w:val="000000"/>
          <w:sz w:val="28"/>
        </w:rPr>
        <w:t>
</w:t>
      </w:r>
      <w:r>
        <w:rPr>
          <w:rFonts w:ascii="Times New Roman"/>
          <w:b w:val="false"/>
          <w:i w:val="false"/>
          <w:color w:val="000000"/>
          <w:sz w:val="28"/>
        </w:rPr>
        <w:t>
      1)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инвестициялық декларацияларды әзірлеу;</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Қордың (Ұйымның) меншікті активтерін инвестициялау саясатын әзірлеу;</w:t>
      </w:r>
      <w:r>
        <w:br/>
      </w:r>
      <w:r>
        <w:rPr>
          <w:rFonts w:ascii="Times New Roman"/>
          <w:b w:val="false"/>
          <w:i w:val="false"/>
          <w:color w:val="000000"/>
          <w:sz w:val="28"/>
        </w:rPr>
        <w:t>
</w:t>
      </w:r>
      <w:r>
        <w:rPr>
          <w:rFonts w:ascii="Times New Roman"/>
          <w:b w:val="false"/>
          <w:i w:val="false"/>
          <w:color w:val="000000"/>
          <w:sz w:val="28"/>
        </w:rPr>
        <w:t>
      3) Қордың (Ұйымның) зейнетақы және (немесе) меншікті активтеріне қатысты инвестициялық шешімдер қабылдау үшін:</w:t>
      </w:r>
      <w:r>
        <w:br/>
      </w:r>
      <w:r>
        <w:rPr>
          <w:rFonts w:ascii="Times New Roman"/>
          <w:b w:val="false"/>
          <w:i w:val="false"/>
          <w:color w:val="000000"/>
          <w:sz w:val="28"/>
        </w:rPr>
        <w:t>
</w:t>
      </w:r>
      <w:r>
        <w:rPr>
          <w:rFonts w:ascii="Times New Roman"/>
          <w:b w:val="false"/>
          <w:i w:val="false"/>
          <w:color w:val="000000"/>
          <w:sz w:val="28"/>
        </w:rPr>
        <w:t>
      ұсынымдар беруге уәкілетті тұлғалар лауазымдарының тізбесін;</w:t>
      </w:r>
      <w:r>
        <w:br/>
      </w:r>
      <w:r>
        <w:rPr>
          <w:rFonts w:ascii="Times New Roman"/>
          <w:b w:val="false"/>
          <w:i w:val="false"/>
          <w:color w:val="000000"/>
          <w:sz w:val="28"/>
        </w:rPr>
        <w:t>
</w:t>
      </w:r>
      <w:r>
        <w:rPr>
          <w:rFonts w:ascii="Times New Roman"/>
          <w:b w:val="false"/>
          <w:i w:val="false"/>
          <w:color w:val="000000"/>
          <w:sz w:val="28"/>
        </w:rPr>
        <w:t>
      зейнетақы активтерінің есебінен қалыптастырылған инвестициялық портфельдердің түрлері бойынша және (немесе) меншікті активтері есебінен қалыптастырылған инвестициялық портфельдің ахуалын талдауды жүзеге асыру тәртібін;</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болжанатын қаржы құралдарының болуын, айналыста болу талаптарын және кірістілігін талдау тәртібін;</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болжанатын қаржы құралдарымен байланысты тәуекелдерді талдау тәртібін;</w:t>
      </w:r>
      <w:r>
        <w:br/>
      </w:r>
      <w:r>
        <w:rPr>
          <w:rFonts w:ascii="Times New Roman"/>
          <w:b w:val="false"/>
          <w:i w:val="false"/>
          <w:color w:val="000000"/>
          <w:sz w:val="28"/>
        </w:rPr>
        <w:t>
</w:t>
      </w:r>
      <w:r>
        <w:rPr>
          <w:rFonts w:ascii="Times New Roman"/>
          <w:b w:val="false"/>
          <w:i w:val="false"/>
          <w:color w:val="000000"/>
          <w:sz w:val="28"/>
        </w:rPr>
        <w:t>
      № 180 </w:t>
      </w:r>
      <w:r>
        <w:rPr>
          <w:rFonts w:ascii="Times New Roman"/>
          <w:b w:val="false"/>
          <w:i w:val="false"/>
          <w:color w:val="000000"/>
          <w:sz w:val="28"/>
        </w:rPr>
        <w:t>қаулыда</w:t>
      </w:r>
      <w:r>
        <w:rPr>
          <w:rFonts w:ascii="Times New Roman"/>
          <w:b w:val="false"/>
          <w:i w:val="false"/>
          <w:color w:val="000000"/>
          <w:sz w:val="28"/>
        </w:rPr>
        <w:t>, № 181 </w:t>
      </w:r>
      <w:r>
        <w:rPr>
          <w:rFonts w:ascii="Times New Roman"/>
          <w:b w:val="false"/>
          <w:i w:val="false"/>
          <w:color w:val="000000"/>
          <w:sz w:val="28"/>
        </w:rPr>
        <w:t>қаулыда</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 189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5794 тіркелген) (бұдан әрі - № 189 қаулысы), "Бағалы қағаздар нарығында кәсіби қызмет түрлерін қоса атқаратын ұйымдарға арналған пруденциалдық нормативтерді есептеу ережесін бекіту туралы" 2009 жылғы 26 қыркүйектегі № 215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5810 тіркелген) (бұдан әрі - № 215 қаулысы) белгіленген әртараптандыру нормаларын сақтауды талдау тәртібін;</w:t>
      </w:r>
      <w:r>
        <w:br/>
      </w:r>
      <w:r>
        <w:rPr>
          <w:rFonts w:ascii="Times New Roman"/>
          <w:b w:val="false"/>
          <w:i w:val="false"/>
          <w:color w:val="000000"/>
          <w:sz w:val="28"/>
        </w:rPr>
        <w:t>
</w:t>
      </w:r>
      <w:r>
        <w:rPr>
          <w:rFonts w:ascii="Times New Roman"/>
          <w:b w:val="false"/>
          <w:i w:val="false"/>
          <w:color w:val="000000"/>
          <w:sz w:val="28"/>
        </w:rPr>
        <w:t>
      ұсынымдар беру үшін маңызды факторларын талдау тәртібін көздейтін ұсынымдарды әзірлеу;</w:t>
      </w:r>
      <w:r>
        <w:br/>
      </w:r>
      <w:r>
        <w:rPr>
          <w:rFonts w:ascii="Times New Roman"/>
          <w:b w:val="false"/>
          <w:i w:val="false"/>
          <w:color w:val="000000"/>
          <w:sz w:val="28"/>
        </w:rPr>
        <w:t>
</w:t>
      </w:r>
      <w:r>
        <w:rPr>
          <w:rFonts w:ascii="Times New Roman"/>
          <w:b w:val="false"/>
          <w:i w:val="false"/>
          <w:color w:val="000000"/>
          <w:sz w:val="28"/>
        </w:rPr>
        <w:t>
      4)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Қордың (Ұйымның) зейнетақы және (немесе) меншікті активтеріне қатысты инвестициялық шешімдерді қабылдауға уәкілетті инвестициялық комитет жұмысының сипаттамасы, отырыстарды өткізу және қорытындыларды рәсімдеудің кезеңділігі қамтылған инвестициялық шешімдерді қабылдау;</w:t>
      </w:r>
      <w:r>
        <w:br/>
      </w:r>
      <w:r>
        <w:rPr>
          <w:rFonts w:ascii="Times New Roman"/>
          <w:b w:val="false"/>
          <w:i w:val="false"/>
          <w:color w:val="000000"/>
          <w:sz w:val="28"/>
        </w:rPr>
        <w:t>
</w:t>
      </w:r>
      <w:r>
        <w:rPr>
          <w:rFonts w:ascii="Times New Roman"/>
          <w:b w:val="false"/>
          <w:i w:val="false"/>
          <w:color w:val="000000"/>
          <w:sz w:val="28"/>
        </w:rPr>
        <w:t>
      5) инвестициялық шешімдерді дайындау, қабылдау және орындау барысында Қордың (Ұйымның) органдары мен құрылымдық бөлімшелерінің өзара әрекеттесуі, Қор зейнетақы және (немесе) меншікті активтерін Ұйымға инвестициялық басқаруға табыстаған жағдайда – инвестициялық шешімдерді дайындау, қабылдау және орындау барысында Ұйымның және Қордың құрылымдық бөлімшелерінің өзара әрекеттесуі рәсімдері;</w:t>
      </w:r>
      <w:r>
        <w:br/>
      </w:r>
      <w:r>
        <w:rPr>
          <w:rFonts w:ascii="Times New Roman"/>
          <w:b w:val="false"/>
          <w:i w:val="false"/>
          <w:color w:val="000000"/>
          <w:sz w:val="28"/>
        </w:rPr>
        <w:t>
</w:t>
      </w:r>
      <w:r>
        <w:rPr>
          <w:rFonts w:ascii="Times New Roman"/>
          <w:b w:val="false"/>
          <w:i w:val="false"/>
          <w:color w:val="000000"/>
          <w:sz w:val="28"/>
        </w:rPr>
        <w:t>
      6) зейнетақы және (немесе) меншікті активтердің қатысуы бар мәміле жасау болжанатын делдалмен (брокермен) (ондай бар болған кезде) өзара әрекеттесу, зейнетақы және (немесе) меншікті активтердің қатысуы бар мәмілелерді жасауды бақылау, активтердің құрамын және қозғалысын, жасалған мәмілелердің ішкі есебін және құжат айналымын салыстырып тексеру үдерістерінің сипаттамасы, сондай-ақ зейнетақы және (немесе) меншікті активтердің қатысуы бар мәмілелерді бақылауды жүзеге асыратын басшы қызметкерлер лауазымдарының тізбесі бар зейнетақы және (немесе) меншікті активтердің қатысуы бар мәмілелер жасау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
      7) Комитеттің, Қордың (Ұйымның) тиісті органдарының, зейнетақы және (немесе) меншікті активтерін инвестициялық басқаруға берген Қорлардың (Ұйым үшін) алдында зейнетақы және (немесе) меншікті активтерін инвестициялық басқару жөніндегі қызметтің нәтижесі бойынша есептілікті дайындау бойынша рәсімдердің сипаттамасы кіреді.</w:t>
      </w:r>
      <w:r>
        <w:br/>
      </w:r>
      <w:r>
        <w:rPr>
          <w:rFonts w:ascii="Times New Roman"/>
          <w:b w:val="false"/>
          <w:i w:val="false"/>
          <w:color w:val="000000"/>
          <w:sz w:val="28"/>
        </w:rPr>
        <w:t>
</w:t>
      </w:r>
      <w:r>
        <w:rPr>
          <w:rFonts w:ascii="Times New Roman"/>
          <w:b w:val="false"/>
          <w:i w:val="false"/>
          <w:color w:val="000000"/>
          <w:sz w:val="28"/>
        </w:rPr>
        <w:t>
      8. Қордың (Ұйымның) меншікті активтерін инвестициялау саясаты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әзірленеді және бекітіледі.</w:t>
      </w:r>
      <w:r>
        <w:br/>
      </w:r>
      <w:r>
        <w:rPr>
          <w:rFonts w:ascii="Times New Roman"/>
          <w:b w:val="false"/>
          <w:i w:val="false"/>
          <w:color w:val="000000"/>
          <w:sz w:val="28"/>
        </w:rPr>
        <w:t>
</w:t>
      </w:r>
      <w:r>
        <w:rPr>
          <w:rFonts w:ascii="Times New Roman"/>
          <w:b w:val="false"/>
          <w:i w:val="false"/>
          <w:color w:val="000000"/>
          <w:sz w:val="28"/>
        </w:rPr>
        <w:t>
      9. Қордың (Ұйымның) тәуекелдерді басқару саясаты мыналарды белгілейді:</w:t>
      </w:r>
      <w:r>
        <w:br/>
      </w:r>
      <w:r>
        <w:rPr>
          <w:rFonts w:ascii="Times New Roman"/>
          <w:b w:val="false"/>
          <w:i w:val="false"/>
          <w:color w:val="000000"/>
          <w:sz w:val="28"/>
        </w:rPr>
        <w:t>
</w:t>
      </w:r>
      <w:r>
        <w:rPr>
          <w:rFonts w:ascii="Times New Roman"/>
          <w:b w:val="false"/>
          <w:i w:val="false"/>
          <w:color w:val="000000"/>
          <w:sz w:val="28"/>
        </w:rPr>
        <w:t>
      1) Қордың (Ұйымның) директорлар кеңесінің, басқармасының мүшелерінің және жауапты қызметкерлерінің тәуекелдерді басқару жөніндегі өкілеттіктері мен функционалдық міндеттерін;</w:t>
      </w:r>
      <w:r>
        <w:br/>
      </w:r>
      <w:r>
        <w:rPr>
          <w:rFonts w:ascii="Times New Roman"/>
          <w:b w:val="false"/>
          <w:i w:val="false"/>
          <w:color w:val="000000"/>
          <w:sz w:val="28"/>
        </w:rPr>
        <w:t>
</w:t>
      </w:r>
      <w:r>
        <w:rPr>
          <w:rFonts w:ascii="Times New Roman"/>
          <w:b w:val="false"/>
          <w:i w:val="false"/>
          <w:color w:val="000000"/>
          <w:sz w:val="28"/>
        </w:rPr>
        <w:t>
      2) білімінің және жұмыс стажының болуы жөніндегі талаптарды қоса алғанда, бірақ олармен шектелместен, Қордың (Ұйымның) басшы қызметкерлеріне, сондай-ақ тәуекелдерді басқаруды және қаржы нарығындағы лицензияланатын қызмет түрлерін жүзеге асыратын бөлімшелер қызметкерлеріне қойылатын біліктілік талаптарын;</w:t>
      </w:r>
      <w:r>
        <w:br/>
      </w:r>
      <w:r>
        <w:rPr>
          <w:rFonts w:ascii="Times New Roman"/>
          <w:b w:val="false"/>
          <w:i w:val="false"/>
          <w:color w:val="000000"/>
          <w:sz w:val="28"/>
        </w:rPr>
        <w:t>
</w:t>
      </w:r>
      <w:r>
        <w:rPr>
          <w:rFonts w:ascii="Times New Roman"/>
          <w:b w:val="false"/>
          <w:i w:val="false"/>
          <w:color w:val="000000"/>
          <w:sz w:val="28"/>
        </w:rPr>
        <w:t>
      3) Қордың (Ұйымның) ағымдағы қаржылық жай-күйі мен қызметі және кредиттік, пайыздық, валюталық, ел (трансферт), бедел тәуекелдерін, өтімділікті жоғалту тәуекелін және өзге де белгіленген тәуекелдерді сәйкестендіретін және өлшейтін, тәуекелдерге ұшырау дәрежесін, олардың белгіленген лимиттер шегінде сақталуын анықтайтын басқару есептілігінің белгілі бір нысандары түрінде қабылданған тәуекелдер туралы ақпарат форматын;</w:t>
      </w:r>
      <w:r>
        <w:br/>
      </w:r>
      <w:r>
        <w:rPr>
          <w:rFonts w:ascii="Times New Roman"/>
          <w:b w:val="false"/>
          <w:i w:val="false"/>
          <w:color w:val="000000"/>
          <w:sz w:val="28"/>
        </w:rPr>
        <w:t>
</w:t>
      </w:r>
      <w:r>
        <w:rPr>
          <w:rFonts w:ascii="Times New Roman"/>
          <w:b w:val="false"/>
          <w:i w:val="false"/>
          <w:color w:val="000000"/>
          <w:sz w:val="28"/>
        </w:rPr>
        <w:t>
      4) Қордың (Ұйымның) ұйымдастыру құрылымының құрамында Қордың (Ұйымның) қызметінің өзге түрлерін жүзеге асыруға қатыспайтын тәуекелдерді басқару жөніндегі жеке бөлімшенің болуын;</w:t>
      </w:r>
      <w:r>
        <w:br/>
      </w:r>
      <w:r>
        <w:rPr>
          <w:rFonts w:ascii="Times New Roman"/>
          <w:b w:val="false"/>
          <w:i w:val="false"/>
          <w:color w:val="000000"/>
          <w:sz w:val="28"/>
        </w:rPr>
        <w:t>
</w:t>
      </w:r>
      <w:r>
        <w:rPr>
          <w:rFonts w:ascii="Times New Roman"/>
          <w:b w:val="false"/>
          <w:i w:val="false"/>
          <w:color w:val="000000"/>
          <w:sz w:val="28"/>
        </w:rPr>
        <w:t>
      5) лицензияланатын қызмет түріне тән тәуекелдерді сәйкестендіру, бағалау, мониторингі және бақылау жасау рәсімдерін, оның ішінде:</w:t>
      </w:r>
      <w:r>
        <w:br/>
      </w:r>
      <w:r>
        <w:rPr>
          <w:rFonts w:ascii="Times New Roman"/>
          <w:b w:val="false"/>
          <w:i w:val="false"/>
          <w:color w:val="000000"/>
          <w:sz w:val="28"/>
        </w:rPr>
        <w:t>
</w:t>
      </w:r>
      <w:r>
        <w:rPr>
          <w:rFonts w:ascii="Times New Roman"/>
          <w:b w:val="false"/>
          <w:i w:val="false"/>
          <w:color w:val="000000"/>
          <w:sz w:val="28"/>
        </w:rPr>
        <w:t>
      болжанатын тәуекел (VAR-модель) бойынша қаржы құралдарын бағалаудың халықаралық практикасын пайдаланумен тәуекелдерді бағалау әдістемесін;</w:t>
      </w:r>
      <w:r>
        <w:br/>
      </w:r>
      <w:r>
        <w:rPr>
          <w:rFonts w:ascii="Times New Roman"/>
          <w:b w:val="false"/>
          <w:i w:val="false"/>
          <w:color w:val="000000"/>
          <w:sz w:val="28"/>
        </w:rPr>
        <w:t>
</w:t>
      </w:r>
      <w:r>
        <w:rPr>
          <w:rFonts w:ascii="Times New Roman"/>
          <w:b w:val="false"/>
          <w:i w:val="false"/>
          <w:color w:val="000000"/>
          <w:sz w:val="28"/>
        </w:rPr>
        <w:t>
      туынды қаржы құралдарымен жасалатын операцияларға тән тәуекелдерді қоса алғанда, тәуекелдерді өлшеу тәртібін, пайдаланылатын тәуекелді өлшеу модельдерінің сипаттамасын;</w:t>
      </w:r>
      <w:r>
        <w:br/>
      </w:r>
      <w:r>
        <w:rPr>
          <w:rFonts w:ascii="Times New Roman"/>
          <w:b w:val="false"/>
          <w:i w:val="false"/>
          <w:color w:val="000000"/>
          <w:sz w:val="28"/>
        </w:rPr>
        <w:t>
</w:t>
      </w:r>
      <w:r>
        <w:rPr>
          <w:rFonts w:ascii="Times New Roman"/>
          <w:b w:val="false"/>
          <w:i w:val="false"/>
          <w:color w:val="000000"/>
          <w:sz w:val="28"/>
        </w:rPr>
        <w:t>
      қаржы құралының құнына әсер ететін тәуекелдерді ескере отырып, оның құнын белгілеу рәсімдерін;</w:t>
      </w:r>
      <w:r>
        <w:br/>
      </w:r>
      <w:r>
        <w:rPr>
          <w:rFonts w:ascii="Times New Roman"/>
          <w:b w:val="false"/>
          <w:i w:val="false"/>
          <w:color w:val="000000"/>
          <w:sz w:val="28"/>
        </w:rPr>
        <w:t>
</w:t>
      </w:r>
      <w:r>
        <w:rPr>
          <w:rFonts w:ascii="Times New Roman"/>
          <w:b w:val="false"/>
          <w:i w:val="false"/>
          <w:color w:val="000000"/>
          <w:sz w:val="28"/>
        </w:rPr>
        <w:t>
      6) бақылау жасауды жүзеге асыруға жауапты тұлғалар лауазымдарының тізбесін көрсете отырып, зейнетақы және (немесе) меншікті активтерге қатысты белгіленген инвестициялау лимиттерінің орындалуына бақылау жасауды жүзеге асыру тәртібін;</w:t>
      </w:r>
      <w:r>
        <w:br/>
      </w:r>
      <w:r>
        <w:rPr>
          <w:rFonts w:ascii="Times New Roman"/>
          <w:b w:val="false"/>
          <w:i w:val="false"/>
          <w:color w:val="000000"/>
          <w:sz w:val="28"/>
        </w:rPr>
        <w:t>
</w:t>
      </w:r>
      <w:r>
        <w:rPr>
          <w:rFonts w:ascii="Times New Roman"/>
          <w:b w:val="false"/>
          <w:i w:val="false"/>
          <w:color w:val="000000"/>
          <w:sz w:val="28"/>
        </w:rPr>
        <w:t>
      7) бақылау жасауды жүзеге асыруға жауапты тұлғалар лауазымдарының тізбесін көрсете отырып, шығындардың жол берілетін барынша жоғары мөлшерлерінің сақталуына бақылау жасауды жүзеге асыру тәртібін;</w:t>
      </w:r>
      <w:r>
        <w:br/>
      </w:r>
      <w:r>
        <w:rPr>
          <w:rFonts w:ascii="Times New Roman"/>
          <w:b w:val="false"/>
          <w:i w:val="false"/>
          <w:color w:val="000000"/>
          <w:sz w:val="28"/>
        </w:rPr>
        <w:t>
</w:t>
      </w:r>
      <w:r>
        <w:rPr>
          <w:rFonts w:ascii="Times New Roman"/>
          <w:b w:val="false"/>
          <w:i w:val="false"/>
          <w:color w:val="000000"/>
          <w:sz w:val="28"/>
        </w:rPr>
        <w:t>
      8) бақылау жасауды жүзеге асыруға жауапты тұлғалар лауазымдарының тізбесін көрсете отырып, "stop-loss", "take-profit" лимиттерін белгілеу және орындауға бақылау жасау қағидаларын;</w:t>
      </w:r>
      <w:r>
        <w:br/>
      </w:r>
      <w:r>
        <w:rPr>
          <w:rFonts w:ascii="Times New Roman"/>
          <w:b w:val="false"/>
          <w:i w:val="false"/>
          <w:color w:val="000000"/>
          <w:sz w:val="28"/>
        </w:rPr>
        <w:t>
</w:t>
      </w:r>
      <w:r>
        <w:rPr>
          <w:rFonts w:ascii="Times New Roman"/>
          <w:b w:val="false"/>
          <w:i w:val="false"/>
          <w:color w:val="000000"/>
          <w:sz w:val="28"/>
        </w:rPr>
        <w:t>
      9) орта және ұзақ мерзімді болашақта инвестициялық рентабельдіктің тұрақты көрсеткіштерін қолдау мақсатында инвестициялық портфельдердің түрлері бойынша құрылымдау рәсімдерін;</w:t>
      </w:r>
      <w:r>
        <w:br/>
      </w:r>
      <w:r>
        <w:rPr>
          <w:rFonts w:ascii="Times New Roman"/>
          <w:b w:val="false"/>
          <w:i w:val="false"/>
          <w:color w:val="000000"/>
          <w:sz w:val="28"/>
        </w:rPr>
        <w:t>
</w:t>
      </w:r>
      <w:r>
        <w:rPr>
          <w:rFonts w:ascii="Times New Roman"/>
          <w:b w:val="false"/>
          <w:i w:val="false"/>
          <w:color w:val="000000"/>
          <w:sz w:val="28"/>
        </w:rPr>
        <w:t>
      10) қаржы құралдарын сатып алудан (сатудан) болатын шамадан тыс шығыстардың алдын алу және көрсетілген тәртіптің орындалуына бақылау жасауды жүзеге асыру тәртібін;</w:t>
      </w:r>
      <w:r>
        <w:br/>
      </w:r>
      <w:r>
        <w:rPr>
          <w:rFonts w:ascii="Times New Roman"/>
          <w:b w:val="false"/>
          <w:i w:val="false"/>
          <w:color w:val="000000"/>
          <w:sz w:val="28"/>
        </w:rPr>
        <w:t>
</w:t>
      </w:r>
      <w:r>
        <w:rPr>
          <w:rFonts w:ascii="Times New Roman"/>
          <w:b w:val="false"/>
          <w:i w:val="false"/>
          <w:color w:val="000000"/>
          <w:sz w:val="28"/>
        </w:rPr>
        <w:t>
      11) зейнетақы және (немесе) меншікті активтерді инвестициялаумен байланысты тәуекелдер үдеген жағдайда, инвестициялық декларацияларға өзгерістер енгізуге бастамашы болу және инвестициялау лимиттерін, шығындардың жол берілетін барынша жоғары мөлшерін, "stop-loss" және "take-profit" лимиттерін қайта қарау тәртібін;</w:t>
      </w:r>
      <w:r>
        <w:br/>
      </w:r>
      <w:r>
        <w:rPr>
          <w:rFonts w:ascii="Times New Roman"/>
          <w:b w:val="false"/>
          <w:i w:val="false"/>
          <w:color w:val="000000"/>
          <w:sz w:val="28"/>
        </w:rPr>
        <w:t>
</w:t>
      </w:r>
      <w:r>
        <w:rPr>
          <w:rFonts w:ascii="Times New Roman"/>
          <w:b w:val="false"/>
          <w:i w:val="false"/>
          <w:color w:val="000000"/>
          <w:sz w:val="28"/>
        </w:rPr>
        <w:t>
      12) тізбесі Қордың (Ұйымның) ішкі құжаттарында анықталатын лицензияланатын қызмет түрлері аясында жүзеге асырылатын операцияларды бақылаудың екі деңгейін:</w:t>
      </w:r>
      <w:r>
        <w:br/>
      </w:r>
      <w:r>
        <w:rPr>
          <w:rFonts w:ascii="Times New Roman"/>
          <w:b w:val="false"/>
          <w:i w:val="false"/>
          <w:color w:val="000000"/>
          <w:sz w:val="28"/>
        </w:rPr>
        <w:t>
</w:t>
      </w:r>
      <w:r>
        <w:rPr>
          <w:rFonts w:ascii="Times New Roman"/>
          <w:b w:val="false"/>
          <w:i w:val="false"/>
          <w:color w:val="000000"/>
          <w:sz w:val="28"/>
        </w:rPr>
        <w:t>
      операцияны орындайтын қызметкер - бірінші деңгей, операцияны орындайтын қызметкерге бақылау жасайтын тікелей басшы - екінші деңгей;</w:t>
      </w:r>
      <w:r>
        <w:br/>
      </w:r>
      <w:r>
        <w:rPr>
          <w:rFonts w:ascii="Times New Roman"/>
          <w:b w:val="false"/>
          <w:i w:val="false"/>
          <w:color w:val="000000"/>
          <w:sz w:val="28"/>
        </w:rPr>
        <w:t>
</w:t>
      </w:r>
      <w:r>
        <w:rPr>
          <w:rFonts w:ascii="Times New Roman"/>
          <w:b w:val="false"/>
          <w:i w:val="false"/>
          <w:color w:val="000000"/>
          <w:sz w:val="28"/>
        </w:rPr>
        <w:t>
      операцияны орындайтын бөлімшенің қызметкері (басшысы) - бірінші деңгей, осы операцияны орындауды бақылайтын өзге бөлімшенің қызметкері (тікелей басшы) - екінші деңгей;</w:t>
      </w:r>
      <w:r>
        <w:br/>
      </w:r>
      <w:r>
        <w:rPr>
          <w:rFonts w:ascii="Times New Roman"/>
          <w:b w:val="false"/>
          <w:i w:val="false"/>
          <w:color w:val="000000"/>
          <w:sz w:val="28"/>
        </w:rPr>
        <w:t>
</w:t>
      </w:r>
      <w:r>
        <w:rPr>
          <w:rFonts w:ascii="Times New Roman"/>
          <w:b w:val="false"/>
          <w:i w:val="false"/>
          <w:color w:val="000000"/>
          <w:sz w:val="28"/>
        </w:rPr>
        <w:t>
      13) зейнетақы және (немесе) меншікті активтер есебінен мәмілелерді жасау және мәмілелерді жасау және жасалған мәмілелерді есепте көрсету жөніндегі функционалдық міндеттерді бөлуге негізделген зейнетақы және (немесе) меншікті активтерді есепке алу жөніндегі функцияларды жүзеге асыратын бөлімшелердің қызметіне бақылау жасау жүйесін. Бақылау жасау жүйесі:</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бөлімшенің жасалуы жоспарланып отырған мәмілелер өлшемдерінің инвестициялау лимиттеріне сәйкес келуін бақылау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құқықтық қамтамасыз ету функциясын жүзеге асыратын бөлімшенің жасалатын мәмілелер бойынша шарттардың жобаларына құқықтық сараптама жүргізу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зейнетақы және (немесе) меншікті активтер есебінен сатып алынған қаржы құралдарын есепке алуды жүзеге асыратын бөлімшенің орындалған мәмілелер өлшемдерінің инвестициялық шешімдердің талаптарына сәйкес келуін бақылау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зейнетақы және (немесе) меншікті активтер есебінен мәмілелер жасауды жүзеге асыратын бөлімшенің тек қана инвестициялық шешімде көрсетілген өлшемдерінің сәйкес мәмілелер жасау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ішкі аудит қызметінің Қор (Ұйым) бөлімшелерінің оларға бақылау жүйесі аясында жүктелген функциялары мен міндеттерін орындауына бақылау жасау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бақылау жүйесіне қатысушылардың арасындағы сөз байласу мүмкіндігін шектейтін шаралардың болуын көздейді;</w:t>
      </w:r>
      <w:r>
        <w:br/>
      </w:r>
      <w:r>
        <w:rPr>
          <w:rFonts w:ascii="Times New Roman"/>
          <w:b w:val="false"/>
          <w:i w:val="false"/>
          <w:color w:val="000000"/>
          <w:sz w:val="28"/>
        </w:rPr>
        <w:t>
</w:t>
      </w:r>
      <w:r>
        <w:rPr>
          <w:rFonts w:ascii="Times New Roman"/>
          <w:b w:val="false"/>
          <w:i w:val="false"/>
          <w:color w:val="000000"/>
          <w:sz w:val="28"/>
        </w:rPr>
        <w:t>
      14) инвестициялық шешімдерді орындауға байланысты транзакциялық шығыстарға талдау жасауды қоса алғанда, тұрақты түрде мониторинг жасау және қабылданған инвестициялық шешімдердің тиімділігін анықтау рәсімдерін;</w:t>
      </w:r>
      <w:r>
        <w:br/>
      </w:r>
      <w:r>
        <w:rPr>
          <w:rFonts w:ascii="Times New Roman"/>
          <w:b w:val="false"/>
          <w:i w:val="false"/>
          <w:color w:val="000000"/>
          <w:sz w:val="28"/>
        </w:rPr>
        <w:t>
</w:t>
      </w:r>
      <w:r>
        <w:rPr>
          <w:rFonts w:ascii="Times New Roman"/>
          <w:b w:val="false"/>
          <w:i w:val="false"/>
          <w:color w:val="000000"/>
          <w:sz w:val="28"/>
        </w:rPr>
        <w:t>
      15) мыналарды белгілейтін Қордың (Ұйымның) операциялық (ағымдағы) қызметін және бухгалтерлік есепті жүзеге асыру тәртібін:</w:t>
      </w:r>
      <w:r>
        <w:br/>
      </w:r>
      <w:r>
        <w:rPr>
          <w:rFonts w:ascii="Times New Roman"/>
          <w:b w:val="false"/>
          <w:i w:val="false"/>
          <w:color w:val="000000"/>
          <w:sz w:val="28"/>
        </w:rPr>
        <w:t>
</w:t>
      </w:r>
      <w:r>
        <w:rPr>
          <w:rFonts w:ascii="Times New Roman"/>
          <w:b w:val="false"/>
          <w:i w:val="false"/>
          <w:color w:val="000000"/>
          <w:sz w:val="28"/>
        </w:rPr>
        <w:t>
      Қордың (Ұйымның) операциялық (ағымдағы) қызметін жүзеге асыруды қамтамасыз ететін бөлімшелерді, олардың функцияларын, міндеттері мен өкілеттіктерін;</w:t>
      </w:r>
      <w:r>
        <w:br/>
      </w:r>
      <w:r>
        <w:rPr>
          <w:rFonts w:ascii="Times New Roman"/>
          <w:b w:val="false"/>
          <w:i w:val="false"/>
          <w:color w:val="000000"/>
          <w:sz w:val="28"/>
        </w:rPr>
        <w:t>
</w:t>
      </w:r>
      <w:r>
        <w:rPr>
          <w:rFonts w:ascii="Times New Roman"/>
          <w:b w:val="false"/>
          <w:i w:val="false"/>
          <w:color w:val="000000"/>
          <w:sz w:val="28"/>
        </w:rPr>
        <w:t>
      операцияларды жүргізудің техникалық тәртібін;</w:t>
      </w:r>
      <w:r>
        <w:br/>
      </w:r>
      <w:r>
        <w:rPr>
          <w:rFonts w:ascii="Times New Roman"/>
          <w:b w:val="false"/>
          <w:i w:val="false"/>
          <w:color w:val="000000"/>
          <w:sz w:val="28"/>
        </w:rPr>
        <w:t>
</w:t>
      </w:r>
      <w:r>
        <w:rPr>
          <w:rFonts w:ascii="Times New Roman"/>
          <w:b w:val="false"/>
          <w:i w:val="false"/>
          <w:color w:val="000000"/>
          <w:sz w:val="28"/>
        </w:rPr>
        <w:t>
      Қордың (Ұйымның) операцияларын бухгалтерлік есепке алу жүйесін;</w:t>
      </w:r>
      <w:r>
        <w:br/>
      </w:r>
      <w:r>
        <w:rPr>
          <w:rFonts w:ascii="Times New Roman"/>
          <w:b w:val="false"/>
          <w:i w:val="false"/>
          <w:color w:val="000000"/>
          <w:sz w:val="28"/>
        </w:rPr>
        <w:t>
</w:t>
      </w:r>
      <w:r>
        <w:rPr>
          <w:rFonts w:ascii="Times New Roman"/>
          <w:b w:val="false"/>
          <w:i w:val="false"/>
          <w:color w:val="000000"/>
          <w:sz w:val="28"/>
        </w:rPr>
        <w:t>
      Қордың (Ұйымның) құжат айналымы және іс қағаздарын жүргізу жүйесін;</w:t>
      </w:r>
      <w:r>
        <w:br/>
      </w:r>
      <w:r>
        <w:rPr>
          <w:rFonts w:ascii="Times New Roman"/>
          <w:b w:val="false"/>
          <w:i w:val="false"/>
          <w:color w:val="000000"/>
          <w:sz w:val="28"/>
        </w:rPr>
        <w:t>
</w:t>
      </w:r>
      <w:r>
        <w:rPr>
          <w:rFonts w:ascii="Times New Roman"/>
          <w:b w:val="false"/>
          <w:i w:val="false"/>
          <w:color w:val="000000"/>
          <w:sz w:val="28"/>
        </w:rPr>
        <w:t>
      Қордың (Ұйымның) операциялық (ағымдағы) қызметін жүзеге асыру тәртібін бұзу тәуекелдерін болдырмау рәсімдерін:</w:t>
      </w:r>
      <w:r>
        <w:br/>
      </w:r>
      <w:r>
        <w:rPr>
          <w:rFonts w:ascii="Times New Roman"/>
          <w:b w:val="false"/>
          <w:i w:val="false"/>
          <w:color w:val="000000"/>
          <w:sz w:val="28"/>
        </w:rPr>
        <w:t>
</w:t>
      </w:r>
      <w:r>
        <w:rPr>
          <w:rFonts w:ascii="Times New Roman"/>
          <w:b w:val="false"/>
          <w:i w:val="false"/>
          <w:color w:val="000000"/>
          <w:sz w:val="28"/>
        </w:rPr>
        <w:t>
      қаржы құралдарымен жасалған операцияларды дұрыс жүргізбеу және есепте дұрыс көрсетпеу мүмкіндігін шектеуді;</w:t>
      </w:r>
      <w:r>
        <w:br/>
      </w:r>
      <w:r>
        <w:rPr>
          <w:rFonts w:ascii="Times New Roman"/>
          <w:b w:val="false"/>
          <w:i w:val="false"/>
          <w:color w:val="000000"/>
          <w:sz w:val="28"/>
        </w:rPr>
        <w:t>
</w:t>
      </w:r>
      <w:r>
        <w:rPr>
          <w:rFonts w:ascii="Times New Roman"/>
          <w:b w:val="false"/>
          <w:i w:val="false"/>
          <w:color w:val="000000"/>
          <w:sz w:val="28"/>
        </w:rPr>
        <w:t>
      қызметкерлердің функцияларын бөлуді және алаяқтық пен қателерді болдырмау мақсатында қызметкерлердің бухгалтерлік жазбаны жүргізу барысына қатысуы (басқаруы) үшін шектеулі рұқсатты белгілеуді қамтамасыз етуді;</w:t>
      </w:r>
      <w:r>
        <w:br/>
      </w:r>
      <w:r>
        <w:rPr>
          <w:rFonts w:ascii="Times New Roman"/>
          <w:b w:val="false"/>
          <w:i w:val="false"/>
          <w:color w:val="000000"/>
          <w:sz w:val="28"/>
        </w:rPr>
        <w:t>
</w:t>
      </w:r>
      <w:r>
        <w:rPr>
          <w:rFonts w:ascii="Times New Roman"/>
          <w:b w:val="false"/>
          <w:i w:val="false"/>
          <w:color w:val="000000"/>
          <w:sz w:val="28"/>
        </w:rPr>
        <w:t>
      электронды өңдеу жүйесінің үзіліссіз жұмыс істеуін және деректерді электронды өңдеу жүйесін бақылауды жүзеге асыратын және деректерді өңдеу мәселелеріне жауапты тұлғаларда жұмыс бейіне сәйкес келетін біліктілігі мен тәжірибесінің болуын қамтамасыз етуді;</w:t>
      </w:r>
      <w:r>
        <w:br/>
      </w:r>
      <w:r>
        <w:rPr>
          <w:rFonts w:ascii="Times New Roman"/>
          <w:b w:val="false"/>
          <w:i w:val="false"/>
          <w:color w:val="000000"/>
          <w:sz w:val="28"/>
        </w:rPr>
        <w:t>
</w:t>
      </w:r>
      <w:r>
        <w:rPr>
          <w:rFonts w:ascii="Times New Roman"/>
          <w:b w:val="false"/>
          <w:i w:val="false"/>
          <w:color w:val="000000"/>
          <w:sz w:val="28"/>
        </w:rPr>
        <w:t>
      компьютерлік және телекоммуникация жүйелеріне рұқсатсыз кіруді болдырмауға бағытталған және ақпараттық қамтамасыз ету бөлімшесінде автоматтандырылған жүйеге кіру және шығу кезінде рұқсат деңгейін тексеру жүйесінің болуын болжайтын және ақпараттық қамтамасыз ету бөлімшесінің маңызды кілттерді, оның ішінде деректердің ақпараттық базаларына электрондық кілттерді бақылау жөніндегі жауапкершілігін белгілеуді;</w:t>
      </w:r>
      <w:r>
        <w:br/>
      </w:r>
      <w:r>
        <w:rPr>
          <w:rFonts w:ascii="Times New Roman"/>
          <w:b w:val="false"/>
          <w:i w:val="false"/>
          <w:color w:val="000000"/>
          <w:sz w:val="28"/>
        </w:rPr>
        <w:t>
</w:t>
      </w:r>
      <w:r>
        <w:rPr>
          <w:rFonts w:ascii="Times New Roman"/>
          <w:b w:val="false"/>
          <w:i w:val="false"/>
          <w:color w:val="000000"/>
          <w:sz w:val="28"/>
        </w:rPr>
        <w:t>
      жоспарлы, оның ішінде төтенше жағдайлар кезінде мыналарды көздейтін деректер базаларының ақпараттық жүйесінің сақталуын қамтамасыз ету жөніндегі іс-шаралардың орындалуына бағытталған:</w:t>
      </w:r>
      <w:r>
        <w:br/>
      </w:r>
      <w:r>
        <w:rPr>
          <w:rFonts w:ascii="Times New Roman"/>
          <w:b w:val="false"/>
          <w:i w:val="false"/>
          <w:color w:val="000000"/>
          <w:sz w:val="28"/>
        </w:rPr>
        <w:t>
</w:t>
      </w:r>
      <w:r>
        <w:rPr>
          <w:rFonts w:ascii="Times New Roman"/>
          <w:b w:val="false"/>
          <w:i w:val="false"/>
          <w:color w:val="000000"/>
          <w:sz w:val="28"/>
        </w:rPr>
        <w:t>
      ақпараттық деректер базаларының техникалық кешендеріне арналған, өрт қауіпсіздігі және сейсмикалық тұрақтылық талаптарына жауап беретін оқшау үй-жайлардың, автономды электр қоректенудің, резервтік компьютерлердің және желілік коммуникациялардың, жүйелік маңызды бағдарламалық файлдардың және деректер файлдарының резервті көшірмелерін тұрақты түрде қалыптастырудың болуын;</w:t>
      </w:r>
      <w:r>
        <w:br/>
      </w:r>
      <w:r>
        <w:rPr>
          <w:rFonts w:ascii="Times New Roman"/>
          <w:b w:val="false"/>
          <w:i w:val="false"/>
          <w:color w:val="000000"/>
          <w:sz w:val="28"/>
        </w:rPr>
        <w:t>
</w:t>
      </w:r>
      <w:r>
        <w:rPr>
          <w:rFonts w:ascii="Times New Roman"/>
          <w:b w:val="false"/>
          <w:i w:val="false"/>
          <w:color w:val="000000"/>
          <w:sz w:val="28"/>
        </w:rPr>
        <w:t>
      төтенше жағдайлар пайда болған жағдайда өкілеттіктер беруді және жауапкершілігі;</w:t>
      </w:r>
      <w:r>
        <w:br/>
      </w:r>
      <w:r>
        <w:rPr>
          <w:rFonts w:ascii="Times New Roman"/>
          <w:b w:val="false"/>
          <w:i w:val="false"/>
          <w:color w:val="000000"/>
          <w:sz w:val="28"/>
        </w:rPr>
        <w:t>
</w:t>
      </w:r>
      <w:r>
        <w:rPr>
          <w:rFonts w:ascii="Times New Roman"/>
          <w:b w:val="false"/>
          <w:i w:val="false"/>
          <w:color w:val="000000"/>
          <w:sz w:val="28"/>
        </w:rPr>
        <w:t>
      төтенше жағдайлар басталған кезде жүйе жұмысында төтенше іркіліс болған жағдайда компьютерлік орталыққа арналған ережелер мен басшылықты көздейтін іс-әрекеттерді анықтауды;</w:t>
      </w:r>
      <w:r>
        <w:br/>
      </w:r>
      <w:r>
        <w:rPr>
          <w:rFonts w:ascii="Times New Roman"/>
          <w:b w:val="false"/>
          <w:i w:val="false"/>
          <w:color w:val="000000"/>
          <w:sz w:val="28"/>
        </w:rPr>
        <w:t>
</w:t>
      </w:r>
      <w:r>
        <w:rPr>
          <w:rFonts w:ascii="Times New Roman"/>
          <w:b w:val="false"/>
          <w:i w:val="false"/>
          <w:color w:val="000000"/>
          <w:sz w:val="28"/>
        </w:rPr>
        <w:t>
      жабдықтарды тұрақты түрде инспекциялау және ақпараттық қамтамасыз ету бөлімшесінің жұмыс туралы есептерді тексеруінің көмегімен іркілістерді болдырмауды;</w:t>
      </w:r>
      <w:r>
        <w:br/>
      </w:r>
      <w:r>
        <w:rPr>
          <w:rFonts w:ascii="Times New Roman"/>
          <w:b w:val="false"/>
          <w:i w:val="false"/>
          <w:color w:val="000000"/>
          <w:sz w:val="28"/>
        </w:rPr>
        <w:t>
</w:t>
      </w:r>
      <w:r>
        <w:rPr>
          <w:rFonts w:ascii="Times New Roman"/>
          <w:b w:val="false"/>
          <w:i w:val="false"/>
          <w:color w:val="000000"/>
          <w:sz w:val="28"/>
        </w:rPr>
        <w:t>
      деректерді электронды өңдеу жүйесін жоспарлау, әзірлеу және оның жұмыс істеу тәртібін белгілеуді айқындайды.</w:t>
      </w:r>
      <w:r>
        <w:br/>
      </w:r>
      <w:r>
        <w:rPr>
          <w:rFonts w:ascii="Times New Roman"/>
          <w:b w:val="false"/>
          <w:i w:val="false"/>
          <w:color w:val="000000"/>
          <w:sz w:val="28"/>
        </w:rPr>
        <w:t>
</w:t>
      </w:r>
      <w:r>
        <w:rPr>
          <w:rFonts w:ascii="Times New Roman"/>
          <w:b w:val="false"/>
          <w:i w:val="false"/>
          <w:color w:val="000000"/>
          <w:sz w:val="28"/>
        </w:rPr>
        <w:t>
      10. Қордың (Ұйымның) қарсы әріптестерге талдау және мониторинг жүргізу рәсімдері нақты қауіптерді сәйкестендіру мақсатында әрбір қарсы әріптес туралы маңызды ақпарат алу үшін Қордың (Ұйымның) қарсы әріптестерге олармен іскерлік қарым-қатынастарды орнатқанға дейін (шарт жасасқанға дейін) және одан әрі өзара іс-әрекет жасау барысында кешенді түрде тексеру жүргізуіне бағытталған шаралар кешенін белгілейді.</w:t>
      </w:r>
      <w:r>
        <w:br/>
      </w:r>
      <w:r>
        <w:rPr>
          <w:rFonts w:ascii="Times New Roman"/>
          <w:b w:val="false"/>
          <w:i w:val="false"/>
          <w:color w:val="000000"/>
          <w:sz w:val="28"/>
        </w:rPr>
        <w:t>
</w:t>
      </w:r>
      <w:r>
        <w:rPr>
          <w:rFonts w:ascii="Times New Roman"/>
          <w:b w:val="false"/>
          <w:i w:val="false"/>
          <w:color w:val="000000"/>
          <w:sz w:val="28"/>
        </w:rPr>
        <w:t>
      Қордың (Ұйымның) өз қарсы әріптестерін кешенді түрде тексеруіне мынадай шараларды жүзеге асыру кіреді:</w:t>
      </w:r>
      <w:r>
        <w:br/>
      </w:r>
      <w:r>
        <w:rPr>
          <w:rFonts w:ascii="Times New Roman"/>
          <w:b w:val="false"/>
          <w:i w:val="false"/>
          <w:color w:val="000000"/>
          <w:sz w:val="28"/>
        </w:rPr>
        <w:t>
</w:t>
      </w:r>
      <w:r>
        <w:rPr>
          <w:rFonts w:ascii="Times New Roman"/>
          <w:b w:val="false"/>
          <w:i w:val="false"/>
          <w:color w:val="000000"/>
          <w:sz w:val="28"/>
        </w:rPr>
        <w:t>
      1) болжанатын іскерлік қарым-қатынастардың мақсаттары мен сипатын белгілеу;</w:t>
      </w:r>
      <w:r>
        <w:br/>
      </w:r>
      <w:r>
        <w:rPr>
          <w:rFonts w:ascii="Times New Roman"/>
          <w:b w:val="false"/>
          <w:i w:val="false"/>
          <w:color w:val="000000"/>
          <w:sz w:val="28"/>
        </w:rPr>
        <w:t>
</w:t>
      </w:r>
      <w:r>
        <w:rPr>
          <w:rFonts w:ascii="Times New Roman"/>
          <w:b w:val="false"/>
          <w:i w:val="false"/>
          <w:color w:val="000000"/>
          <w:sz w:val="28"/>
        </w:rPr>
        <w:t>
      2) әлеуетті немесе нақты қарсы әріптес болып табылатын тұлғаны сәйкестендіру үшін қажетті мәліметтерді тіркеу;</w:t>
      </w:r>
      <w:r>
        <w:br/>
      </w:r>
      <w:r>
        <w:rPr>
          <w:rFonts w:ascii="Times New Roman"/>
          <w:b w:val="false"/>
          <w:i w:val="false"/>
          <w:color w:val="000000"/>
          <w:sz w:val="28"/>
        </w:rPr>
        <w:t>
</w:t>
      </w:r>
      <w:r>
        <w:rPr>
          <w:rFonts w:ascii="Times New Roman"/>
          <w:b w:val="false"/>
          <w:i w:val="false"/>
          <w:color w:val="000000"/>
          <w:sz w:val="28"/>
        </w:rPr>
        <w:t>
      3) қарсы әріптестің қаржылық жай-күйіне тұрақты негізде мониторинг жүргізу және оның Қордың (Ұйымның) алдындағы міндеттемелер бойынша жауап беру қабілетін анықтау.</w:t>
      </w:r>
      <w:r>
        <w:br/>
      </w:r>
      <w:r>
        <w:rPr>
          <w:rFonts w:ascii="Times New Roman"/>
          <w:b w:val="false"/>
          <w:i w:val="false"/>
          <w:color w:val="000000"/>
          <w:sz w:val="28"/>
        </w:rPr>
        <w:t>
</w:t>
      </w:r>
      <w:r>
        <w:rPr>
          <w:rFonts w:ascii="Times New Roman"/>
          <w:b w:val="false"/>
          <w:i w:val="false"/>
          <w:color w:val="000000"/>
          <w:sz w:val="28"/>
        </w:rPr>
        <w:t>
      11. Ақпараттық қауіпсіздікті қамтамасыз ету ережелеріне бағалы қағаздар нарығындағы коммерциялық, қызметтік құпияны, жинақталған зейнетақы қаражаты құпиясын құрайтын мәліметтердің сақталуын қамтамасыз ету және оларды Қордың (Ұйымның), олардың қызметкерлерінің немесе үшінші тұлғалардың жеке мүдделерінде пайдалануына жол бермеу жөніндегі рәсімдер кіреді.</w:t>
      </w:r>
      <w:r>
        <w:br/>
      </w:r>
      <w:r>
        <w:rPr>
          <w:rFonts w:ascii="Times New Roman"/>
          <w:b w:val="false"/>
          <w:i w:val="false"/>
          <w:color w:val="000000"/>
          <w:sz w:val="28"/>
        </w:rPr>
        <w:t>
</w:t>
      </w:r>
      <w:r>
        <w:rPr>
          <w:rFonts w:ascii="Times New Roman"/>
          <w:b w:val="false"/>
          <w:i w:val="false"/>
          <w:color w:val="000000"/>
          <w:sz w:val="28"/>
        </w:rPr>
        <w:t>
      Ақпараттық қауіпсіздікті қамтамасыз ету қағидалары:</w:t>
      </w:r>
      <w:r>
        <w:br/>
      </w:r>
      <w:r>
        <w:rPr>
          <w:rFonts w:ascii="Times New Roman"/>
          <w:b w:val="false"/>
          <w:i w:val="false"/>
          <w:color w:val="000000"/>
          <w:sz w:val="28"/>
        </w:rPr>
        <w:t>
</w:t>
      </w:r>
      <w:r>
        <w:rPr>
          <w:rFonts w:ascii="Times New Roman"/>
          <w:b w:val="false"/>
          <w:i w:val="false"/>
          <w:color w:val="000000"/>
          <w:sz w:val="28"/>
        </w:rPr>
        <w:t>
      1) коммерциялық құпияға, сондай-ақ жинақталған зейнетақы қаражаты құпиясына жататын Зейнетақымен қамсыздандыру туралы заңмен, Акционерлік қоғамдар туралы заңмен, Бағалы қағаздар рыногы туралы заңмен қорғалатын ақпарат тізбесін;</w:t>
      </w:r>
      <w:r>
        <w:br/>
      </w:r>
      <w:r>
        <w:rPr>
          <w:rFonts w:ascii="Times New Roman"/>
          <w:b w:val="false"/>
          <w:i w:val="false"/>
          <w:color w:val="000000"/>
          <w:sz w:val="28"/>
        </w:rPr>
        <w:t>
</w:t>
      </w:r>
      <w:r>
        <w:rPr>
          <w:rFonts w:ascii="Times New Roman"/>
          <w:b w:val="false"/>
          <w:i w:val="false"/>
          <w:color w:val="000000"/>
          <w:sz w:val="28"/>
        </w:rPr>
        <w:t>
      2) Қағидалардың осы қосымшасының 11-тармағының 1) тармақшасында көрсетілген ақпарат бар құжаттарды жасау, ресімдеу, тіркеу, есепке алу және сақтау тәртібін;</w:t>
      </w:r>
      <w:r>
        <w:br/>
      </w:r>
      <w:r>
        <w:rPr>
          <w:rFonts w:ascii="Times New Roman"/>
          <w:b w:val="false"/>
          <w:i w:val="false"/>
          <w:color w:val="000000"/>
          <w:sz w:val="28"/>
        </w:rPr>
        <w:t>
</w:t>
      </w:r>
      <w:r>
        <w:rPr>
          <w:rFonts w:ascii="Times New Roman"/>
          <w:b w:val="false"/>
          <w:i w:val="false"/>
          <w:color w:val="000000"/>
          <w:sz w:val="28"/>
        </w:rPr>
        <w:t>
      3) осы ақпаратқа рұқсаты бар тұлғалардың лауазымдарын көрсете отырып, Қағидалардың осы қосымшасының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ақпаратқа рұқсат беру тәртібін;</w:t>
      </w:r>
      <w:r>
        <w:br/>
      </w:r>
      <w:r>
        <w:rPr>
          <w:rFonts w:ascii="Times New Roman"/>
          <w:b w:val="false"/>
          <w:i w:val="false"/>
          <w:color w:val="000000"/>
          <w:sz w:val="28"/>
        </w:rPr>
        <w:t>
</w:t>
      </w:r>
      <w:r>
        <w:rPr>
          <w:rFonts w:ascii="Times New Roman"/>
          <w:b w:val="false"/>
          <w:i w:val="false"/>
          <w:color w:val="000000"/>
          <w:sz w:val="28"/>
        </w:rPr>
        <w:t>
      4) мыналарды көздейтін Қағидалардың осы қосымшасының 11-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ақпараттың жария болуын және ақпараттық деректердің бұрмалануын болдырмау тетіктерін:</w:t>
      </w:r>
      <w:r>
        <w:br/>
      </w:r>
      <w:r>
        <w:rPr>
          <w:rFonts w:ascii="Times New Roman"/>
          <w:b w:val="false"/>
          <w:i w:val="false"/>
          <w:color w:val="000000"/>
          <w:sz w:val="28"/>
        </w:rPr>
        <w:t>
</w:t>
      </w:r>
      <w:r>
        <w:rPr>
          <w:rFonts w:ascii="Times New Roman"/>
          <w:b w:val="false"/>
          <w:i w:val="false"/>
          <w:color w:val="000000"/>
          <w:sz w:val="28"/>
        </w:rPr>
        <w:t>
      шектеулі рұқсаты бар ақпараттық деректер тізбесін;</w:t>
      </w:r>
      <w:r>
        <w:br/>
      </w:r>
      <w:r>
        <w:rPr>
          <w:rFonts w:ascii="Times New Roman"/>
          <w:b w:val="false"/>
          <w:i w:val="false"/>
          <w:color w:val="000000"/>
          <w:sz w:val="28"/>
        </w:rPr>
        <w:t>
</w:t>
      </w:r>
      <w:r>
        <w:rPr>
          <w:rFonts w:ascii="Times New Roman"/>
          <w:b w:val="false"/>
          <w:i w:val="false"/>
          <w:color w:val="000000"/>
          <w:sz w:val="28"/>
        </w:rPr>
        <w:t>
      рұқсат алу тәртібін;</w:t>
      </w:r>
      <w:r>
        <w:br/>
      </w:r>
      <w:r>
        <w:rPr>
          <w:rFonts w:ascii="Times New Roman"/>
          <w:b w:val="false"/>
          <w:i w:val="false"/>
          <w:color w:val="000000"/>
          <w:sz w:val="28"/>
        </w:rPr>
        <w:t>
</w:t>
      </w:r>
      <w:r>
        <w:rPr>
          <w:rFonts w:ascii="Times New Roman"/>
          <w:b w:val="false"/>
          <w:i w:val="false"/>
          <w:color w:val="000000"/>
          <w:sz w:val="28"/>
        </w:rPr>
        <w:t>
      ақпараттық деректерге рұқсатты, ақпараттық деректерге рұқсаты бар тұлғалар лауазымдарының тізбесін бақылау тәртібін;</w:t>
      </w:r>
      <w:r>
        <w:br/>
      </w:r>
      <w:r>
        <w:rPr>
          <w:rFonts w:ascii="Times New Roman"/>
          <w:b w:val="false"/>
          <w:i w:val="false"/>
          <w:color w:val="000000"/>
          <w:sz w:val="28"/>
        </w:rPr>
        <w:t>
</w:t>
      </w:r>
      <w:r>
        <w:rPr>
          <w:rFonts w:ascii="Times New Roman"/>
          <w:b w:val="false"/>
          <w:i w:val="false"/>
          <w:color w:val="000000"/>
          <w:sz w:val="28"/>
        </w:rPr>
        <w:t>
      5) ақпараттық қамтамасыз ету бөлімшесінің автоматтандырылған деректер базасын басқару терминалдарын пайдаланушыларға мониторинг жасауды және оларды сәйкестендіруді жүзеге асыруы және пайдаланушының жеке басын бірегейлендіруге мүмкіндік беретін жүйемен қамтамасыз етуі арқылы автоматтандырылған деректер базасын басқару терминалдарын рұқсатсыз пайдалануды болдырмау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
      12. Қордың (Ұйымның) қаржылық қызметті көрсеткені үшін комиссиялық сыйақыны есептеу және өндіріп алу қағидалары:</w:t>
      </w:r>
      <w:r>
        <w:br/>
      </w:r>
      <w:r>
        <w:rPr>
          <w:rFonts w:ascii="Times New Roman"/>
          <w:b w:val="false"/>
          <w:i w:val="false"/>
          <w:color w:val="000000"/>
          <w:sz w:val="28"/>
        </w:rPr>
        <w:t>
</w:t>
      </w:r>
      <w:r>
        <w:rPr>
          <w:rFonts w:ascii="Times New Roman"/>
          <w:b w:val="false"/>
          <w:i w:val="false"/>
          <w:color w:val="000000"/>
          <w:sz w:val="28"/>
        </w:rPr>
        <w:t>
      1) Қордың (Ұйымның) комиссиялық сыйақысының шекті шамасын;</w:t>
      </w:r>
      <w:r>
        <w:br/>
      </w:r>
      <w:r>
        <w:rPr>
          <w:rFonts w:ascii="Times New Roman"/>
          <w:b w:val="false"/>
          <w:i w:val="false"/>
          <w:color w:val="000000"/>
          <w:sz w:val="28"/>
        </w:rPr>
        <w:t>
</w:t>
      </w:r>
      <w:r>
        <w:rPr>
          <w:rFonts w:ascii="Times New Roman"/>
          <w:b w:val="false"/>
          <w:i w:val="false"/>
          <w:color w:val="000000"/>
          <w:sz w:val="28"/>
        </w:rPr>
        <w:t>
      2) комиссиялық сыйақысы шамасын өзгерту тәртібін және жиілігін;</w:t>
      </w:r>
      <w:r>
        <w:br/>
      </w:r>
      <w:r>
        <w:rPr>
          <w:rFonts w:ascii="Times New Roman"/>
          <w:b w:val="false"/>
          <w:i w:val="false"/>
          <w:color w:val="000000"/>
          <w:sz w:val="28"/>
        </w:rPr>
        <w:t>
</w:t>
      </w:r>
      <w:r>
        <w:rPr>
          <w:rFonts w:ascii="Times New Roman"/>
          <w:b w:val="false"/>
          <w:i w:val="false"/>
          <w:color w:val="000000"/>
          <w:sz w:val="28"/>
        </w:rPr>
        <w:t>
      3) салымшылар (алушылар) үшін комиссиялық сыйақысы шамасының өзгеруі жөніндегі ақпарат жарияланатын мерзімді баспа басылымдары туралы мәліметтерді;</w:t>
      </w:r>
      <w:r>
        <w:br/>
      </w:r>
      <w:r>
        <w:rPr>
          <w:rFonts w:ascii="Times New Roman"/>
          <w:b w:val="false"/>
          <w:i w:val="false"/>
          <w:color w:val="000000"/>
          <w:sz w:val="28"/>
        </w:rPr>
        <w:t>
</w:t>
      </w:r>
      <w:r>
        <w:rPr>
          <w:rFonts w:ascii="Times New Roman"/>
          <w:b w:val="false"/>
          <w:i w:val="false"/>
          <w:color w:val="000000"/>
          <w:sz w:val="28"/>
        </w:rPr>
        <w:t>
      4) комиссиялық сыйақыны өндіріп алу тәртібін;</w:t>
      </w:r>
      <w:r>
        <w:br/>
      </w:r>
      <w:r>
        <w:rPr>
          <w:rFonts w:ascii="Times New Roman"/>
          <w:b w:val="false"/>
          <w:i w:val="false"/>
          <w:color w:val="000000"/>
          <w:sz w:val="28"/>
        </w:rPr>
        <w:t>
</w:t>
      </w:r>
      <w:r>
        <w:rPr>
          <w:rFonts w:ascii="Times New Roman"/>
          <w:b w:val="false"/>
          <w:i w:val="false"/>
          <w:color w:val="000000"/>
          <w:sz w:val="28"/>
        </w:rPr>
        <w:t>
      5) Қордың (Ұйымның) алатын комиссиялық сыйақыларына шектеулер енгізу талаптарын белгілейді.</w:t>
      </w:r>
      <w:r>
        <w:br/>
      </w:r>
      <w:r>
        <w:rPr>
          <w:rFonts w:ascii="Times New Roman"/>
          <w:b w:val="false"/>
          <w:i w:val="false"/>
          <w:color w:val="000000"/>
          <w:sz w:val="28"/>
        </w:rPr>
        <w:t>
</w:t>
      </w:r>
      <w:r>
        <w:rPr>
          <w:rFonts w:ascii="Times New Roman"/>
          <w:b w:val="false"/>
          <w:i w:val="false"/>
          <w:color w:val="000000"/>
          <w:sz w:val="28"/>
        </w:rPr>
        <w:t>
      13. Ішкі аудитті жүзеге асыру рәсімдері:</w:t>
      </w:r>
      <w:r>
        <w:br/>
      </w:r>
      <w:r>
        <w:rPr>
          <w:rFonts w:ascii="Times New Roman"/>
          <w:b w:val="false"/>
          <w:i w:val="false"/>
          <w:color w:val="000000"/>
          <w:sz w:val="28"/>
        </w:rPr>
        <w:t>
</w:t>
      </w:r>
      <w:r>
        <w:rPr>
          <w:rFonts w:ascii="Times New Roman"/>
          <w:b w:val="false"/>
          <w:i w:val="false"/>
          <w:color w:val="000000"/>
          <w:sz w:val="28"/>
        </w:rPr>
        <w:t>
      1) ішкі аудит қызметінің құрамын, оның функцияларын, міндеттері мен өкілеттіктерін;</w:t>
      </w:r>
      <w:r>
        <w:br/>
      </w:r>
      <w:r>
        <w:rPr>
          <w:rFonts w:ascii="Times New Roman"/>
          <w:b w:val="false"/>
          <w:i w:val="false"/>
          <w:color w:val="000000"/>
          <w:sz w:val="28"/>
        </w:rPr>
        <w:t>
</w:t>
      </w:r>
      <w:r>
        <w:rPr>
          <w:rFonts w:ascii="Times New Roman"/>
          <w:b w:val="false"/>
          <w:i w:val="false"/>
          <w:color w:val="000000"/>
          <w:sz w:val="28"/>
        </w:rPr>
        <w:t>
      2) ішкі аудитті жүзеге асыратын қызметкерлерге қойылатын талаптарды;</w:t>
      </w:r>
      <w:r>
        <w:br/>
      </w:r>
      <w:r>
        <w:rPr>
          <w:rFonts w:ascii="Times New Roman"/>
          <w:b w:val="false"/>
          <w:i w:val="false"/>
          <w:color w:val="000000"/>
          <w:sz w:val="28"/>
        </w:rPr>
        <w:t>
</w:t>
      </w:r>
      <w:r>
        <w:rPr>
          <w:rFonts w:ascii="Times New Roman"/>
          <w:b w:val="false"/>
          <w:i w:val="false"/>
          <w:color w:val="000000"/>
          <w:sz w:val="28"/>
        </w:rPr>
        <w:t>
      3) ішкі аудиттің мәнін және объектісін;</w:t>
      </w:r>
      <w:r>
        <w:br/>
      </w:r>
      <w:r>
        <w:rPr>
          <w:rFonts w:ascii="Times New Roman"/>
          <w:b w:val="false"/>
          <w:i w:val="false"/>
          <w:color w:val="000000"/>
          <w:sz w:val="28"/>
        </w:rPr>
        <w:t>
</w:t>
      </w:r>
      <w:r>
        <w:rPr>
          <w:rFonts w:ascii="Times New Roman"/>
          <w:b w:val="false"/>
          <w:i w:val="false"/>
          <w:color w:val="000000"/>
          <w:sz w:val="28"/>
        </w:rPr>
        <w:t xml:space="preserve">
      4) ішкі аудит қызметінің тексеру жүргізу ауқымын және жиілігін; </w:t>
      </w:r>
      <w:r>
        <w:br/>
      </w:r>
      <w:r>
        <w:rPr>
          <w:rFonts w:ascii="Times New Roman"/>
          <w:b w:val="false"/>
          <w:i w:val="false"/>
          <w:color w:val="000000"/>
          <w:sz w:val="28"/>
        </w:rPr>
        <w:t>
</w:t>
      </w:r>
      <w:r>
        <w:rPr>
          <w:rFonts w:ascii="Times New Roman"/>
          <w:b w:val="false"/>
          <w:i w:val="false"/>
          <w:color w:val="000000"/>
          <w:sz w:val="28"/>
        </w:rPr>
        <w:t>
      5) ішкі аудитті жүргізу кезінде міндетті түрде пайдаланылатын бағалау жүйесін;</w:t>
      </w:r>
      <w:r>
        <w:br/>
      </w:r>
      <w:r>
        <w:rPr>
          <w:rFonts w:ascii="Times New Roman"/>
          <w:b w:val="false"/>
          <w:i w:val="false"/>
          <w:color w:val="000000"/>
          <w:sz w:val="28"/>
        </w:rPr>
        <w:t>
</w:t>
      </w:r>
      <w:r>
        <w:rPr>
          <w:rFonts w:ascii="Times New Roman"/>
          <w:b w:val="false"/>
          <w:i w:val="false"/>
          <w:color w:val="000000"/>
          <w:sz w:val="28"/>
        </w:rPr>
        <w:t>
      6) ішкі аудитті жүргізу жоспарын жасауға қойылатын талаптарды;</w:t>
      </w:r>
      <w:r>
        <w:br/>
      </w:r>
      <w:r>
        <w:rPr>
          <w:rFonts w:ascii="Times New Roman"/>
          <w:b w:val="false"/>
          <w:i w:val="false"/>
          <w:color w:val="000000"/>
          <w:sz w:val="28"/>
        </w:rPr>
        <w:t>
</w:t>
      </w:r>
      <w:r>
        <w:rPr>
          <w:rFonts w:ascii="Times New Roman"/>
          <w:b w:val="false"/>
          <w:i w:val="false"/>
          <w:color w:val="000000"/>
          <w:sz w:val="28"/>
        </w:rPr>
        <w:t>
      7) ішкі аудит қызметінің тексеру нәтижелері туралы есепті Қордың (Ұйымның) директорлар кеңесі мен басқармасына ұсыну мерзімдерін және нысанын белгілейді.</w:t>
      </w:r>
      <w:r>
        <w:br/>
      </w:r>
      <w:r>
        <w:rPr>
          <w:rFonts w:ascii="Times New Roman"/>
          <w:b w:val="false"/>
          <w:i w:val="false"/>
          <w:color w:val="000000"/>
          <w:sz w:val="28"/>
        </w:rPr>
        <w:t>
</w:t>
      </w:r>
      <w:r>
        <w:rPr>
          <w:rFonts w:ascii="Times New Roman"/>
          <w:b w:val="false"/>
          <w:i w:val="false"/>
          <w:color w:val="000000"/>
          <w:sz w:val="28"/>
        </w:rPr>
        <w:t>
      14. Ішкі бақылауды жүзеге асыру рәсімдері:</w:t>
      </w:r>
      <w:r>
        <w:br/>
      </w:r>
      <w:r>
        <w:rPr>
          <w:rFonts w:ascii="Times New Roman"/>
          <w:b w:val="false"/>
          <w:i w:val="false"/>
          <w:color w:val="000000"/>
          <w:sz w:val="28"/>
        </w:rPr>
        <w:t>
</w:t>
      </w:r>
      <w:r>
        <w:rPr>
          <w:rFonts w:ascii="Times New Roman"/>
          <w:b w:val="false"/>
          <w:i w:val="false"/>
          <w:color w:val="000000"/>
          <w:sz w:val="28"/>
        </w:rPr>
        <w:t>
      1) ішкі бақылауды жүзеге асыратын қызметкерлерге қойылатын талаптарды;</w:t>
      </w:r>
      <w:r>
        <w:br/>
      </w:r>
      <w:r>
        <w:rPr>
          <w:rFonts w:ascii="Times New Roman"/>
          <w:b w:val="false"/>
          <w:i w:val="false"/>
          <w:color w:val="000000"/>
          <w:sz w:val="28"/>
        </w:rPr>
        <w:t>
</w:t>
      </w:r>
      <w:r>
        <w:rPr>
          <w:rFonts w:ascii="Times New Roman"/>
          <w:b w:val="false"/>
          <w:i w:val="false"/>
          <w:color w:val="000000"/>
          <w:sz w:val="28"/>
        </w:rPr>
        <w:t>
      2) ішкі бақылаудың мәнін және объектісін;</w:t>
      </w:r>
      <w:r>
        <w:br/>
      </w:r>
      <w:r>
        <w:rPr>
          <w:rFonts w:ascii="Times New Roman"/>
          <w:b w:val="false"/>
          <w:i w:val="false"/>
          <w:color w:val="000000"/>
          <w:sz w:val="28"/>
        </w:rPr>
        <w:t>
</w:t>
      </w:r>
      <w:r>
        <w:rPr>
          <w:rFonts w:ascii="Times New Roman"/>
          <w:b w:val="false"/>
          <w:i w:val="false"/>
          <w:color w:val="000000"/>
          <w:sz w:val="28"/>
        </w:rPr>
        <w:t>
      15. Іс жүзіндегі және әлеуетті мүдделер қайшылығын басқару саясатына:</w:t>
      </w:r>
      <w:r>
        <w:br/>
      </w:r>
      <w:r>
        <w:rPr>
          <w:rFonts w:ascii="Times New Roman"/>
          <w:b w:val="false"/>
          <w:i w:val="false"/>
          <w:color w:val="000000"/>
          <w:sz w:val="28"/>
        </w:rPr>
        <w:t>
</w:t>
      </w:r>
      <w:r>
        <w:rPr>
          <w:rFonts w:ascii="Times New Roman"/>
          <w:b w:val="false"/>
          <w:i w:val="false"/>
          <w:color w:val="000000"/>
          <w:sz w:val="28"/>
        </w:rPr>
        <w:t>
      1) Қордың (Ұйымның)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етуі, сондай-ақ олардың Қор салымшыларының (алушыларының) және (немесе) Қор (Ұйым) акционерлерінің мүдделерінде әрекет жасау міндеттемесімен қайшы келуі ықтимал жағдайларды анықтау;</w:t>
      </w:r>
      <w:r>
        <w:br/>
      </w:r>
      <w:r>
        <w:rPr>
          <w:rFonts w:ascii="Times New Roman"/>
          <w:b w:val="false"/>
          <w:i w:val="false"/>
          <w:color w:val="000000"/>
          <w:sz w:val="28"/>
        </w:rPr>
        <w:t>
</w:t>
      </w:r>
      <w:r>
        <w:rPr>
          <w:rFonts w:ascii="Times New Roman"/>
          <w:b w:val="false"/>
          <w:i w:val="false"/>
          <w:color w:val="000000"/>
          <w:sz w:val="28"/>
        </w:rPr>
        <w:t>
      2) Қағидалардың осы қосымшасының 15-тармағының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 туындаған кезде Қордың (Ұйымның) лауазымды тұлғалары мен қызметкерлері қызметінің қағидаттары;</w:t>
      </w:r>
      <w:r>
        <w:br/>
      </w:r>
      <w:r>
        <w:rPr>
          <w:rFonts w:ascii="Times New Roman"/>
          <w:b w:val="false"/>
          <w:i w:val="false"/>
          <w:color w:val="000000"/>
          <w:sz w:val="28"/>
        </w:rPr>
        <w:t>
</w:t>
      </w:r>
      <w:r>
        <w:rPr>
          <w:rFonts w:ascii="Times New Roman"/>
          <w:b w:val="false"/>
          <w:i w:val="false"/>
          <w:color w:val="000000"/>
          <w:sz w:val="28"/>
        </w:rPr>
        <w:t>
      3) Қордың (Ұйымның) органдарының, бөлімшелерінің, лауазымды тұлғалары мен қызметкерлерінің қызметі барысында Қағидалардың осы қосымшасының 15-тармағының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жағдайларды анықтау және сипаттау мақсатында мәліметтерді жинауды, сақтауды және оларға мониторинг жасауды жүзеге асыру тәртібі;</w:t>
      </w:r>
      <w:r>
        <w:br/>
      </w:r>
      <w:r>
        <w:rPr>
          <w:rFonts w:ascii="Times New Roman"/>
          <w:b w:val="false"/>
          <w:i w:val="false"/>
          <w:color w:val="000000"/>
          <w:sz w:val="28"/>
        </w:rPr>
        <w:t>
</w:t>
      </w:r>
      <w:r>
        <w:rPr>
          <w:rFonts w:ascii="Times New Roman"/>
          <w:b w:val="false"/>
          <w:i w:val="false"/>
          <w:color w:val="000000"/>
          <w:sz w:val="28"/>
        </w:rPr>
        <w:t>
      4) Қағидалардың осы қосымшасының 15-тармағының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 туындаған кезде Қордың (Ұйымның) лауазымды тұлғалары мен қызметкерлерінің шешімдерді қабылдауға қатысу құқығын шектеуді қоса алғанда, қабылданатын шешімдердің тәуелсіздігі мен объективтілігін қамтамасыз етуге бағытталған, Қор (Ұйым) органдарының шешімдерді қабылдау рәсімдері кіреді.</w:t>
      </w:r>
      <w:r>
        <w:br/>
      </w:r>
      <w:r>
        <w:rPr>
          <w:rFonts w:ascii="Times New Roman"/>
          <w:b w:val="false"/>
          <w:i w:val="false"/>
          <w:color w:val="000000"/>
          <w:sz w:val="28"/>
        </w:rPr>
        <w:t>
</w:t>
      </w:r>
      <w:r>
        <w:rPr>
          <w:rFonts w:ascii="Times New Roman"/>
          <w:b w:val="false"/>
          <w:i w:val="false"/>
          <w:color w:val="000000"/>
          <w:sz w:val="28"/>
        </w:rPr>
        <w:t>
      16. Ішкі есепке алу жүйесінің журналдарын жүргізу қағидаларына:</w:t>
      </w:r>
      <w:r>
        <w:br/>
      </w:r>
      <w:r>
        <w:rPr>
          <w:rFonts w:ascii="Times New Roman"/>
          <w:b w:val="false"/>
          <w:i w:val="false"/>
          <w:color w:val="000000"/>
          <w:sz w:val="28"/>
        </w:rPr>
        <w:t>
</w:t>
      </w:r>
      <w:r>
        <w:rPr>
          <w:rFonts w:ascii="Times New Roman"/>
          <w:b w:val="false"/>
          <w:i w:val="false"/>
          <w:color w:val="000000"/>
          <w:sz w:val="28"/>
        </w:rPr>
        <w:t>
      1) журналдардың саны және атауы;</w:t>
      </w:r>
      <w:r>
        <w:br/>
      </w:r>
      <w:r>
        <w:rPr>
          <w:rFonts w:ascii="Times New Roman"/>
          <w:b w:val="false"/>
          <w:i w:val="false"/>
          <w:color w:val="000000"/>
          <w:sz w:val="28"/>
        </w:rPr>
        <w:t>
</w:t>
      </w:r>
      <w:r>
        <w:rPr>
          <w:rFonts w:ascii="Times New Roman"/>
          <w:b w:val="false"/>
          <w:i w:val="false"/>
          <w:color w:val="000000"/>
          <w:sz w:val="28"/>
        </w:rPr>
        <w:t>
      2) журналдарды толтыру тәртібі мен кезеңділігі;</w:t>
      </w:r>
      <w:r>
        <w:br/>
      </w:r>
      <w:r>
        <w:rPr>
          <w:rFonts w:ascii="Times New Roman"/>
          <w:b w:val="false"/>
          <w:i w:val="false"/>
          <w:color w:val="000000"/>
          <w:sz w:val="28"/>
        </w:rPr>
        <w:t>
</w:t>
      </w:r>
      <w:r>
        <w:rPr>
          <w:rFonts w:ascii="Times New Roman"/>
          <w:b w:val="false"/>
          <w:i w:val="false"/>
          <w:color w:val="000000"/>
          <w:sz w:val="28"/>
        </w:rPr>
        <w:t>
      3) журналдардың уақтылы және дұрыс толтырылуына бақылау жасауды жүзеге асыратын басшы қызметкерлер лауазымдарының тізбесі кіреді.</w:t>
      </w:r>
      <w:r>
        <w:br/>
      </w:r>
      <w:r>
        <w:rPr>
          <w:rFonts w:ascii="Times New Roman"/>
          <w:b w:val="false"/>
          <w:i w:val="false"/>
          <w:color w:val="000000"/>
          <w:sz w:val="28"/>
        </w:rPr>
        <w:t>
</w:t>
      </w:r>
      <w:r>
        <w:rPr>
          <w:rFonts w:ascii="Times New Roman"/>
          <w:b w:val="false"/>
          <w:i w:val="false"/>
          <w:color w:val="000000"/>
          <w:sz w:val="28"/>
        </w:rPr>
        <w:t>
      17. Қауіпсіздік техникасы жөніндегі нұсқаулыққа:</w:t>
      </w:r>
      <w:r>
        <w:br/>
      </w:r>
      <w:r>
        <w:rPr>
          <w:rFonts w:ascii="Times New Roman"/>
          <w:b w:val="false"/>
          <w:i w:val="false"/>
          <w:color w:val="000000"/>
          <w:sz w:val="28"/>
        </w:rPr>
        <w:t>
</w:t>
      </w:r>
      <w:r>
        <w:rPr>
          <w:rFonts w:ascii="Times New Roman"/>
          <w:b w:val="false"/>
          <w:i w:val="false"/>
          <w:color w:val="000000"/>
          <w:sz w:val="28"/>
        </w:rPr>
        <w:t>
      1) өрт қауіпсіздігі бойынша негізгі талаптар;</w:t>
      </w:r>
      <w:r>
        <w:br/>
      </w:r>
      <w:r>
        <w:rPr>
          <w:rFonts w:ascii="Times New Roman"/>
          <w:b w:val="false"/>
          <w:i w:val="false"/>
          <w:color w:val="000000"/>
          <w:sz w:val="28"/>
        </w:rPr>
        <w:t>
</w:t>
      </w:r>
      <w:r>
        <w:rPr>
          <w:rFonts w:ascii="Times New Roman"/>
          <w:b w:val="false"/>
          <w:i w:val="false"/>
          <w:color w:val="000000"/>
          <w:sz w:val="28"/>
        </w:rPr>
        <w:t>
      2) төтенше жағдайлар басталған кезде Қор (Ұйым) қызметкерлері іс-әрекеттерінің сипаттамасы;</w:t>
      </w:r>
      <w:r>
        <w:br/>
      </w:r>
      <w:r>
        <w:rPr>
          <w:rFonts w:ascii="Times New Roman"/>
          <w:b w:val="false"/>
          <w:i w:val="false"/>
          <w:color w:val="000000"/>
          <w:sz w:val="28"/>
        </w:rPr>
        <w:t>
</w:t>
      </w:r>
      <w:r>
        <w:rPr>
          <w:rFonts w:ascii="Times New Roman"/>
          <w:b w:val="false"/>
          <w:i w:val="false"/>
          <w:color w:val="000000"/>
          <w:sz w:val="28"/>
        </w:rPr>
        <w:t>
      3) Қор (Ұйым) қызметкерлерінің бағдарламалық-техникалық кешендерді және өзге де жабдықтарды пайдалану тәртібі;</w:t>
      </w:r>
      <w:r>
        <w:br/>
      </w:r>
      <w:r>
        <w:rPr>
          <w:rFonts w:ascii="Times New Roman"/>
          <w:b w:val="false"/>
          <w:i w:val="false"/>
          <w:color w:val="000000"/>
          <w:sz w:val="28"/>
        </w:rPr>
        <w:t>
</w:t>
      </w:r>
      <w:r>
        <w:rPr>
          <w:rFonts w:ascii="Times New Roman"/>
          <w:b w:val="false"/>
          <w:i w:val="false"/>
          <w:color w:val="000000"/>
          <w:sz w:val="28"/>
        </w:rPr>
        <w:t>
      4) Қордың (Ұйымның) үй-жайларын оларды жабу алдында қарау жүйелілігі кіреді.</w:t>
      </w:r>
    </w:p>
    <w:bookmarkEnd w:id="37"/>
    <w:bookmarkStart w:name="z361" w:id="38"/>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5-қосымша       </w:t>
      </w:r>
    </w:p>
    <w:bookmarkEnd w:id="38"/>
    <w:bookmarkStart w:name="z362" w:id="39"/>
    <w:p>
      <w:pPr>
        <w:spacing w:after="0"/>
        <w:ind w:left="0"/>
        <w:jc w:val="left"/>
      </w:pPr>
      <w:r>
        <w:rPr>
          <w:rFonts w:ascii="Times New Roman"/>
          <w:b/>
          <w:i w:val="false"/>
          <w:color w:val="000000"/>
        </w:rPr>
        <w:t xml:space="preserve"> 
Инвестициялық декларациялар және Қордың (Ұйымның) меншікті</w:t>
      </w:r>
      <w:r>
        <w:br/>
      </w:r>
      <w:r>
        <w:rPr>
          <w:rFonts w:ascii="Times New Roman"/>
          <w:b/>
          <w:i w:val="false"/>
          <w:color w:val="000000"/>
        </w:rPr>
        <w:t>
активтерін инвестициялау саясаты</w:t>
      </w:r>
    </w:p>
    <w:bookmarkEnd w:id="39"/>
    <w:bookmarkStart w:name="z363" w:id="40"/>
    <w:p>
      <w:pPr>
        <w:spacing w:after="0"/>
        <w:ind w:left="0"/>
        <w:jc w:val="both"/>
      </w:pPr>
      <w:r>
        <w:rPr>
          <w:rFonts w:ascii="Times New Roman"/>
          <w:b w:val="false"/>
          <w:i w:val="false"/>
          <w:color w:val="000000"/>
          <w:sz w:val="28"/>
        </w:rPr>
        <w:t>
      1. Зейнетақы активтерін инвестициялық басқаруды қамтамасыз ету мақсатында мыналар кіретін, бірақ олармен шектелмейтін, инвестициялық портфельдің әр түрі үшін инвестициялық декларациялар әзірленеді:</w:t>
      </w:r>
      <w:r>
        <w:br/>
      </w:r>
      <w:r>
        <w:rPr>
          <w:rFonts w:ascii="Times New Roman"/>
          <w:b w:val="false"/>
          <w:i w:val="false"/>
          <w:color w:val="000000"/>
          <w:sz w:val="28"/>
        </w:rPr>
        <w:t>
</w:t>
      </w:r>
      <w:r>
        <w:rPr>
          <w:rFonts w:ascii="Times New Roman"/>
          <w:b w:val="false"/>
          <w:i w:val="false"/>
          <w:color w:val="000000"/>
          <w:sz w:val="28"/>
        </w:rPr>
        <w:t>
      1) зейнетақы активтерін инвестициялаудың мақсаттары мен стратегиясы;</w:t>
      </w:r>
      <w:r>
        <w:br/>
      </w:r>
      <w:r>
        <w:rPr>
          <w:rFonts w:ascii="Times New Roman"/>
          <w:b w:val="false"/>
          <w:i w:val="false"/>
          <w:color w:val="000000"/>
          <w:sz w:val="28"/>
        </w:rPr>
        <w:t>
</w:t>
      </w:r>
      <w:r>
        <w:rPr>
          <w:rFonts w:ascii="Times New Roman"/>
          <w:b w:val="false"/>
          <w:i w:val="false"/>
          <w:color w:val="000000"/>
          <w:sz w:val="28"/>
        </w:rPr>
        <w:t>
      2) инвестициялау объектілерінің сипаттамасы мен тізбесі;</w:t>
      </w:r>
      <w:r>
        <w:br/>
      </w:r>
      <w:r>
        <w:rPr>
          <w:rFonts w:ascii="Times New Roman"/>
          <w:b w:val="false"/>
          <w:i w:val="false"/>
          <w:color w:val="000000"/>
          <w:sz w:val="28"/>
        </w:rPr>
        <w:t>
</w:t>
      </w:r>
      <w:r>
        <w:rPr>
          <w:rFonts w:ascii="Times New Roman"/>
          <w:b w:val="false"/>
          <w:i w:val="false"/>
          <w:color w:val="000000"/>
          <w:sz w:val="28"/>
        </w:rPr>
        <w:t>
      3) қаржы құралдарының түрлері және валюталық нетто-позиция үлесі бойынша зейнетақы активтерін инвестициялау лимиттері;</w:t>
      </w:r>
      <w:r>
        <w:br/>
      </w:r>
      <w:r>
        <w:rPr>
          <w:rFonts w:ascii="Times New Roman"/>
          <w:b w:val="false"/>
          <w:i w:val="false"/>
          <w:color w:val="000000"/>
          <w:sz w:val="28"/>
        </w:rPr>
        <w:t>
</w:t>
      </w:r>
      <w:r>
        <w:rPr>
          <w:rFonts w:ascii="Times New Roman"/>
          <w:b w:val="false"/>
          <w:i w:val="false"/>
          <w:color w:val="000000"/>
          <w:sz w:val="28"/>
        </w:rPr>
        <w:t>
      4) инвестициялық қызметке қатысты белгіленген талаптар мен шектеулер;</w:t>
      </w:r>
      <w:r>
        <w:br/>
      </w:r>
      <w:r>
        <w:rPr>
          <w:rFonts w:ascii="Times New Roman"/>
          <w:b w:val="false"/>
          <w:i w:val="false"/>
          <w:color w:val="000000"/>
          <w:sz w:val="28"/>
        </w:rPr>
        <w:t>
</w:t>
      </w:r>
      <w:r>
        <w:rPr>
          <w:rFonts w:ascii="Times New Roman"/>
          <w:b w:val="false"/>
          <w:i w:val="false"/>
          <w:color w:val="000000"/>
          <w:sz w:val="28"/>
        </w:rPr>
        <w:t>
      5) хеджирлеу құралдарының тізбесін және сипаттамасын көрсете отырып, зейнетақы активтерін хеджирлеу және әртараптандыру талаптары;</w:t>
      </w:r>
      <w:r>
        <w:br/>
      </w:r>
      <w:r>
        <w:rPr>
          <w:rFonts w:ascii="Times New Roman"/>
          <w:b w:val="false"/>
          <w:i w:val="false"/>
          <w:color w:val="000000"/>
          <w:sz w:val="28"/>
        </w:rPr>
        <w:t>
</w:t>
      </w:r>
      <w:r>
        <w:rPr>
          <w:rFonts w:ascii="Times New Roman"/>
          <w:b w:val="false"/>
          <w:i w:val="false"/>
          <w:color w:val="000000"/>
          <w:sz w:val="28"/>
        </w:rPr>
        <w:t>
      6) инвестициялық қызметке байланысты негізгі тәуекелдер туралы ақпарат;</w:t>
      </w:r>
      <w:r>
        <w:br/>
      </w:r>
      <w:r>
        <w:rPr>
          <w:rFonts w:ascii="Times New Roman"/>
          <w:b w:val="false"/>
          <w:i w:val="false"/>
          <w:color w:val="000000"/>
          <w:sz w:val="28"/>
        </w:rPr>
        <w:t>
</w:t>
      </w:r>
      <w:r>
        <w:rPr>
          <w:rFonts w:ascii="Times New Roman"/>
          <w:b w:val="false"/>
          <w:i w:val="false"/>
          <w:color w:val="000000"/>
          <w:sz w:val="28"/>
        </w:rPr>
        <w:t>
      7) комиссиялық сыйақыны өндіріп алу саясаты.</w:t>
      </w:r>
      <w:r>
        <w:br/>
      </w:r>
      <w:r>
        <w:rPr>
          <w:rFonts w:ascii="Times New Roman"/>
          <w:b w:val="false"/>
          <w:i w:val="false"/>
          <w:color w:val="000000"/>
          <w:sz w:val="28"/>
        </w:rPr>
        <w:t>
</w:t>
      </w:r>
      <w:r>
        <w:rPr>
          <w:rFonts w:ascii="Times New Roman"/>
          <w:b w:val="false"/>
          <w:i w:val="false"/>
          <w:color w:val="000000"/>
          <w:sz w:val="28"/>
        </w:rPr>
        <w:t>
      2. Қордың директорлар кеңесі инвестициялық декларацияларды және оларға барлық өзгерістер мен толықтыруларды:</w:t>
      </w:r>
      <w:r>
        <w:br/>
      </w:r>
      <w:r>
        <w:rPr>
          <w:rFonts w:ascii="Times New Roman"/>
          <w:b w:val="false"/>
          <w:i w:val="false"/>
          <w:color w:val="000000"/>
          <w:sz w:val="28"/>
        </w:rPr>
        <w:t>
</w:t>
      </w:r>
      <w:r>
        <w:rPr>
          <w:rFonts w:ascii="Times New Roman"/>
          <w:b w:val="false"/>
          <w:i w:val="false"/>
          <w:color w:val="000000"/>
          <w:sz w:val="28"/>
        </w:rPr>
        <w:t>
      1) Қор зейнетақы активтерін дербес басқарған жағдайда – Қордың инвестициялық комитетімен;</w:t>
      </w:r>
      <w:r>
        <w:br/>
      </w:r>
      <w:r>
        <w:rPr>
          <w:rFonts w:ascii="Times New Roman"/>
          <w:b w:val="false"/>
          <w:i w:val="false"/>
          <w:color w:val="000000"/>
          <w:sz w:val="28"/>
        </w:rPr>
        <w:t>
</w:t>
      </w:r>
      <w:r>
        <w:rPr>
          <w:rFonts w:ascii="Times New Roman"/>
          <w:b w:val="false"/>
          <w:i w:val="false"/>
          <w:color w:val="000000"/>
          <w:sz w:val="28"/>
        </w:rPr>
        <w:t>
      2) Қор мен Ұйымның арасында зейнетақы активтерін инвестициялық басқару туралы шарт болған жағдайда – Ұйымның инвестициялық комитетімен келісілгеннен кейін бекітеді.</w:t>
      </w:r>
      <w:r>
        <w:br/>
      </w:r>
      <w:r>
        <w:rPr>
          <w:rFonts w:ascii="Times New Roman"/>
          <w:b w:val="false"/>
          <w:i w:val="false"/>
          <w:color w:val="000000"/>
          <w:sz w:val="28"/>
        </w:rPr>
        <w:t>
</w:t>
      </w:r>
      <w:r>
        <w:rPr>
          <w:rFonts w:ascii="Times New Roman"/>
          <w:b w:val="false"/>
          <w:i w:val="false"/>
          <w:color w:val="000000"/>
          <w:sz w:val="28"/>
        </w:rPr>
        <w:t>
      Инвестициялық декларациялар және оларға барлық өзгерістер мен толықтырулар Қазақстан Республикасының бүкіл аумағында он бес мың данадан кем емес таралыммен таралатын мерзімді баспа басылымдарында жарияланады және (немесе) Қордың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 Қордың (Ұйымның) меншікті активтерін инвестициялық басқаруды қамтамасыз ету мақсатында мыналар кіретін, бірақ олармен шектелмейтін, Қордың (Ұйымның) меншікті активтерін инвестициялау саясаты әзірленеді:</w:t>
      </w:r>
      <w:r>
        <w:br/>
      </w:r>
      <w:r>
        <w:rPr>
          <w:rFonts w:ascii="Times New Roman"/>
          <w:b w:val="false"/>
          <w:i w:val="false"/>
          <w:color w:val="000000"/>
          <w:sz w:val="28"/>
        </w:rPr>
        <w:t>
</w:t>
      </w:r>
      <w:r>
        <w:rPr>
          <w:rFonts w:ascii="Times New Roman"/>
          <w:b w:val="false"/>
          <w:i w:val="false"/>
          <w:color w:val="000000"/>
          <w:sz w:val="28"/>
        </w:rPr>
        <w:t>
      1) меншікті активтерді инвестициялаудың мақсаттары мен стратегиясы;</w:t>
      </w:r>
      <w:r>
        <w:br/>
      </w:r>
      <w:r>
        <w:rPr>
          <w:rFonts w:ascii="Times New Roman"/>
          <w:b w:val="false"/>
          <w:i w:val="false"/>
          <w:color w:val="000000"/>
          <w:sz w:val="28"/>
        </w:rPr>
        <w:t>
</w:t>
      </w:r>
      <w:r>
        <w:rPr>
          <w:rFonts w:ascii="Times New Roman"/>
          <w:b w:val="false"/>
          <w:i w:val="false"/>
          <w:color w:val="000000"/>
          <w:sz w:val="28"/>
        </w:rPr>
        <w:t>
      2) инвестициялау объектілерінің сипаттамасы мен тізбесі;</w:t>
      </w:r>
      <w:r>
        <w:br/>
      </w:r>
      <w:r>
        <w:rPr>
          <w:rFonts w:ascii="Times New Roman"/>
          <w:b w:val="false"/>
          <w:i w:val="false"/>
          <w:color w:val="000000"/>
          <w:sz w:val="28"/>
        </w:rPr>
        <w:t>
</w:t>
      </w:r>
      <w:r>
        <w:rPr>
          <w:rFonts w:ascii="Times New Roman"/>
          <w:b w:val="false"/>
          <w:i w:val="false"/>
          <w:color w:val="000000"/>
          <w:sz w:val="28"/>
        </w:rPr>
        <w:t>
      3) қаржы құралдарының түрлері және валюталық нетто-позиция үлесі бойынша меншікті активтерді инвестициялау лимиттері;</w:t>
      </w:r>
      <w:r>
        <w:br/>
      </w:r>
      <w:r>
        <w:rPr>
          <w:rFonts w:ascii="Times New Roman"/>
          <w:b w:val="false"/>
          <w:i w:val="false"/>
          <w:color w:val="000000"/>
          <w:sz w:val="28"/>
        </w:rPr>
        <w:t>
</w:t>
      </w:r>
      <w:r>
        <w:rPr>
          <w:rFonts w:ascii="Times New Roman"/>
          <w:b w:val="false"/>
          <w:i w:val="false"/>
          <w:color w:val="000000"/>
          <w:sz w:val="28"/>
        </w:rPr>
        <w:t>
      4) инвестициялық қызметке қатысты белгіленген талаптар мен шектеулер;</w:t>
      </w:r>
      <w:r>
        <w:br/>
      </w:r>
      <w:r>
        <w:rPr>
          <w:rFonts w:ascii="Times New Roman"/>
          <w:b w:val="false"/>
          <w:i w:val="false"/>
          <w:color w:val="000000"/>
          <w:sz w:val="28"/>
        </w:rPr>
        <w:t>
</w:t>
      </w: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r>
        <w:br/>
      </w:r>
      <w:r>
        <w:rPr>
          <w:rFonts w:ascii="Times New Roman"/>
          <w:b w:val="false"/>
          <w:i w:val="false"/>
          <w:color w:val="000000"/>
          <w:sz w:val="28"/>
        </w:rPr>
        <w:t>
</w:t>
      </w:r>
      <w:r>
        <w:rPr>
          <w:rFonts w:ascii="Times New Roman"/>
          <w:b w:val="false"/>
          <w:i w:val="false"/>
          <w:color w:val="000000"/>
          <w:sz w:val="28"/>
        </w:rPr>
        <w:t>
      6) инвестициялық қызметке байланысты негізгі тәуекелдер туралы ақпарат;</w:t>
      </w:r>
      <w:r>
        <w:br/>
      </w:r>
      <w:r>
        <w:rPr>
          <w:rFonts w:ascii="Times New Roman"/>
          <w:b w:val="false"/>
          <w:i w:val="false"/>
          <w:color w:val="000000"/>
          <w:sz w:val="28"/>
        </w:rPr>
        <w:t>
</w:t>
      </w:r>
      <w:r>
        <w:rPr>
          <w:rFonts w:ascii="Times New Roman"/>
          <w:b w:val="false"/>
          <w:i w:val="false"/>
          <w:color w:val="000000"/>
          <w:sz w:val="28"/>
        </w:rPr>
        <w:t>
      7) меншікті активтер есебінен қалыптастырылған инвестициялық портфель бойынша шығындардың жол берілетін ең көп жиынтық мөлшері.</w:t>
      </w:r>
      <w:r>
        <w:br/>
      </w:r>
      <w:r>
        <w:rPr>
          <w:rFonts w:ascii="Times New Roman"/>
          <w:b w:val="false"/>
          <w:i w:val="false"/>
          <w:color w:val="000000"/>
          <w:sz w:val="28"/>
        </w:rPr>
        <w:t>
</w:t>
      </w:r>
      <w:r>
        <w:rPr>
          <w:rFonts w:ascii="Times New Roman"/>
          <w:b w:val="false"/>
          <w:i w:val="false"/>
          <w:color w:val="000000"/>
          <w:sz w:val="28"/>
        </w:rPr>
        <w:t>
      4. Қордың директорлар кеңесі Қордың меншікті активтерін инвестициялау саясатын және оған барлық өзгерістер мен толықтыруларды:</w:t>
      </w:r>
      <w:r>
        <w:br/>
      </w:r>
      <w:r>
        <w:rPr>
          <w:rFonts w:ascii="Times New Roman"/>
          <w:b w:val="false"/>
          <w:i w:val="false"/>
          <w:color w:val="000000"/>
          <w:sz w:val="28"/>
        </w:rPr>
        <w:t>
</w:t>
      </w:r>
      <w:r>
        <w:rPr>
          <w:rFonts w:ascii="Times New Roman"/>
          <w:b w:val="false"/>
          <w:i w:val="false"/>
          <w:color w:val="000000"/>
          <w:sz w:val="28"/>
        </w:rPr>
        <w:t>
      1) Қордың басқармасымен;</w:t>
      </w:r>
      <w:r>
        <w:br/>
      </w:r>
      <w:r>
        <w:rPr>
          <w:rFonts w:ascii="Times New Roman"/>
          <w:b w:val="false"/>
          <w:i w:val="false"/>
          <w:color w:val="000000"/>
          <w:sz w:val="28"/>
        </w:rPr>
        <w:t>
</w:t>
      </w:r>
      <w:r>
        <w:rPr>
          <w:rFonts w:ascii="Times New Roman"/>
          <w:b w:val="false"/>
          <w:i w:val="false"/>
          <w:color w:val="000000"/>
          <w:sz w:val="28"/>
        </w:rPr>
        <w:t>
      2) Қордың меншікті активтерін дербес басқарған жағдайда – Қордың инвестициялық комитетімен немесе Қор мен Ұйымның арасында Қордың меншікті активтерін инвестициялық басқару туралы шарт болған жағдайда – Ұйымның инвестициялық комитетімен келісілгеннен кейін бекітеді.</w:t>
      </w:r>
      <w:r>
        <w:br/>
      </w:r>
      <w:r>
        <w:rPr>
          <w:rFonts w:ascii="Times New Roman"/>
          <w:b w:val="false"/>
          <w:i w:val="false"/>
          <w:color w:val="000000"/>
          <w:sz w:val="28"/>
        </w:rPr>
        <w:t>
</w:t>
      </w:r>
      <w:r>
        <w:rPr>
          <w:rFonts w:ascii="Times New Roman"/>
          <w:b w:val="false"/>
          <w:i w:val="false"/>
          <w:color w:val="000000"/>
          <w:sz w:val="28"/>
        </w:rPr>
        <w:t>
      5. Ұйымның директорлар кеңесі Ұйымның меншікті активтерді инвестициялау саясатын және оған барлық өзгерістер мен толықтыруларды Ұйымның басқармасымен және инвестициялық комитетімен келісілгеннен кейін бекітеді.</w:t>
      </w:r>
    </w:p>
    <w:bookmarkEnd w:id="40"/>
    <w:bookmarkStart w:name="z387" w:id="41"/>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6-қосымша      </w:t>
      </w:r>
    </w:p>
    <w:bookmarkEnd w:id="41"/>
    <w:bookmarkStart w:name="z388" w:id="42"/>
    <w:p>
      <w:pPr>
        <w:spacing w:after="0"/>
        <w:ind w:left="0"/>
        <w:jc w:val="left"/>
      </w:pPr>
      <w:r>
        <w:rPr>
          <w:rFonts w:ascii="Times New Roman"/>
          <w:b/>
          <w:i w:val="false"/>
          <w:color w:val="000000"/>
        </w:rPr>
        <w:t xml:space="preserve"> 
Ақпарат алмасу жүйесін ұйымдастыру</w:t>
      </w:r>
    </w:p>
    <w:bookmarkEnd w:id="42"/>
    <w:bookmarkStart w:name="z389" w:id="43"/>
    <w:p>
      <w:pPr>
        <w:spacing w:after="0"/>
        <w:ind w:left="0"/>
        <w:jc w:val="both"/>
      </w:pPr>
      <w:r>
        <w:rPr>
          <w:rFonts w:ascii="Times New Roman"/>
          <w:b w:val="false"/>
          <w:i w:val="false"/>
          <w:color w:val="000000"/>
          <w:sz w:val="28"/>
        </w:rPr>
        <w:t>
      1. Қордың (Ұйымның) директорлар кеңесі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Қордың (Ұйымның) зейнетақы және (немесе) меншікті активтерін инвестициялық басқаруды жүзеге асыратын бөлімшеcінен:</w:t>
      </w:r>
      <w:r>
        <w:br/>
      </w:r>
      <w:r>
        <w:rPr>
          <w:rFonts w:ascii="Times New Roman"/>
          <w:b w:val="false"/>
          <w:i w:val="false"/>
          <w:color w:val="000000"/>
          <w:sz w:val="28"/>
        </w:rPr>
        <w:t>
</w:t>
      </w:r>
      <w:r>
        <w:rPr>
          <w:rFonts w:ascii="Times New Roman"/>
          <w:b w:val="false"/>
          <w:i w:val="false"/>
          <w:color w:val="000000"/>
          <w:sz w:val="28"/>
        </w:rPr>
        <w:t>
      тоқсан сайынғы негізде - Қордың (Ұйымның) инвестициялық қызметін жүзеге асыру кезінде пайдаланылатын ақпаратты талдау қорытындылары туралы жиынтық есепті;</w:t>
      </w:r>
      <w:r>
        <w:br/>
      </w:r>
      <w:r>
        <w:rPr>
          <w:rFonts w:ascii="Times New Roman"/>
          <w:b w:val="false"/>
          <w:i w:val="false"/>
          <w:color w:val="000000"/>
          <w:sz w:val="28"/>
        </w:rPr>
        <w:t>
</w:t>
      </w:r>
      <w:r>
        <w:rPr>
          <w:rFonts w:ascii="Times New Roman"/>
          <w:b w:val="false"/>
          <w:i w:val="false"/>
          <w:color w:val="000000"/>
          <w:sz w:val="28"/>
        </w:rPr>
        <w:t>
      алты айда бір реттен кем емес - қабылданған инвестициялық шешімдер туралы есепті алады;</w:t>
      </w:r>
      <w:r>
        <w:br/>
      </w:r>
      <w:r>
        <w:rPr>
          <w:rFonts w:ascii="Times New Roman"/>
          <w:b w:val="false"/>
          <w:i w:val="false"/>
          <w:color w:val="000000"/>
          <w:sz w:val="28"/>
        </w:rPr>
        <w:t>
</w:t>
      </w:r>
      <w:r>
        <w:rPr>
          <w:rFonts w:ascii="Times New Roman"/>
          <w:b w:val="false"/>
          <w:i w:val="false"/>
          <w:color w:val="000000"/>
          <w:sz w:val="28"/>
        </w:rPr>
        <w:t>
      2) Қордың (Ұйымның) тәуекелдердi басқаруды жүзеге асыратын бөлiмшеciнен:</w:t>
      </w:r>
      <w:r>
        <w:br/>
      </w:r>
      <w:r>
        <w:rPr>
          <w:rFonts w:ascii="Times New Roman"/>
          <w:b w:val="false"/>
          <w:i w:val="false"/>
          <w:color w:val="000000"/>
          <w:sz w:val="28"/>
        </w:rPr>
        <w:t>
</w:t>
      </w:r>
      <w:r>
        <w:rPr>
          <w:rFonts w:ascii="Times New Roman"/>
          <w:b w:val="false"/>
          <w:i w:val="false"/>
          <w:color w:val="000000"/>
          <w:sz w:val="28"/>
        </w:rPr>
        <w:t>
      Қордың (Ұйымның) ішкі құжаттарында белгiленген нысан бойынша тоқсан сайынғы негiзде - белгiленген лимиттердi сақтау (пайдалану) туралы ақпаратты;</w:t>
      </w:r>
      <w:r>
        <w:br/>
      </w:r>
      <w:r>
        <w:rPr>
          <w:rFonts w:ascii="Times New Roman"/>
          <w:b w:val="false"/>
          <w:i w:val="false"/>
          <w:color w:val="000000"/>
          <w:sz w:val="28"/>
        </w:rPr>
        <w:t>
</w:t>
      </w:r>
      <w:r>
        <w:rPr>
          <w:rFonts w:ascii="Times New Roman"/>
          <w:b w:val="false"/>
          <w:i w:val="false"/>
          <w:color w:val="000000"/>
          <w:sz w:val="28"/>
        </w:rPr>
        <w:t>
      әрбір екі ай сайын -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стресс-тестингтердің және бэк-тестингтердің нәтижелерін алады;</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тоқсан сайынғы негiзде - шығындардың жол берiлетiн барынша жоғары мөлшерлерiн сақтау (пайдалану) туралы ақпаратты;</w:t>
      </w:r>
      <w:r>
        <w:br/>
      </w:r>
      <w:r>
        <w:rPr>
          <w:rFonts w:ascii="Times New Roman"/>
          <w:b w:val="false"/>
          <w:i w:val="false"/>
          <w:color w:val="000000"/>
          <w:sz w:val="28"/>
        </w:rPr>
        <w:t>
</w:t>
      </w:r>
      <w:r>
        <w:rPr>
          <w:rFonts w:ascii="Times New Roman"/>
          <w:b w:val="false"/>
          <w:i w:val="false"/>
          <w:color w:val="000000"/>
          <w:sz w:val="28"/>
        </w:rPr>
        <w:t>
      3) Қордың (Ұйымның) бюджетті талдауды және жоспарлауды жүзеге асыратын бөлімшеcінен - Қордың (Ұйымның) қаржылық-шаруашылық қызметінің ағымдағы қорытындылары туралы есепті өткен есепті кезеңнің осындай кезеңімен және қызметтің жоспарланған көрсеткіштерімен салыстыра отырып тоқсан сайынғы негізде алады;</w:t>
      </w:r>
      <w:r>
        <w:br/>
      </w:r>
      <w:r>
        <w:rPr>
          <w:rFonts w:ascii="Times New Roman"/>
          <w:b w:val="false"/>
          <w:i w:val="false"/>
          <w:color w:val="000000"/>
          <w:sz w:val="28"/>
        </w:rPr>
        <w:t>
</w:t>
      </w:r>
      <w:r>
        <w:rPr>
          <w:rFonts w:ascii="Times New Roman"/>
          <w:b w:val="false"/>
          <w:i w:val="false"/>
          <w:color w:val="000000"/>
          <w:sz w:val="28"/>
        </w:rPr>
        <w:t>
      4) ішкі аудит қызметінен - Қордың (Ұйымның) қызметін жақсарту бойынша орын алған кемшіліктер мен ұсынымдар туралы тұжырымдарды қамтитын тексерулердің нәтижелері жөніндегі есептерді осы есептердің дайындалу шамасына қарай алады;</w:t>
      </w:r>
      <w:r>
        <w:br/>
      </w:r>
      <w:r>
        <w:rPr>
          <w:rFonts w:ascii="Times New Roman"/>
          <w:b w:val="false"/>
          <w:i w:val="false"/>
          <w:color w:val="000000"/>
          <w:sz w:val="28"/>
        </w:rPr>
        <w:t>
</w:t>
      </w:r>
      <w:r>
        <w:rPr>
          <w:rFonts w:ascii="Times New Roman"/>
          <w:b w:val="false"/>
          <w:i w:val="false"/>
          <w:color w:val="000000"/>
          <w:sz w:val="28"/>
        </w:rPr>
        <w:t>
      5) Қордың (Ұйымның) басқармасынан - Қордың (Ұйымның) қызметін жақсарту бойынша ішкі аудит қызметі ұсынымдарының орындалуына бақылау жасаудың нәтижелері туралы есепті тоқсан сайынғы негізде алады.</w:t>
      </w:r>
      <w:r>
        <w:br/>
      </w:r>
      <w:r>
        <w:rPr>
          <w:rFonts w:ascii="Times New Roman"/>
          <w:b w:val="false"/>
          <w:i w:val="false"/>
          <w:color w:val="000000"/>
          <w:sz w:val="28"/>
        </w:rPr>
        <w:t>
</w:t>
      </w:r>
      <w:r>
        <w:rPr>
          <w:rFonts w:ascii="Times New Roman"/>
          <w:b w:val="false"/>
          <w:i w:val="false"/>
          <w:color w:val="000000"/>
          <w:sz w:val="28"/>
        </w:rPr>
        <w:t>
      Директорлар кеңесіне берілетін ақпарат директорлар кеңесі отырысының күн тәртібіне енгізіледі немесе директорлар кеңесінің мүшелеріне Қордың (Ұйымның) бірінші басшысының немесе оның орнындағы тұлғаның қойған қолымен және Қордың (Ұйымның) мөрімен куәландырылған ілеспе хатпен жіберіледі.</w:t>
      </w:r>
      <w:r>
        <w:br/>
      </w:r>
      <w:r>
        <w:rPr>
          <w:rFonts w:ascii="Times New Roman"/>
          <w:b w:val="false"/>
          <w:i w:val="false"/>
          <w:color w:val="000000"/>
          <w:sz w:val="28"/>
        </w:rPr>
        <w:t>
</w:t>
      </w:r>
      <w:r>
        <w:rPr>
          <w:rFonts w:ascii="Times New Roman"/>
          <w:b w:val="false"/>
          <w:i w:val="false"/>
          <w:color w:val="000000"/>
          <w:sz w:val="28"/>
        </w:rPr>
        <w:t>
      2. Қордың (Ұйымның) басқармасы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Қордың (Ұйымның) талдамалық қызметтерді жүзеге асыратын бөлімшесінен – Қордың (Ұйымның) меншікті активтерінің есебінен Қордың (Ұйымның) инвестициялық қызметін жүзеге асыру кезінде пайдаланатын ақпаратты талдау нәтижелері туралы жиынтық есепті тоқсан сайынғы негізде алады;</w:t>
      </w:r>
      <w:r>
        <w:br/>
      </w:r>
      <w:r>
        <w:rPr>
          <w:rFonts w:ascii="Times New Roman"/>
          <w:b w:val="false"/>
          <w:i w:val="false"/>
          <w:color w:val="000000"/>
          <w:sz w:val="28"/>
        </w:rPr>
        <w:t>
</w:t>
      </w:r>
      <w:r>
        <w:rPr>
          <w:rFonts w:ascii="Times New Roman"/>
          <w:b w:val="false"/>
          <w:i w:val="false"/>
          <w:color w:val="000000"/>
          <w:sz w:val="28"/>
        </w:rPr>
        <w:t>
      2) Қордың (Ұйымның) тәуекелдерді басқаруды жүзеге асыратын бөлімшесінен – Қордың (Ұйымның) меншікті активтерінің есебінен Қордың (Ұйымның) инвестициялық қызметін жүзеге асыру кезінде белгіленген лимиттерді және шығындардың жол берілетін барынша жоғары мөлшерлерін сақтау (пайдалану) туралы ақпаратты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тоқсан сайынғы негізде алады;</w:t>
      </w:r>
      <w:r>
        <w:br/>
      </w:r>
      <w:r>
        <w:rPr>
          <w:rFonts w:ascii="Times New Roman"/>
          <w:b w:val="false"/>
          <w:i w:val="false"/>
          <w:color w:val="000000"/>
          <w:sz w:val="28"/>
        </w:rPr>
        <w:t>
</w:t>
      </w:r>
      <w:r>
        <w:rPr>
          <w:rFonts w:ascii="Times New Roman"/>
          <w:b w:val="false"/>
          <w:i w:val="false"/>
          <w:color w:val="000000"/>
          <w:sz w:val="28"/>
        </w:rPr>
        <w:t>
      3) Қордың (Ұйымның) бюджетті талдауды және жоспарлауды жүзеге асыратын бөлімшесінен – Қордың (Ұйымның) қаржылық-шаруашылық қызметінің ағымдағы қорытындылары туралы есепті өткен есепті кезеңнің осындай кезеңімен және қызметтің жоспарланған көрсеткіштерімен салыстыра отырып тоқсан сайынғы негізде алады;</w:t>
      </w:r>
      <w:r>
        <w:br/>
      </w:r>
      <w:r>
        <w:rPr>
          <w:rFonts w:ascii="Times New Roman"/>
          <w:b w:val="false"/>
          <w:i w:val="false"/>
          <w:color w:val="000000"/>
          <w:sz w:val="28"/>
        </w:rPr>
        <w:t>
</w:t>
      </w:r>
      <w:r>
        <w:rPr>
          <w:rFonts w:ascii="Times New Roman"/>
          <w:b w:val="false"/>
          <w:i w:val="false"/>
          <w:color w:val="000000"/>
          <w:sz w:val="28"/>
        </w:rPr>
        <w:t>
      4) Қордың (Ұйымның) кірістерін (шығыстарын) бақылайтын Қордың (Ұйымның) бөлімшесінен – Қордың (Ұйымның) кірістері (шығыстары) туралы ай сайынғы есептерін, аумақтық және қызметтік бөлімшелер қызметтерінің түрлері бойынша динамиканы қоса алғанда, қаржылық қызметтің жоспарлы көрсеткіштерін қоса бере отырып тоқсан сайынғы негізде;</w:t>
      </w:r>
      <w:r>
        <w:br/>
      </w:r>
      <w:r>
        <w:rPr>
          <w:rFonts w:ascii="Times New Roman"/>
          <w:b w:val="false"/>
          <w:i w:val="false"/>
          <w:color w:val="000000"/>
          <w:sz w:val="28"/>
        </w:rPr>
        <w:t>
</w:t>
      </w:r>
      <w:r>
        <w:rPr>
          <w:rFonts w:ascii="Times New Roman"/>
          <w:b w:val="false"/>
          <w:i w:val="false"/>
          <w:color w:val="000000"/>
          <w:sz w:val="28"/>
        </w:rPr>
        <w:t>
      5) ішкі аудит қызметінен – Қордың (Ұйымның) қызметін жақсарту бойынша орын алған кемшіліктер мен ұсынымдар туралы тұжырымдарды қамтитын тексерулердің нәтижелері жөніндегі есептерді осы есептердің дайындалу шамасына қарай алады;</w:t>
      </w:r>
      <w:r>
        <w:br/>
      </w:r>
      <w:r>
        <w:rPr>
          <w:rFonts w:ascii="Times New Roman"/>
          <w:b w:val="false"/>
          <w:i w:val="false"/>
          <w:color w:val="000000"/>
          <w:sz w:val="28"/>
        </w:rPr>
        <w:t>
</w:t>
      </w:r>
      <w:r>
        <w:rPr>
          <w:rFonts w:ascii="Times New Roman"/>
          <w:b w:val="false"/>
          <w:i w:val="false"/>
          <w:color w:val="000000"/>
          <w:sz w:val="28"/>
        </w:rPr>
        <w:t>
      6) зейнетақы және (немесе) меншікті активтерді инвестициялық басқаруды және тәуекелдерді басқаруды жүзеге асыратын ұйымдардан – қарсы әріптестердің қызметі туралы жағымсыз ақпараттың табылуы жөніндегі есепті қарсы әріптестердің қызметі туралы жағымсыз ақпаратты анықталуы шамасына қарай алады;</w:t>
      </w:r>
      <w:r>
        <w:br/>
      </w:r>
      <w:r>
        <w:rPr>
          <w:rFonts w:ascii="Times New Roman"/>
          <w:b w:val="false"/>
          <w:i w:val="false"/>
          <w:color w:val="000000"/>
          <w:sz w:val="28"/>
        </w:rPr>
        <w:t>
</w:t>
      </w:r>
      <w:r>
        <w:rPr>
          <w:rFonts w:ascii="Times New Roman"/>
          <w:b w:val="false"/>
          <w:i w:val="false"/>
          <w:color w:val="000000"/>
          <w:sz w:val="28"/>
        </w:rPr>
        <w:t>
      7) Қордың (Ұйымның) ақпараттық қамтамасыз ету бөлімшесінен тоқсанына бір рет мыналар:</w:t>
      </w:r>
      <w:r>
        <w:br/>
      </w:r>
      <w:r>
        <w:rPr>
          <w:rFonts w:ascii="Times New Roman"/>
          <w:b w:val="false"/>
          <w:i w:val="false"/>
          <w:color w:val="000000"/>
          <w:sz w:val="28"/>
        </w:rPr>
        <w:t>
</w:t>
      </w:r>
      <w:r>
        <w:rPr>
          <w:rFonts w:ascii="Times New Roman"/>
          <w:b w:val="false"/>
          <w:i w:val="false"/>
          <w:color w:val="000000"/>
          <w:sz w:val="28"/>
        </w:rPr>
        <w:t>
      аппараттық-бағдарламалық техникалық кешендердің жай-күйі;</w:t>
      </w:r>
      <w:r>
        <w:br/>
      </w:r>
      <w:r>
        <w:rPr>
          <w:rFonts w:ascii="Times New Roman"/>
          <w:b w:val="false"/>
          <w:i w:val="false"/>
          <w:color w:val="000000"/>
          <w:sz w:val="28"/>
        </w:rPr>
        <w:t>
</w:t>
      </w:r>
      <w:r>
        <w:rPr>
          <w:rFonts w:ascii="Times New Roman"/>
          <w:b w:val="false"/>
          <w:i w:val="false"/>
          <w:color w:val="000000"/>
          <w:sz w:val="28"/>
        </w:rPr>
        <w:t>
      есепті кезеңде анықталған техникалық проблемалар;</w:t>
      </w:r>
      <w:r>
        <w:br/>
      </w:r>
      <w:r>
        <w:rPr>
          <w:rFonts w:ascii="Times New Roman"/>
          <w:b w:val="false"/>
          <w:i w:val="false"/>
          <w:color w:val="000000"/>
          <w:sz w:val="28"/>
        </w:rPr>
        <w:t>
</w:t>
      </w:r>
      <w:r>
        <w:rPr>
          <w:rFonts w:ascii="Times New Roman"/>
          <w:b w:val="false"/>
          <w:i w:val="false"/>
          <w:color w:val="000000"/>
          <w:sz w:val="28"/>
        </w:rPr>
        <w:t>
      Қордың (Ұйымның) ішкі рәсімдеріне анықталған сәйкессіздіктер;</w:t>
      </w:r>
      <w:r>
        <w:br/>
      </w:r>
      <w:r>
        <w:rPr>
          <w:rFonts w:ascii="Times New Roman"/>
          <w:b w:val="false"/>
          <w:i w:val="false"/>
          <w:color w:val="000000"/>
          <w:sz w:val="28"/>
        </w:rPr>
        <w:t>
</w:t>
      </w:r>
      <w:r>
        <w:rPr>
          <w:rFonts w:ascii="Times New Roman"/>
          <w:b w:val="false"/>
          <w:i w:val="false"/>
          <w:color w:val="000000"/>
          <w:sz w:val="28"/>
        </w:rPr>
        <w:t>
      проблемалар мен сәйкессіздіктердің қайта туындауын жою және болдырмау үшін қабылданған іс-шаралар туралы ақпаратты алады;</w:t>
      </w:r>
      <w:r>
        <w:br/>
      </w:r>
      <w:r>
        <w:rPr>
          <w:rFonts w:ascii="Times New Roman"/>
          <w:b w:val="false"/>
          <w:i w:val="false"/>
          <w:color w:val="000000"/>
          <w:sz w:val="28"/>
        </w:rPr>
        <w:t>
</w:t>
      </w:r>
      <w:r>
        <w:rPr>
          <w:rFonts w:ascii="Times New Roman"/>
          <w:b w:val="false"/>
          <w:i w:val="false"/>
          <w:color w:val="000000"/>
          <w:sz w:val="28"/>
        </w:rPr>
        <w:t>
      8) Қордың (Ұйымның) инвестициялық қызметті және тәуекелдерді басқаруды жүзеге асыратын бөлімшелерінен – бөлімшелердің не қызметкерлердің инвестициялаудың белгіленген лимиттерін бұзуы туралы ақпаратты ақпараттың пайда болуына қарай алады;</w:t>
      </w:r>
      <w:r>
        <w:br/>
      </w:r>
      <w:r>
        <w:rPr>
          <w:rFonts w:ascii="Times New Roman"/>
          <w:b w:val="false"/>
          <w:i w:val="false"/>
          <w:color w:val="000000"/>
          <w:sz w:val="28"/>
        </w:rPr>
        <w:t>
</w:t>
      </w:r>
      <w:r>
        <w:rPr>
          <w:rFonts w:ascii="Times New Roman"/>
          <w:b w:val="false"/>
          <w:i w:val="false"/>
          <w:color w:val="000000"/>
          <w:sz w:val="28"/>
        </w:rPr>
        <w:t>
      9) Қордың (Ұйымның) барлық бөлімшелерінен:</w:t>
      </w:r>
      <w:r>
        <w:br/>
      </w:r>
      <w:r>
        <w:rPr>
          <w:rFonts w:ascii="Times New Roman"/>
          <w:b w:val="false"/>
          <w:i w:val="false"/>
          <w:color w:val="000000"/>
          <w:sz w:val="28"/>
        </w:rPr>
        <w:t>
</w:t>
      </w:r>
      <w:r>
        <w:rPr>
          <w:rFonts w:ascii="Times New Roman"/>
          <w:b w:val="false"/>
          <w:i w:val="false"/>
          <w:color w:val="000000"/>
          <w:sz w:val="28"/>
        </w:rPr>
        <w:t>
      бөлімшелердің не қызметкерлердің Қазақстан Республикасы заңнамасының белгіленген талаптарын және Қордың (Ұйымның) ішкі құжаттарын бұзуы туралы ақпаратты – ақпараттың туындау шамасына қарай;</w:t>
      </w:r>
      <w:r>
        <w:br/>
      </w:r>
      <w:r>
        <w:rPr>
          <w:rFonts w:ascii="Times New Roman"/>
          <w:b w:val="false"/>
          <w:i w:val="false"/>
          <w:color w:val="000000"/>
          <w:sz w:val="28"/>
        </w:rPr>
        <w:t>
</w:t>
      </w:r>
      <w:r>
        <w:rPr>
          <w:rFonts w:ascii="Times New Roman"/>
          <w:b w:val="false"/>
          <w:i w:val="false"/>
          <w:color w:val="000000"/>
          <w:sz w:val="28"/>
        </w:rPr>
        <w:t>
      жөнсіздіктерді өз бетімен анықтау және анықталған бұзушылықтарды жою бойынша қабылданған шаралар туралы есептерді ақпараттың туындауына қарай алады;</w:t>
      </w:r>
      <w:r>
        <w:br/>
      </w:r>
      <w:r>
        <w:rPr>
          <w:rFonts w:ascii="Times New Roman"/>
          <w:b w:val="false"/>
          <w:i w:val="false"/>
          <w:color w:val="000000"/>
          <w:sz w:val="28"/>
        </w:rPr>
        <w:t>
</w:t>
      </w:r>
      <w:r>
        <w:rPr>
          <w:rFonts w:ascii="Times New Roman"/>
          <w:b w:val="false"/>
          <w:i w:val="false"/>
          <w:color w:val="000000"/>
          <w:sz w:val="28"/>
        </w:rPr>
        <w:t>
      10) Қордың (Ұйымның) зейнетақы және (немесе) меншікті активтерін инвестициялық басқаруды жүзеге асыратын бөлімшесінен – қабылданған инвестициялық шешімдер туралы есепті кем дегенде алты айда бір рет алады;</w:t>
      </w:r>
      <w:r>
        <w:br/>
      </w:r>
      <w:r>
        <w:rPr>
          <w:rFonts w:ascii="Times New Roman"/>
          <w:b w:val="false"/>
          <w:i w:val="false"/>
          <w:color w:val="000000"/>
          <w:sz w:val="28"/>
        </w:rPr>
        <w:t>
</w:t>
      </w:r>
      <w:r>
        <w:rPr>
          <w:rFonts w:ascii="Times New Roman"/>
          <w:b w:val="false"/>
          <w:i w:val="false"/>
          <w:color w:val="000000"/>
          <w:sz w:val="28"/>
        </w:rPr>
        <w:t>
      3. Қордың (Ұйымның) инвестициялық комитеті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зейнетақы және (немесе) меншікті активтерді инвестициялық басқаруды жүзеге асыратын бөлімшеден:</w:t>
      </w:r>
      <w:r>
        <w:br/>
      </w:r>
      <w:r>
        <w:rPr>
          <w:rFonts w:ascii="Times New Roman"/>
          <w:b w:val="false"/>
          <w:i w:val="false"/>
          <w:color w:val="000000"/>
          <w:sz w:val="28"/>
        </w:rPr>
        <w:t>
</w:t>
      </w:r>
      <w:r>
        <w:rPr>
          <w:rFonts w:ascii="Times New Roman"/>
          <w:b w:val="false"/>
          <w:i w:val="false"/>
          <w:color w:val="000000"/>
          <w:sz w:val="28"/>
        </w:rPr>
        <w:t>
      қалыптасып отырған геосаяси жағдайға, инвестициялау валютасына және экономика секторына қарай инвестициялау нарықтарының тартымдылық дәрежесі бойынша макроэкономикалық талдауды жарты жылдықта кем дегенде бір рет;</w:t>
      </w:r>
      <w:r>
        <w:br/>
      </w:r>
      <w:r>
        <w:rPr>
          <w:rFonts w:ascii="Times New Roman"/>
          <w:b w:val="false"/>
          <w:i w:val="false"/>
          <w:color w:val="000000"/>
          <w:sz w:val="28"/>
        </w:rPr>
        <w:t>
</w:t>
      </w:r>
      <w:r>
        <w:rPr>
          <w:rFonts w:ascii="Times New Roman"/>
          <w:b w:val="false"/>
          <w:i w:val="false"/>
          <w:color w:val="000000"/>
          <w:sz w:val="28"/>
        </w:rPr>
        <w:t>
      эмитенттің қаржылық жай-күйін талдауды, қабылданған міндеттемелерге жауап беру қабілетін, осы эмитенттің қаржы құралдарына инвестициялауға байланысты тәуекелдерді қоса алғанда, эмитенттерге және олар шығарған (берген) қаржы құралдарына жасалған талдауды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портфельді талдауды, шығынды позицияларды талдауды, портфельдің құрылымын оңтайландыру жөніндегі ұсыныстарды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зейнетақы жарналары мен төлемдері мөлшерлерінің, сондай-ақ Қордың міндеттемелерді орындау мерзімдері бойынша олардың құрылымының болжамы (салымшылардың санаттары бойынша бөлінген салымшылардың жынысы, жасы, зейнетақы төлемдерінің саны мен сомасы туралы ақпаратты қамтитын салымшылардың құрылымына жасалған талдау негізінде) кіретін талдау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салымшылар (алушылар) және қарсы агенттер алдындағы міндеттемелерді өтеуге қажетті өтімді активтерді жұмылдыру қабілетінің өзгеруін ескере отырып, меншікті және зейнетақы активтері бойынша гэп-позициялар лимиттерінің сақталуына жасалатын шолуды, оның ішінде шетел валютасындағы міндеттемелерді өтеуге қажетті шетел валютасындағы өтімді активтерді қалыптастыру қабілетінің мониторингін қамтитын ақша ағындарын (өтімділікті) басқару жөніндегі ақпаратты – күн сайынғы негізде;</w:t>
      </w:r>
      <w:r>
        <w:br/>
      </w:r>
      <w:r>
        <w:rPr>
          <w:rFonts w:ascii="Times New Roman"/>
          <w:b w:val="false"/>
          <w:i w:val="false"/>
          <w:color w:val="000000"/>
          <w:sz w:val="28"/>
        </w:rPr>
        <w:t>
</w:t>
      </w:r>
      <w:r>
        <w:rPr>
          <w:rFonts w:ascii="Times New Roman"/>
          <w:b w:val="false"/>
          <w:i w:val="false"/>
          <w:color w:val="000000"/>
          <w:sz w:val="28"/>
        </w:rPr>
        <w:t>
      қарсы әріптестердің қызметі туралы жағымсыз ақпараттың анықталғаны жөніндегі есепті анықталуына қарай;</w:t>
      </w:r>
      <w:r>
        <w:br/>
      </w:r>
      <w:r>
        <w:rPr>
          <w:rFonts w:ascii="Times New Roman"/>
          <w:b w:val="false"/>
          <w:i w:val="false"/>
          <w:color w:val="000000"/>
          <w:sz w:val="28"/>
        </w:rPr>
        <w:t>
</w:t>
      </w:r>
      <w:r>
        <w:rPr>
          <w:rFonts w:ascii="Times New Roman"/>
          <w:b w:val="false"/>
          <w:i w:val="false"/>
          <w:color w:val="000000"/>
          <w:sz w:val="28"/>
        </w:rPr>
        <w:t>
      эмитенттің қаржылық жай-күйінің мониторингін, сондай-ақ эмитенттің қаржы құралдарының құнына немесе оның өз міндеттемелерін орындау қабілетіне әсерін тигізетін ақпараттың пайда болуы туралы есептерді – тоқсанына кем дегенде бір рет алады;</w:t>
      </w:r>
      <w:r>
        <w:br/>
      </w:r>
      <w:r>
        <w:rPr>
          <w:rFonts w:ascii="Times New Roman"/>
          <w:b w:val="false"/>
          <w:i w:val="false"/>
          <w:color w:val="000000"/>
          <w:sz w:val="28"/>
        </w:rPr>
        <w:t>
</w:t>
      </w:r>
      <w:r>
        <w:rPr>
          <w:rFonts w:ascii="Times New Roman"/>
          <w:b w:val="false"/>
          <w:i w:val="false"/>
          <w:color w:val="000000"/>
          <w:sz w:val="28"/>
        </w:rPr>
        <w:t>
      2) талдамалық функцияларды жүзеге асыратын бөлімшеден – ұсынымдарды және де тәуекелдерді басқаруды жүзеге асыратын бөлімшеден – қаржы құралдарымен жасалынған операциялар бойынша мынадай лимиттерді белгілеу (қайта қарау) бойынша қорытындыларды:</w:t>
      </w:r>
      <w:r>
        <w:br/>
      </w:r>
      <w:r>
        <w:rPr>
          <w:rFonts w:ascii="Times New Roman"/>
          <w:b w:val="false"/>
          <w:i w:val="false"/>
          <w:color w:val="000000"/>
          <w:sz w:val="28"/>
        </w:rPr>
        <w:t>
</w:t>
      </w:r>
      <w:r>
        <w:rPr>
          <w:rFonts w:ascii="Times New Roman"/>
          <w:b w:val="false"/>
          <w:i w:val="false"/>
          <w:color w:val="000000"/>
          <w:sz w:val="28"/>
        </w:rPr>
        <w:t>
      Қордың (Ұйымның) зейнетақы активтерінің есебінен қалыптастырылған инвестициялық портфельдердің түрлері бойынша немесе меншікті активтерінің есебінен қалыптастырылған инвестициялық портфель бойынша шығындардың жиынтық жол берілетін барынша жоғары мөлшері шегінде анықталатын шығындардың жол берілетін барынша жоғары мөлшерін (ел, валюта, экономика секторы, қаржы құралының түрлері бойынша)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бір эмитенттің қаржы құралдарына инвестициялау мөлшері бойынша, сондай-ақ осы эмитенттің қаржы құралдарына инвестициялаумен байланысты тәуекелдерді және осы тәуекелдердің № 180 </w:t>
      </w:r>
      <w:r>
        <w:rPr>
          <w:rFonts w:ascii="Times New Roman"/>
          <w:b w:val="false"/>
          <w:i w:val="false"/>
          <w:color w:val="000000"/>
          <w:sz w:val="28"/>
        </w:rPr>
        <w:t>қаулыда</w:t>
      </w:r>
      <w:r>
        <w:rPr>
          <w:rFonts w:ascii="Times New Roman"/>
          <w:b w:val="false"/>
          <w:i w:val="false"/>
          <w:color w:val="000000"/>
          <w:sz w:val="28"/>
        </w:rPr>
        <w:t>, № 181 </w:t>
      </w:r>
      <w:r>
        <w:rPr>
          <w:rFonts w:ascii="Times New Roman"/>
          <w:b w:val="false"/>
          <w:i w:val="false"/>
          <w:color w:val="000000"/>
          <w:sz w:val="28"/>
        </w:rPr>
        <w:t>қаулыда</w:t>
      </w:r>
      <w:r>
        <w:rPr>
          <w:rFonts w:ascii="Times New Roman"/>
          <w:b w:val="false"/>
          <w:i w:val="false"/>
          <w:color w:val="000000"/>
          <w:sz w:val="28"/>
        </w:rPr>
        <w:t>, № 189 </w:t>
      </w:r>
      <w:r>
        <w:rPr>
          <w:rFonts w:ascii="Times New Roman"/>
          <w:b w:val="false"/>
          <w:i w:val="false"/>
          <w:color w:val="000000"/>
          <w:sz w:val="28"/>
        </w:rPr>
        <w:t>қаулыда</w:t>
      </w:r>
      <w:r>
        <w:rPr>
          <w:rFonts w:ascii="Times New Roman"/>
          <w:b w:val="false"/>
          <w:i w:val="false"/>
          <w:color w:val="000000"/>
          <w:sz w:val="28"/>
        </w:rPr>
        <w:t xml:space="preserve"> және № 215 қаулыда белгіленген пруденциалдық нормативтердің мәніне ықпалын көрсете отырып, осы эмитенттің қаржы құралдарының түрлері бойынша, директорлар кеңесі бекіткен қаржы құралдарымен операцияларды жасауға бөлінген лимиттер шегіндегі, сондай-ақ № 180 </w:t>
      </w:r>
      <w:r>
        <w:rPr>
          <w:rFonts w:ascii="Times New Roman"/>
          <w:b w:val="false"/>
          <w:i w:val="false"/>
          <w:color w:val="000000"/>
          <w:sz w:val="28"/>
        </w:rPr>
        <w:t>қаулыда</w:t>
      </w:r>
      <w:r>
        <w:rPr>
          <w:rFonts w:ascii="Times New Roman"/>
          <w:b w:val="false"/>
          <w:i w:val="false"/>
          <w:color w:val="000000"/>
          <w:sz w:val="28"/>
        </w:rPr>
        <w:t>, № 181 </w:t>
      </w:r>
      <w:r>
        <w:rPr>
          <w:rFonts w:ascii="Times New Roman"/>
          <w:b w:val="false"/>
          <w:i w:val="false"/>
          <w:color w:val="000000"/>
          <w:sz w:val="28"/>
        </w:rPr>
        <w:t>қаулыда</w:t>
      </w:r>
      <w:r>
        <w:rPr>
          <w:rFonts w:ascii="Times New Roman"/>
          <w:b w:val="false"/>
          <w:i w:val="false"/>
          <w:color w:val="000000"/>
          <w:sz w:val="28"/>
        </w:rPr>
        <w:t>, № 189 </w:t>
      </w:r>
      <w:r>
        <w:rPr>
          <w:rFonts w:ascii="Times New Roman"/>
          <w:b w:val="false"/>
          <w:i w:val="false"/>
          <w:color w:val="000000"/>
          <w:sz w:val="28"/>
        </w:rPr>
        <w:t>қаулыда</w:t>
      </w:r>
      <w:r>
        <w:rPr>
          <w:rFonts w:ascii="Times New Roman"/>
          <w:b w:val="false"/>
          <w:i w:val="false"/>
          <w:color w:val="000000"/>
          <w:sz w:val="28"/>
        </w:rPr>
        <w:t xml:space="preserve"> және № 215 қаулыда белгіленген лимиттер шегіндегі лимиттер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"stop - loss" және "take - profit" лимиттері – айына кем дегенде бір рет;</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 жүргізетін талдау негізінде гэп-позициялар лимиттері тоқсанына – кем дегенде бiр рет алады;</w:t>
      </w:r>
      <w:r>
        <w:br/>
      </w:r>
      <w:r>
        <w:rPr>
          <w:rFonts w:ascii="Times New Roman"/>
          <w:b w:val="false"/>
          <w:i w:val="false"/>
          <w:color w:val="000000"/>
          <w:sz w:val="28"/>
        </w:rPr>
        <w:t>
</w:t>
      </w:r>
      <w:r>
        <w:rPr>
          <w:rFonts w:ascii="Times New Roman"/>
          <w:b w:val="false"/>
          <w:i w:val="false"/>
          <w:color w:val="000000"/>
          <w:sz w:val="28"/>
        </w:rPr>
        <w:t>
      3) Қордың (Ұйымның) тәуекелдердi басқаруды жүзеге асыратын бөлiмшесiнен:</w:t>
      </w:r>
      <w:r>
        <w:br/>
      </w:r>
      <w:r>
        <w:rPr>
          <w:rFonts w:ascii="Times New Roman"/>
          <w:b w:val="false"/>
          <w:i w:val="false"/>
          <w:color w:val="000000"/>
          <w:sz w:val="28"/>
        </w:rPr>
        <w:t>
</w:t>
      </w:r>
      <w:r>
        <w:rPr>
          <w:rFonts w:ascii="Times New Roman"/>
          <w:b w:val="false"/>
          <w:i w:val="false"/>
          <w:color w:val="000000"/>
          <w:sz w:val="28"/>
        </w:rPr>
        <w:t>
      белгiленген лимиттердi сақтау (пайдалану) туралы ақпаратты - Қордың (Ұйымның) ішкі құжаттарында белгiленген нысан бойынша апта сайынғы негiзде;</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стресс-тестинг нәтижелері- екі ай сайын;</w:t>
      </w:r>
      <w:r>
        <w:br/>
      </w:r>
      <w:r>
        <w:rPr>
          <w:rFonts w:ascii="Times New Roman"/>
          <w:b w:val="false"/>
          <w:i w:val="false"/>
          <w:color w:val="000000"/>
          <w:sz w:val="28"/>
        </w:rPr>
        <w:t>
</w:t>
      </w:r>
      <w:r>
        <w:rPr>
          <w:rFonts w:ascii="Times New Roman"/>
          <w:b w:val="false"/>
          <w:i w:val="false"/>
          <w:color w:val="000000"/>
          <w:sz w:val="28"/>
        </w:rPr>
        <w:t>
      зейнетақы және меншікті активтер бойынша шығындардың жол берiлетiн барынша жоғары мөлшерiн сақтау (пайдалану) туралы ақпаратты –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апта сайынғы негiзде;</w:t>
      </w:r>
      <w:r>
        <w:br/>
      </w:r>
      <w:r>
        <w:rPr>
          <w:rFonts w:ascii="Times New Roman"/>
          <w:b w:val="false"/>
          <w:i w:val="false"/>
          <w:color w:val="000000"/>
          <w:sz w:val="28"/>
        </w:rPr>
        <w:t>
</w:t>
      </w:r>
      <w:r>
        <w:rPr>
          <w:rFonts w:ascii="Times New Roman"/>
          <w:b w:val="false"/>
          <w:i w:val="false"/>
          <w:color w:val="000000"/>
          <w:sz w:val="28"/>
        </w:rPr>
        <w:t>
      зейнетақы және меншікті активтер бойынша белгіленген "stop - loss" және "take - profit" лимиттерiн сақтау (пайдалану) туралы ақпаратты -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апта сайынғы негiзде;</w:t>
      </w:r>
      <w:r>
        <w:br/>
      </w:r>
      <w:r>
        <w:rPr>
          <w:rFonts w:ascii="Times New Roman"/>
          <w:b w:val="false"/>
          <w:i w:val="false"/>
          <w:color w:val="000000"/>
          <w:sz w:val="28"/>
        </w:rPr>
        <w:t>
</w:t>
      </w:r>
      <w:r>
        <w:rPr>
          <w:rFonts w:ascii="Times New Roman"/>
          <w:b w:val="false"/>
          <w:i w:val="false"/>
          <w:color w:val="000000"/>
          <w:sz w:val="28"/>
        </w:rPr>
        <w:t>
      кредиттік, пайыздық, валюта, қор тәуекелдеріне ұшырағыштығы туралы, зейнетақы активтерінің есебінен қалыптастырылған инвестициялық портфельдердің түрлері және (немесе) меншікті активтердің есебінен қалыптастырылған инвестициялық портфель бойынша өтімділікті жоғалту тәуекелі жөніндегі қорытындыны – ай сайынғы негiзде;</w:t>
      </w:r>
      <w:r>
        <w:br/>
      </w:r>
      <w:r>
        <w:rPr>
          <w:rFonts w:ascii="Times New Roman"/>
          <w:b w:val="false"/>
          <w:i w:val="false"/>
          <w:color w:val="000000"/>
          <w:sz w:val="28"/>
        </w:rPr>
        <w:t>
</w:t>
      </w:r>
      <w:r>
        <w:rPr>
          <w:rFonts w:ascii="Times New Roman"/>
          <w:b w:val="false"/>
          <w:i w:val="false"/>
          <w:color w:val="000000"/>
          <w:sz w:val="28"/>
        </w:rPr>
        <w:t>
      қарсы әріптестердің қызметі туралы жағымсыз ақпарат анықталғаны жөніндегі есепті анықталуына қарай алады;</w:t>
      </w:r>
      <w:r>
        <w:br/>
      </w:r>
      <w:r>
        <w:rPr>
          <w:rFonts w:ascii="Times New Roman"/>
          <w:b w:val="false"/>
          <w:i w:val="false"/>
          <w:color w:val="000000"/>
          <w:sz w:val="28"/>
        </w:rPr>
        <w:t>
</w:t>
      </w:r>
      <w:r>
        <w:rPr>
          <w:rFonts w:ascii="Times New Roman"/>
          <w:b w:val="false"/>
          <w:i w:val="false"/>
          <w:color w:val="000000"/>
          <w:sz w:val="28"/>
        </w:rPr>
        <w:t>
      4) қаржы құралдарымен мәмілелерді жасауды жүзеге асыратын бөлімшеден - инвестициялық шешімдерді орындау туралы ақпаратты – апта сайынғы негізде алады.</w:t>
      </w:r>
      <w:r>
        <w:br/>
      </w:r>
      <w:r>
        <w:rPr>
          <w:rFonts w:ascii="Times New Roman"/>
          <w:b w:val="false"/>
          <w:i w:val="false"/>
          <w:color w:val="000000"/>
          <w:sz w:val="28"/>
        </w:rPr>
        <w:t>
</w:t>
      </w:r>
      <w:r>
        <w:rPr>
          <w:rFonts w:ascii="Times New Roman"/>
          <w:b w:val="false"/>
          <w:i w:val="false"/>
          <w:color w:val="000000"/>
          <w:sz w:val="28"/>
        </w:rPr>
        <w:t>
      4. Ішкі аудит қызметі Қордың (Ұйымның) барлық бөлімшелерінен, филиалдарынан, өкілдіктерінен, инвестициялық комитетінен және қызметкерлерінен өз қызметтерін ішкі аудит қызметінің сұратуларында көрсетілген мерзімде жүзеге асыруға қажетті кез келген құжаттарды және ақпаратты алады.</w:t>
      </w:r>
      <w:r>
        <w:br/>
      </w:r>
      <w:r>
        <w:rPr>
          <w:rFonts w:ascii="Times New Roman"/>
          <w:b w:val="false"/>
          <w:i w:val="false"/>
          <w:color w:val="000000"/>
          <w:sz w:val="28"/>
        </w:rPr>
        <w:t>
</w:t>
      </w:r>
      <w:r>
        <w:rPr>
          <w:rFonts w:ascii="Times New Roman"/>
          <w:b w:val="false"/>
          <w:i w:val="false"/>
          <w:color w:val="000000"/>
          <w:sz w:val="28"/>
        </w:rPr>
        <w:t>
      5. Қордың (Ұйымның) тәуекелдерді басқаруды жүзеге асыратын бөлімшесі өз функцияларын жүзеге асыру үшін Қордың (Ұйымның) барлық бөлімшелерінен және қызметкерлерінен өз қызметтерін тәуекелдерді басқаруды жүзеге асыратын бөлімшелердің сұратуларында көрсетілген мерзімде өз функцияларын жүзеге асыру үшін қажетті құжаттар мен ақпаратты алады, сондай-ақ тұрақты негізде:</w:t>
      </w:r>
      <w:r>
        <w:br/>
      </w:r>
      <w:r>
        <w:rPr>
          <w:rFonts w:ascii="Times New Roman"/>
          <w:b w:val="false"/>
          <w:i w:val="false"/>
          <w:color w:val="000000"/>
          <w:sz w:val="28"/>
        </w:rPr>
        <w:t>
</w:t>
      </w:r>
      <w:r>
        <w:rPr>
          <w:rFonts w:ascii="Times New Roman"/>
          <w:b w:val="false"/>
          <w:i w:val="false"/>
          <w:color w:val="000000"/>
          <w:sz w:val="28"/>
        </w:rPr>
        <w:t>
      1) инвестиция портфелінің құрылымын талдауға жауапты бөлімшеден:</w:t>
      </w:r>
      <w:r>
        <w:br/>
      </w:r>
      <w:r>
        <w:rPr>
          <w:rFonts w:ascii="Times New Roman"/>
          <w:b w:val="false"/>
          <w:i w:val="false"/>
          <w:color w:val="000000"/>
          <w:sz w:val="28"/>
        </w:rPr>
        <w:t>
</w:t>
      </w:r>
      <w:r>
        <w:rPr>
          <w:rFonts w:ascii="Times New Roman"/>
          <w:b w:val="false"/>
          <w:i w:val="false"/>
          <w:color w:val="000000"/>
          <w:sz w:val="28"/>
        </w:rPr>
        <w:t>
      белгiленген лимиттердi сақтау (пайдалану) туралы ақпаратты – Қордың (Ұйымның) ішкі құжаттарында белгiленген нысан бойынша күн сайынғы негiзде;</w:t>
      </w:r>
      <w:r>
        <w:br/>
      </w:r>
      <w:r>
        <w:rPr>
          <w:rFonts w:ascii="Times New Roman"/>
          <w:b w:val="false"/>
          <w:i w:val="false"/>
          <w:color w:val="000000"/>
          <w:sz w:val="28"/>
        </w:rPr>
        <w:t>
</w:t>
      </w:r>
      <w:r>
        <w:rPr>
          <w:rFonts w:ascii="Times New Roman"/>
          <w:b w:val="false"/>
          <w:i w:val="false"/>
          <w:color w:val="000000"/>
          <w:sz w:val="28"/>
        </w:rPr>
        <w:t>
      зейнетақы және меншікті активтер бойынша шығындардың жол берiлетiн барынша жоғары мөлшерiн сақтау (пайдалану) туралы ақпаратты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апта сайынғы негiзде;</w:t>
      </w:r>
      <w:r>
        <w:br/>
      </w:r>
      <w:r>
        <w:rPr>
          <w:rFonts w:ascii="Times New Roman"/>
          <w:b w:val="false"/>
          <w:i w:val="false"/>
          <w:color w:val="000000"/>
          <w:sz w:val="28"/>
        </w:rPr>
        <w:t>
</w:t>
      </w:r>
      <w:r>
        <w:rPr>
          <w:rFonts w:ascii="Times New Roman"/>
          <w:b w:val="false"/>
          <w:i w:val="false"/>
          <w:color w:val="000000"/>
          <w:sz w:val="28"/>
        </w:rPr>
        <w:t>
      зейнетақы және меншікті активтер бойынша белгіленген "stop - loss" және "take - profit" лимиттерiн сақтау (пайдалану) туралы ақпаратты –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апта сайынғы негiзде;</w:t>
      </w:r>
      <w:r>
        <w:br/>
      </w:r>
      <w:r>
        <w:rPr>
          <w:rFonts w:ascii="Times New Roman"/>
          <w:b w:val="false"/>
          <w:i w:val="false"/>
          <w:color w:val="000000"/>
          <w:sz w:val="28"/>
        </w:rPr>
        <w:t>
</w:t>
      </w:r>
      <w:r>
        <w:rPr>
          <w:rFonts w:ascii="Times New Roman"/>
          <w:b w:val="false"/>
          <w:i w:val="false"/>
          <w:color w:val="000000"/>
          <w:sz w:val="28"/>
        </w:rPr>
        <w:t>
      2) Қордың (Ұйымның) зейнетақы және (немесе) меншікті активтерді инвестициялық басқаруды жүзеге асыратын бөлімшесінен:</w:t>
      </w:r>
      <w:r>
        <w:br/>
      </w:r>
      <w:r>
        <w:rPr>
          <w:rFonts w:ascii="Times New Roman"/>
          <w:b w:val="false"/>
          <w:i w:val="false"/>
          <w:color w:val="000000"/>
          <w:sz w:val="28"/>
        </w:rPr>
        <w:t>
</w:t>
      </w:r>
      <w:r>
        <w:rPr>
          <w:rFonts w:ascii="Times New Roman"/>
          <w:b w:val="false"/>
          <w:i w:val="false"/>
          <w:color w:val="000000"/>
          <w:sz w:val="28"/>
        </w:rPr>
        <w:t>
      Қордың (Ұйымның) инвестициялық қызметті жүзеге асыруы кезінде пайдаланылатын ақпараттың талдау қорытындылары туралы жиынтық есеп - тоқсанда кем дегенде бір рет;</w:t>
      </w:r>
      <w:r>
        <w:br/>
      </w:r>
      <w:r>
        <w:rPr>
          <w:rFonts w:ascii="Times New Roman"/>
          <w:b w:val="false"/>
          <w:i w:val="false"/>
          <w:color w:val="000000"/>
          <w:sz w:val="28"/>
        </w:rPr>
        <w:t>
</w:t>
      </w:r>
      <w:r>
        <w:rPr>
          <w:rFonts w:ascii="Times New Roman"/>
          <w:b w:val="false"/>
          <w:i w:val="false"/>
          <w:color w:val="000000"/>
          <w:sz w:val="28"/>
        </w:rPr>
        <w:t>
      зейнетақы активтері есебінен қалыптастырылған инвестициялық портфельдердің түрлері және (немесе) меншікті активтер есебінен қалыптастырылған инвестициялық портфель бойынша кредиттік, пайыздық, валюталық және қаржы тәуекелдеріне ұшырағыштығы туралы қорытындыны дайындауға қажетті мәліметтер;</w:t>
      </w:r>
      <w:r>
        <w:br/>
      </w:r>
      <w:r>
        <w:rPr>
          <w:rFonts w:ascii="Times New Roman"/>
          <w:b w:val="false"/>
          <w:i w:val="false"/>
          <w:color w:val="000000"/>
          <w:sz w:val="28"/>
        </w:rPr>
        <w:t>
</w:t>
      </w:r>
      <w:r>
        <w:rPr>
          <w:rFonts w:ascii="Times New Roman"/>
          <w:b w:val="false"/>
          <w:i w:val="false"/>
          <w:color w:val="000000"/>
          <w:sz w:val="28"/>
        </w:rPr>
        <w:t>
      3) Қордың (Ұйымның) зейнетақы және (немесе) меншікті активтердің есебінен сатып алынған қаржы құралдарын есептеуге жауапты бөлімшелерінен:</w:t>
      </w:r>
      <w:r>
        <w:br/>
      </w:r>
      <w:r>
        <w:rPr>
          <w:rFonts w:ascii="Times New Roman"/>
          <w:b w:val="false"/>
          <w:i w:val="false"/>
          <w:color w:val="000000"/>
          <w:sz w:val="28"/>
        </w:rPr>
        <w:t>
</w:t>
      </w:r>
      <w:r>
        <w:rPr>
          <w:rFonts w:ascii="Times New Roman"/>
          <w:b w:val="false"/>
          <w:i w:val="false"/>
          <w:color w:val="000000"/>
          <w:sz w:val="28"/>
        </w:rPr>
        <w:t>
      тоқсан сайынғы қаржылық есептілікті;</w:t>
      </w:r>
      <w:r>
        <w:br/>
      </w:r>
      <w:r>
        <w:rPr>
          <w:rFonts w:ascii="Times New Roman"/>
          <w:b w:val="false"/>
          <w:i w:val="false"/>
          <w:color w:val="000000"/>
          <w:sz w:val="28"/>
        </w:rPr>
        <w:t>
</w:t>
      </w:r>
      <w:r>
        <w:rPr>
          <w:rFonts w:ascii="Times New Roman"/>
          <w:b w:val="false"/>
          <w:i w:val="false"/>
          <w:color w:val="000000"/>
          <w:sz w:val="28"/>
        </w:rPr>
        <w:t>
      портфельдің құрылымы туралы ақпаратты - күн сайынғы негiзде;</w:t>
      </w:r>
      <w:r>
        <w:br/>
      </w:r>
      <w:r>
        <w:rPr>
          <w:rFonts w:ascii="Times New Roman"/>
          <w:b w:val="false"/>
          <w:i w:val="false"/>
          <w:color w:val="000000"/>
          <w:sz w:val="28"/>
        </w:rPr>
        <w:t>
      зейнетақы және (немесе) меншікті активтердің есебінен инвестициялық қызметтің нәтижесінде алынған кірістер мен шығындарды күн сайынғы есептеу.</w:t>
      </w:r>
      <w:r>
        <w:br/>
      </w:r>
      <w:r>
        <w:rPr>
          <w:rFonts w:ascii="Times New Roman"/>
          <w:b w:val="false"/>
          <w:i w:val="false"/>
          <w:color w:val="000000"/>
          <w:sz w:val="28"/>
        </w:rPr>
        <w:t>
</w:t>
      </w:r>
      <w:r>
        <w:rPr>
          <w:rFonts w:ascii="Times New Roman"/>
          <w:b w:val="false"/>
          <w:i w:val="false"/>
          <w:color w:val="000000"/>
          <w:sz w:val="28"/>
        </w:rPr>
        <w:t>
      6. Қордың (Ұйымның) бөлімшелері арасындағы ақпараттық алмасу Қордың (Ұйымның) ішкі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7. Қор және Қордың өз зейнетақы және (немесе) меншікті активтерін инвестициялық басқаруға берген Ұйым екеуі арасындағы ақпарат алмасуы зейнетақы және (немесе) меншікті активтерді инвестициялық басқару жөніндегі шартқа сәйкес жүзеге асырылады.</w:t>
      </w:r>
    </w:p>
    <w:bookmarkEnd w:id="43"/>
    <w:bookmarkStart w:name="z454" w:id="44"/>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7-қосымша       </w:t>
      </w:r>
    </w:p>
    <w:bookmarkEnd w:id="44"/>
    <w:bookmarkStart w:name="z455" w:id="45"/>
    <w:p>
      <w:pPr>
        <w:spacing w:after="0"/>
        <w:ind w:left="0"/>
        <w:jc w:val="left"/>
      </w:pPr>
      <w:r>
        <w:rPr>
          <w:rFonts w:ascii="Times New Roman"/>
          <w:b/>
          <w:i w:val="false"/>
          <w:color w:val="000000"/>
        </w:rPr>
        <w:t xml:space="preserve"> 
Инвестициялық комитеттің қызметін ұйымдастыру</w:t>
      </w:r>
    </w:p>
    <w:bookmarkEnd w:id="45"/>
    <w:bookmarkStart w:name="z456" w:id="46"/>
    <w:p>
      <w:pPr>
        <w:spacing w:after="0"/>
        <w:ind w:left="0"/>
        <w:jc w:val="both"/>
      </w:pPr>
      <w:r>
        <w:rPr>
          <w:rFonts w:ascii="Times New Roman"/>
          <w:b w:val="false"/>
          <w:i w:val="false"/>
          <w:color w:val="000000"/>
          <w:sz w:val="28"/>
        </w:rPr>
        <w:t>
      1. Зейнетақы активтеріне қатысты инвестициялық шешімдер қабылдауды құрамына мыналар:</w:t>
      </w:r>
      <w:r>
        <w:br/>
      </w:r>
      <w:r>
        <w:rPr>
          <w:rFonts w:ascii="Times New Roman"/>
          <w:b w:val="false"/>
          <w:i w:val="false"/>
          <w:color w:val="000000"/>
          <w:sz w:val="28"/>
        </w:rPr>
        <w:t>
</w:t>
      </w:r>
      <w:r>
        <w:rPr>
          <w:rFonts w:ascii="Times New Roman"/>
          <w:b w:val="false"/>
          <w:i w:val="false"/>
          <w:color w:val="000000"/>
          <w:sz w:val="28"/>
        </w:rPr>
        <w:t>
      1) Қордың (Ұйымның) басшы қызметкерлері;</w:t>
      </w:r>
      <w:r>
        <w:br/>
      </w:r>
      <w:r>
        <w:rPr>
          <w:rFonts w:ascii="Times New Roman"/>
          <w:b w:val="false"/>
          <w:i w:val="false"/>
          <w:color w:val="000000"/>
          <w:sz w:val="28"/>
        </w:rPr>
        <w:t>
</w:t>
      </w:r>
      <w:r>
        <w:rPr>
          <w:rFonts w:ascii="Times New Roman"/>
          <w:b w:val="false"/>
          <w:i w:val="false"/>
          <w:color w:val="000000"/>
          <w:sz w:val="28"/>
        </w:rPr>
        <w:t>
      2) Қордың (Ұйымның) тәуекелдерді басқаруды жүзеге асыратын бөлімшесінің басшысы;</w:t>
      </w:r>
      <w:r>
        <w:br/>
      </w:r>
      <w:r>
        <w:rPr>
          <w:rFonts w:ascii="Times New Roman"/>
          <w:b w:val="false"/>
          <w:i w:val="false"/>
          <w:color w:val="000000"/>
          <w:sz w:val="28"/>
        </w:rPr>
        <w:t>
</w:t>
      </w:r>
      <w:r>
        <w:rPr>
          <w:rFonts w:ascii="Times New Roman"/>
          <w:b w:val="false"/>
          <w:i w:val="false"/>
          <w:color w:val="000000"/>
          <w:sz w:val="28"/>
        </w:rPr>
        <w:t>
      3) егер Қор зейнетақы активтерін Ұйымның инвестициялық басқаруына берген жағдайда, Қордың өкілі;</w:t>
      </w:r>
      <w:r>
        <w:br/>
      </w:r>
      <w:r>
        <w:rPr>
          <w:rFonts w:ascii="Times New Roman"/>
          <w:b w:val="false"/>
          <w:i w:val="false"/>
          <w:color w:val="000000"/>
          <w:sz w:val="28"/>
        </w:rPr>
        <w:t>
</w:t>
      </w:r>
      <w:r>
        <w:rPr>
          <w:rFonts w:ascii="Times New Roman"/>
          <w:b w:val="false"/>
          <w:i w:val="false"/>
          <w:color w:val="000000"/>
          <w:sz w:val="28"/>
        </w:rPr>
        <w:t>
      4) Қорға (Ұйымға) қатысы бойынша үлестес заңды тұлғалардың бір уақытта басшы қызметкерлері не ірі акционерлері болып табылмайтын Қордың (Ұйымның) қызметкерлері кіретін Қордың (Ұйымның) инвестициялық комитеті жүзеге асырады.</w:t>
      </w:r>
      <w:r>
        <w:br/>
      </w:r>
      <w:r>
        <w:rPr>
          <w:rFonts w:ascii="Times New Roman"/>
          <w:b w:val="false"/>
          <w:i w:val="false"/>
          <w:color w:val="000000"/>
          <w:sz w:val="28"/>
        </w:rPr>
        <w:t>
</w:t>
      </w:r>
      <w:r>
        <w:rPr>
          <w:rFonts w:ascii="Times New Roman"/>
          <w:b w:val="false"/>
          <w:i w:val="false"/>
          <w:color w:val="000000"/>
          <w:sz w:val="28"/>
        </w:rPr>
        <w:t>
      2. Қордың меншікті активтері Ұйымның инвестициялық басқаруына берілген жағдайда, Қордың меншікті активтеріне қатысты инвестициялық шешімдер қабылдауды Қордың не Ұйымның инвестициялық комитеті жүзеге асырады.</w:t>
      </w:r>
      <w:r>
        <w:br/>
      </w:r>
      <w:r>
        <w:rPr>
          <w:rFonts w:ascii="Times New Roman"/>
          <w:b w:val="false"/>
          <w:i w:val="false"/>
          <w:color w:val="000000"/>
          <w:sz w:val="28"/>
        </w:rPr>
        <w:t>
</w:t>
      </w:r>
      <w:r>
        <w:rPr>
          <w:rFonts w:ascii="Times New Roman"/>
          <w:b w:val="false"/>
          <w:i w:val="false"/>
          <w:color w:val="000000"/>
          <w:sz w:val="28"/>
        </w:rPr>
        <w:t>
      Ұйымның инвестициялық комитеті Ұйымның меншікті активтеріне қатысты инвестициялық шешімдер қабылдауды жүзеге асырады.</w:t>
      </w:r>
      <w:r>
        <w:br/>
      </w:r>
      <w:r>
        <w:rPr>
          <w:rFonts w:ascii="Times New Roman"/>
          <w:b w:val="false"/>
          <w:i w:val="false"/>
          <w:color w:val="000000"/>
          <w:sz w:val="28"/>
        </w:rPr>
        <w:t>
</w:t>
      </w:r>
      <w:r>
        <w:rPr>
          <w:rFonts w:ascii="Times New Roman"/>
          <w:b w:val="false"/>
          <w:i w:val="false"/>
          <w:color w:val="000000"/>
          <w:sz w:val="28"/>
        </w:rPr>
        <w:t>
      Қордың (Ұйымның) меншікті активтеріне қатысты инвестициялық шешімдер қабылдайтын инвестициялық комитеттің құрамына:</w:t>
      </w:r>
      <w:r>
        <w:br/>
      </w:r>
      <w:r>
        <w:rPr>
          <w:rFonts w:ascii="Times New Roman"/>
          <w:b w:val="false"/>
          <w:i w:val="false"/>
          <w:color w:val="000000"/>
          <w:sz w:val="28"/>
        </w:rPr>
        <w:t>
</w:t>
      </w:r>
      <w:r>
        <w:rPr>
          <w:rFonts w:ascii="Times New Roman"/>
          <w:b w:val="false"/>
          <w:i w:val="false"/>
          <w:color w:val="000000"/>
          <w:sz w:val="28"/>
        </w:rPr>
        <w:t>
      1) Қордың (Ұйымның) басшы қызметкерлері;</w:t>
      </w:r>
      <w:r>
        <w:br/>
      </w:r>
      <w:r>
        <w:rPr>
          <w:rFonts w:ascii="Times New Roman"/>
          <w:b w:val="false"/>
          <w:i w:val="false"/>
          <w:color w:val="000000"/>
          <w:sz w:val="28"/>
        </w:rPr>
        <w:t>
</w:t>
      </w:r>
      <w:r>
        <w:rPr>
          <w:rFonts w:ascii="Times New Roman"/>
          <w:b w:val="false"/>
          <w:i w:val="false"/>
          <w:color w:val="000000"/>
          <w:sz w:val="28"/>
        </w:rPr>
        <w:t>
      2) Қордың (Ұйымның) тәуекелдерді басқаруды жүзеге асыратын бөлімшесінің басшысы;</w:t>
      </w:r>
      <w:r>
        <w:br/>
      </w:r>
      <w:r>
        <w:rPr>
          <w:rFonts w:ascii="Times New Roman"/>
          <w:b w:val="false"/>
          <w:i w:val="false"/>
          <w:color w:val="000000"/>
          <w:sz w:val="28"/>
        </w:rPr>
        <w:t>
</w:t>
      </w:r>
      <w:r>
        <w:rPr>
          <w:rFonts w:ascii="Times New Roman"/>
          <w:b w:val="false"/>
          <w:i w:val="false"/>
          <w:color w:val="000000"/>
          <w:sz w:val="28"/>
        </w:rPr>
        <w:t>
      3) егер Қордың меншікті активтері Ұйымның инвестициялық басқаруына берілген жағдайда, Қордың өкілі;</w:t>
      </w:r>
      <w:r>
        <w:br/>
      </w:r>
      <w:r>
        <w:rPr>
          <w:rFonts w:ascii="Times New Roman"/>
          <w:b w:val="false"/>
          <w:i w:val="false"/>
          <w:color w:val="000000"/>
          <w:sz w:val="28"/>
        </w:rPr>
        <w:t>
</w:t>
      </w:r>
      <w:r>
        <w:rPr>
          <w:rFonts w:ascii="Times New Roman"/>
          <w:b w:val="false"/>
          <w:i w:val="false"/>
          <w:color w:val="000000"/>
          <w:sz w:val="28"/>
        </w:rPr>
        <w:t>
      4) Қордың (Ұйымның) бас бухгалтері не Қордың (Ұйымның) есепке алу және жоспарлау функцияларын жүзеге асыратын бөлімшелерге жетекшілік ететін басшы қызметкері;</w:t>
      </w:r>
      <w:r>
        <w:br/>
      </w:r>
      <w:r>
        <w:rPr>
          <w:rFonts w:ascii="Times New Roman"/>
          <w:b w:val="false"/>
          <w:i w:val="false"/>
          <w:color w:val="000000"/>
          <w:sz w:val="28"/>
        </w:rPr>
        <w:t>
</w:t>
      </w:r>
      <w:r>
        <w:rPr>
          <w:rFonts w:ascii="Times New Roman"/>
          <w:b w:val="false"/>
          <w:i w:val="false"/>
          <w:color w:val="000000"/>
          <w:sz w:val="28"/>
        </w:rPr>
        <w:t>
      5) Қорға (Ұйымға) қатысы бойынша үлестес заңды тұлғалардың бір уақытта басшы қызметкерлері не ірі акционерлері болып табылмайтын Қордың (Ұйымның) қызметкерлері кіреді.</w:t>
      </w:r>
      <w:r>
        <w:br/>
      </w:r>
      <w:r>
        <w:rPr>
          <w:rFonts w:ascii="Times New Roman"/>
          <w:b w:val="false"/>
          <w:i w:val="false"/>
          <w:color w:val="000000"/>
          <w:sz w:val="28"/>
        </w:rPr>
        <w:t>
</w:t>
      </w:r>
      <w:r>
        <w:rPr>
          <w:rFonts w:ascii="Times New Roman"/>
          <w:b w:val="false"/>
          <w:i w:val="false"/>
          <w:color w:val="000000"/>
          <w:sz w:val="28"/>
        </w:rPr>
        <w:t>
      3. Инвестициялық комитет мүшелерінің кемінде жартысы Қордың (Ұйымның) басшы қызметкерлерінің оларды тағайындауға (сайлауға) Комитеттің келісімін алған Қордың (Ұйымның) басшы қызметкерлері болып табылуы тиіс.</w:t>
      </w:r>
      <w:r>
        <w:br/>
      </w:r>
      <w:r>
        <w:rPr>
          <w:rFonts w:ascii="Times New Roman"/>
          <w:b w:val="false"/>
          <w:i w:val="false"/>
          <w:color w:val="000000"/>
          <w:sz w:val="28"/>
        </w:rPr>
        <w:t>
</w:t>
      </w:r>
      <w:r>
        <w:rPr>
          <w:rFonts w:ascii="Times New Roman"/>
          <w:b w:val="false"/>
          <w:i w:val="false"/>
          <w:color w:val="000000"/>
          <w:sz w:val="28"/>
        </w:rPr>
        <w:t>
      4. Қордың (Ұйымның) инвестициялық комитеті Қағидалардың осы қосымшасының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талаптарға сәйкес келетін Қордың (Ұйымның) зейнетақы және (немесе) меншікті активтеріне қатысты инвестициялық шешімдер қабылдау жөніндегі функцияларды қоса атқарылады.</w:t>
      </w:r>
      <w:r>
        <w:br/>
      </w:r>
      <w:r>
        <w:rPr>
          <w:rFonts w:ascii="Times New Roman"/>
          <w:b w:val="false"/>
          <w:i w:val="false"/>
          <w:color w:val="000000"/>
          <w:sz w:val="28"/>
        </w:rPr>
        <w:t>
</w:t>
      </w:r>
      <w:r>
        <w:rPr>
          <w:rFonts w:ascii="Times New Roman"/>
          <w:b w:val="false"/>
          <w:i w:val="false"/>
          <w:color w:val="000000"/>
          <w:sz w:val="28"/>
        </w:rPr>
        <w:t>
      5. Инвестициялық комитет отырысын өткізу қорытындылары бойынша міндетті түрде мыналарды:</w:t>
      </w:r>
      <w:r>
        <w:br/>
      </w:r>
      <w:r>
        <w:rPr>
          <w:rFonts w:ascii="Times New Roman"/>
          <w:b w:val="false"/>
          <w:i w:val="false"/>
          <w:color w:val="000000"/>
          <w:sz w:val="28"/>
        </w:rPr>
        <w:t>
</w:t>
      </w:r>
      <w:r>
        <w:rPr>
          <w:rFonts w:ascii="Times New Roman"/>
          <w:b w:val="false"/>
          <w:i w:val="false"/>
          <w:color w:val="000000"/>
          <w:sz w:val="28"/>
        </w:rPr>
        <w:t>
      отырыста қаралатын мәселелер тізбесін;</w:t>
      </w:r>
      <w:r>
        <w:br/>
      </w:r>
      <w:r>
        <w:rPr>
          <w:rFonts w:ascii="Times New Roman"/>
          <w:b w:val="false"/>
          <w:i w:val="false"/>
          <w:color w:val="000000"/>
          <w:sz w:val="28"/>
        </w:rPr>
        <w:t>
</w:t>
      </w:r>
      <w:r>
        <w:rPr>
          <w:rFonts w:ascii="Times New Roman"/>
          <w:b w:val="false"/>
          <w:i w:val="false"/>
          <w:color w:val="000000"/>
          <w:sz w:val="28"/>
        </w:rPr>
        <w:t>
      инвестициялық шешімді қабылдау үшін инвестициялық комитетке ұсынылған құжаттар тізбесін;</w:t>
      </w:r>
      <w:r>
        <w:br/>
      </w:r>
      <w:r>
        <w:rPr>
          <w:rFonts w:ascii="Times New Roman"/>
          <w:b w:val="false"/>
          <w:i w:val="false"/>
          <w:color w:val="000000"/>
          <w:sz w:val="28"/>
        </w:rPr>
        <w:t>
</w:t>
      </w:r>
      <w:r>
        <w:rPr>
          <w:rFonts w:ascii="Times New Roman"/>
          <w:b w:val="false"/>
          <w:i w:val="false"/>
          <w:color w:val="000000"/>
          <w:sz w:val="28"/>
        </w:rPr>
        <w:t>
      қаржы құралдарының атауын, сондай-ақ олармен мәмілелерді жасау талаптарын көрсете отырып, осы отырыста қабылданған инвестициялық шешімдердің өлшемдерін;</w:t>
      </w:r>
      <w:r>
        <w:br/>
      </w:r>
      <w:r>
        <w:rPr>
          <w:rFonts w:ascii="Times New Roman"/>
          <w:b w:val="false"/>
          <w:i w:val="false"/>
          <w:color w:val="000000"/>
          <w:sz w:val="28"/>
        </w:rPr>
        <w:t>
</w:t>
      </w:r>
      <w:r>
        <w:rPr>
          <w:rFonts w:ascii="Times New Roman"/>
          <w:b w:val="false"/>
          <w:i w:val="false"/>
          <w:color w:val="000000"/>
          <w:sz w:val="28"/>
        </w:rPr>
        <w:t>
      отырыста қаралатын әрбір мәселе бойынша дауыс беру қорытындыларын;</w:t>
      </w:r>
      <w:r>
        <w:br/>
      </w:r>
      <w:r>
        <w:rPr>
          <w:rFonts w:ascii="Times New Roman"/>
          <w:b w:val="false"/>
          <w:i w:val="false"/>
          <w:color w:val="000000"/>
          <w:sz w:val="28"/>
        </w:rPr>
        <w:t>
</w:t>
      </w:r>
      <w:r>
        <w:rPr>
          <w:rFonts w:ascii="Times New Roman"/>
          <w:b w:val="false"/>
          <w:i w:val="false"/>
          <w:color w:val="000000"/>
          <w:sz w:val="28"/>
        </w:rPr>
        <w:t>
      инвестициялық комитет мүшелерінің негіздемелері бар пікірлерін, соның ішінде олардың қабылданған шешіммен келіспеуін және қабылданған инвестициялық шешімнен өзгеше (шешім қабылдау кезінде білдірілген) пікірдің болуын;</w:t>
      </w:r>
      <w:r>
        <w:br/>
      </w:r>
      <w:r>
        <w:rPr>
          <w:rFonts w:ascii="Times New Roman"/>
          <w:b w:val="false"/>
          <w:i w:val="false"/>
          <w:color w:val="000000"/>
          <w:sz w:val="28"/>
        </w:rPr>
        <w:t>
</w:t>
      </w:r>
      <w:r>
        <w:rPr>
          <w:rFonts w:ascii="Times New Roman"/>
          <w:b w:val="false"/>
          <w:i w:val="false"/>
          <w:color w:val="000000"/>
          <w:sz w:val="28"/>
        </w:rPr>
        <w:t>
      Қағидалардың 4-қосымшасының 15-тармағының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жағдайлардың туындағаны туралы мәліметтерді көрсете отырып, хаттама жасалады.</w:t>
      </w:r>
      <w:r>
        <w:br/>
      </w:r>
      <w:r>
        <w:rPr>
          <w:rFonts w:ascii="Times New Roman"/>
          <w:b w:val="false"/>
          <w:i w:val="false"/>
          <w:color w:val="000000"/>
          <w:sz w:val="28"/>
        </w:rPr>
        <w:t>
</w:t>
      </w:r>
      <w:r>
        <w:rPr>
          <w:rFonts w:ascii="Times New Roman"/>
          <w:b w:val="false"/>
          <w:i w:val="false"/>
          <w:color w:val="000000"/>
          <w:sz w:val="28"/>
        </w:rPr>
        <w:t>
      6. Хаттамаға инвестициялық комитеттің отырысқа қатысып отырған барлық мүшелері қол қояды және ол инвестициялық комитет қабылдаған инвестициялық шешімдермен бірге сақталады.</w:t>
      </w:r>
      <w:r>
        <w:br/>
      </w:r>
      <w:r>
        <w:rPr>
          <w:rFonts w:ascii="Times New Roman"/>
          <w:b w:val="false"/>
          <w:i w:val="false"/>
          <w:color w:val="000000"/>
          <w:sz w:val="28"/>
        </w:rPr>
        <w:t>
</w:t>
      </w:r>
      <w:r>
        <w:rPr>
          <w:rFonts w:ascii="Times New Roman"/>
          <w:b w:val="false"/>
          <w:i w:val="false"/>
          <w:color w:val="000000"/>
          <w:sz w:val="28"/>
        </w:rPr>
        <w:t>
      7. Қаржы құралдарымен жасалатын бір және сол сияқты бірнеше мәмілелерге қатысты инвестициялық шешім қабылданады.</w:t>
      </w:r>
      <w:r>
        <w:br/>
      </w:r>
      <w:r>
        <w:rPr>
          <w:rFonts w:ascii="Times New Roman"/>
          <w:b w:val="false"/>
          <w:i w:val="false"/>
          <w:color w:val="000000"/>
          <w:sz w:val="28"/>
        </w:rPr>
        <w:t>
</w:t>
      </w:r>
      <w:r>
        <w:rPr>
          <w:rFonts w:ascii="Times New Roman"/>
          <w:b w:val="false"/>
          <w:i w:val="false"/>
          <w:color w:val="000000"/>
          <w:sz w:val="28"/>
        </w:rPr>
        <w:t>
      8. Қаржы құралдарымен мәміле жасау үшін инвестициялық шешімде:</w:t>
      </w:r>
      <w:r>
        <w:br/>
      </w:r>
      <w:r>
        <w:rPr>
          <w:rFonts w:ascii="Times New Roman"/>
          <w:b w:val="false"/>
          <w:i w:val="false"/>
          <w:color w:val="000000"/>
          <w:sz w:val="28"/>
        </w:rPr>
        <w:t>
</w:t>
      </w:r>
      <w:r>
        <w:rPr>
          <w:rFonts w:ascii="Times New Roman"/>
          <w:b w:val="false"/>
          <w:i w:val="false"/>
          <w:color w:val="000000"/>
          <w:sz w:val="28"/>
        </w:rPr>
        <w:t>
      1) инвестициялық шешімнің қабылданған күні және нөмірі;</w:t>
      </w:r>
      <w:r>
        <w:br/>
      </w:r>
      <w:r>
        <w:rPr>
          <w:rFonts w:ascii="Times New Roman"/>
          <w:b w:val="false"/>
          <w:i w:val="false"/>
          <w:color w:val="000000"/>
          <w:sz w:val="28"/>
        </w:rPr>
        <w:t>
</w:t>
      </w:r>
      <w:r>
        <w:rPr>
          <w:rFonts w:ascii="Times New Roman"/>
          <w:b w:val="false"/>
          <w:i w:val="false"/>
          <w:color w:val="000000"/>
          <w:sz w:val="28"/>
        </w:rPr>
        <w:t>
      2) инвестициялық шешім қабылдауға негіз болған ұсынымның берілген күні және нөмірі;</w:t>
      </w:r>
      <w:r>
        <w:br/>
      </w:r>
      <w:r>
        <w:rPr>
          <w:rFonts w:ascii="Times New Roman"/>
          <w:b w:val="false"/>
          <w:i w:val="false"/>
          <w:color w:val="000000"/>
          <w:sz w:val="28"/>
        </w:rPr>
        <w:t>
</w:t>
      </w:r>
      <w:r>
        <w:rPr>
          <w:rFonts w:ascii="Times New Roman"/>
          <w:b w:val="false"/>
          <w:i w:val="false"/>
          <w:color w:val="000000"/>
          <w:sz w:val="28"/>
        </w:rPr>
        <w:t>
      3) жасалуы тиіс мәміле түрі;</w:t>
      </w:r>
      <w:r>
        <w:br/>
      </w:r>
      <w:r>
        <w:rPr>
          <w:rFonts w:ascii="Times New Roman"/>
          <w:b w:val="false"/>
          <w:i w:val="false"/>
          <w:color w:val="000000"/>
          <w:sz w:val="28"/>
        </w:rPr>
        <w:t>
</w:t>
      </w:r>
      <w:r>
        <w:rPr>
          <w:rFonts w:ascii="Times New Roman"/>
          <w:b w:val="false"/>
          <w:i w:val="false"/>
          <w:color w:val="000000"/>
          <w:sz w:val="28"/>
        </w:rPr>
        <w:t xml:space="preserve">
      4) зейнетақы активтерінің есебінен қалыптастырылған инвестициялық портфельдің түрі туралы мәлімет; </w:t>
      </w:r>
      <w:r>
        <w:br/>
      </w:r>
      <w:r>
        <w:rPr>
          <w:rFonts w:ascii="Times New Roman"/>
          <w:b w:val="false"/>
          <w:i w:val="false"/>
          <w:color w:val="000000"/>
          <w:sz w:val="28"/>
        </w:rPr>
        <w:t>
</w:t>
      </w:r>
      <w:r>
        <w:rPr>
          <w:rFonts w:ascii="Times New Roman"/>
          <w:b w:val="false"/>
          <w:i w:val="false"/>
          <w:color w:val="000000"/>
          <w:sz w:val="28"/>
        </w:rPr>
        <w:t>
      5) мәміле жасалуы тиіс қаржы құралын сәйкестендіргіш;</w:t>
      </w:r>
      <w:r>
        <w:br/>
      </w:r>
      <w:r>
        <w:rPr>
          <w:rFonts w:ascii="Times New Roman"/>
          <w:b w:val="false"/>
          <w:i w:val="false"/>
          <w:color w:val="000000"/>
          <w:sz w:val="28"/>
        </w:rPr>
        <w:t>
</w:t>
      </w:r>
      <w:r>
        <w:rPr>
          <w:rFonts w:ascii="Times New Roman"/>
          <w:b w:val="false"/>
          <w:i w:val="false"/>
          <w:color w:val="000000"/>
          <w:sz w:val="28"/>
        </w:rPr>
        <w:t>
      6) жасалуы тиіс мәміленің көлемі, бағасы және сомасы (көлемінің, бағасының және сомасының диапазоны);</w:t>
      </w:r>
      <w:r>
        <w:br/>
      </w:r>
      <w:r>
        <w:rPr>
          <w:rFonts w:ascii="Times New Roman"/>
          <w:b w:val="false"/>
          <w:i w:val="false"/>
          <w:color w:val="000000"/>
          <w:sz w:val="28"/>
        </w:rPr>
        <w:t>
</w:t>
      </w:r>
      <w:r>
        <w:rPr>
          <w:rFonts w:ascii="Times New Roman"/>
          <w:b w:val="false"/>
          <w:i w:val="false"/>
          <w:color w:val="000000"/>
          <w:sz w:val="28"/>
        </w:rPr>
        <w:t>
      7) мәмілені жасау мерзімдері;</w:t>
      </w:r>
      <w:r>
        <w:br/>
      </w:r>
      <w:r>
        <w:rPr>
          <w:rFonts w:ascii="Times New Roman"/>
          <w:b w:val="false"/>
          <w:i w:val="false"/>
          <w:color w:val="000000"/>
          <w:sz w:val="28"/>
        </w:rPr>
        <w:t>
</w:t>
      </w:r>
      <w:r>
        <w:rPr>
          <w:rFonts w:ascii="Times New Roman"/>
          <w:b w:val="false"/>
          <w:i w:val="false"/>
          <w:color w:val="000000"/>
          <w:sz w:val="28"/>
        </w:rPr>
        <w:t>
      8) мәміленің жасалуы болжанатын нарықтың түріне (алғашқы немесе қайталама, ұйымдастырылған немесе ұйымдастырылмаған, халықаралық нарықтар) сілтеме;</w:t>
      </w:r>
      <w:r>
        <w:br/>
      </w:r>
      <w:r>
        <w:rPr>
          <w:rFonts w:ascii="Times New Roman"/>
          <w:b w:val="false"/>
          <w:i w:val="false"/>
          <w:color w:val="000000"/>
          <w:sz w:val="28"/>
        </w:rPr>
        <w:t>
</w:t>
      </w:r>
      <w:r>
        <w:rPr>
          <w:rFonts w:ascii="Times New Roman"/>
          <w:b w:val="false"/>
          <w:i w:val="false"/>
          <w:color w:val="000000"/>
          <w:sz w:val="28"/>
        </w:rPr>
        <w:t>
      9) көмегі арқылы мәміленің жасалуы болжанатын делдалдың (брокердің) атауы (мұндай бар болса);</w:t>
      </w:r>
      <w:r>
        <w:br/>
      </w:r>
      <w:r>
        <w:rPr>
          <w:rFonts w:ascii="Times New Roman"/>
          <w:b w:val="false"/>
          <w:i w:val="false"/>
          <w:color w:val="000000"/>
          <w:sz w:val="28"/>
        </w:rPr>
        <w:t>
</w:t>
      </w:r>
      <w:r>
        <w:rPr>
          <w:rFonts w:ascii="Times New Roman"/>
          <w:b w:val="false"/>
          <w:i w:val="false"/>
          <w:color w:val="000000"/>
          <w:sz w:val="28"/>
        </w:rPr>
        <w:t>
      10) зейнетақы активтері есебінен мәміле жасау болжанатын Қордың атауы (зейнетақы активтері есебінен инвестициялық шешімдер үшін) не инвестициялық шешімнің Қордың (Ұйымның) меншікті активтеріне қатысты қабылданатынына сілтеме;</w:t>
      </w:r>
      <w:r>
        <w:br/>
      </w:r>
      <w:r>
        <w:rPr>
          <w:rFonts w:ascii="Times New Roman"/>
          <w:b w:val="false"/>
          <w:i w:val="false"/>
          <w:color w:val="000000"/>
          <w:sz w:val="28"/>
        </w:rPr>
        <w:t>
</w:t>
      </w:r>
      <w:r>
        <w:rPr>
          <w:rFonts w:ascii="Times New Roman"/>
          <w:b w:val="false"/>
          <w:i w:val="false"/>
          <w:color w:val="000000"/>
          <w:sz w:val="28"/>
        </w:rPr>
        <w:t>
      11) инвестициялық комитет мүшелерінің біреуінде инвестициялық шешімнің қабылдануына (қабылданбауына) қатысты ерекше пікірдің болуына сілтеме;</w:t>
      </w:r>
      <w:r>
        <w:br/>
      </w:r>
      <w:r>
        <w:rPr>
          <w:rFonts w:ascii="Times New Roman"/>
          <w:b w:val="false"/>
          <w:i w:val="false"/>
          <w:color w:val="000000"/>
          <w:sz w:val="28"/>
        </w:rPr>
        <w:t>
</w:t>
      </w:r>
      <w:r>
        <w:rPr>
          <w:rFonts w:ascii="Times New Roman"/>
          <w:b w:val="false"/>
          <w:i w:val="false"/>
          <w:color w:val="000000"/>
          <w:sz w:val="28"/>
        </w:rPr>
        <w:t>
      12) инвестициялық шешімді қабылдаған тұлғалардың атқаратын лауазымдары көрсетіле отырып, қойған қолдары қамтылады.</w:t>
      </w:r>
      <w:r>
        <w:br/>
      </w:r>
      <w:r>
        <w:rPr>
          <w:rFonts w:ascii="Times New Roman"/>
          <w:b w:val="false"/>
          <w:i w:val="false"/>
          <w:color w:val="000000"/>
          <w:sz w:val="28"/>
        </w:rPr>
        <w:t>
</w:t>
      </w:r>
      <w:r>
        <w:rPr>
          <w:rFonts w:ascii="Times New Roman"/>
          <w:b w:val="false"/>
          <w:i w:val="false"/>
          <w:color w:val="000000"/>
          <w:sz w:val="28"/>
        </w:rPr>
        <w:t>
      9. Хеджирлеу құралдарымен мәміле жасау үшін инвестициялық шешімде Қағидалардың осы қосымшасының 8-тармағының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мәліметтермен қатар:</w:t>
      </w:r>
      <w:r>
        <w:br/>
      </w:r>
      <w:r>
        <w:rPr>
          <w:rFonts w:ascii="Times New Roman"/>
          <w:b w:val="false"/>
          <w:i w:val="false"/>
          <w:color w:val="000000"/>
          <w:sz w:val="28"/>
        </w:rPr>
        <w:t>
</w:t>
      </w:r>
      <w:r>
        <w:rPr>
          <w:rFonts w:ascii="Times New Roman"/>
          <w:b w:val="false"/>
          <w:i w:val="false"/>
          <w:color w:val="000000"/>
          <w:sz w:val="28"/>
        </w:rPr>
        <w:t>
      1) хеджирлеу құралын оның түрін, жасалу мерзімін, көлемін, құнын (сыйлықақысын) көрсете отырып, хеджирлеу операциясының жасалуы жоспарланатын нарықты және осы құралдың басқа да сипаттамаларын (талаптарын) жан-жақты сипаттау;</w:t>
      </w:r>
      <w:r>
        <w:br/>
      </w:r>
      <w:r>
        <w:rPr>
          <w:rFonts w:ascii="Times New Roman"/>
          <w:b w:val="false"/>
          <w:i w:val="false"/>
          <w:color w:val="000000"/>
          <w:sz w:val="28"/>
        </w:rPr>
        <w:t>
</w:t>
      </w:r>
      <w:r>
        <w:rPr>
          <w:rFonts w:ascii="Times New Roman"/>
          <w:b w:val="false"/>
          <w:i w:val="false"/>
          <w:color w:val="000000"/>
          <w:sz w:val="28"/>
        </w:rPr>
        <w:t>
      2) осы хеджирлеу құралын қолданудан күтілетін нәтижелер;</w:t>
      </w:r>
      <w:r>
        <w:br/>
      </w:r>
      <w:r>
        <w:rPr>
          <w:rFonts w:ascii="Times New Roman"/>
          <w:b w:val="false"/>
          <w:i w:val="false"/>
          <w:color w:val="000000"/>
          <w:sz w:val="28"/>
        </w:rPr>
        <w:t>
</w:t>
      </w:r>
      <w:r>
        <w:rPr>
          <w:rFonts w:ascii="Times New Roman"/>
          <w:b w:val="false"/>
          <w:i w:val="false"/>
          <w:color w:val="000000"/>
          <w:sz w:val="28"/>
        </w:rPr>
        <w:t>
      3) хеджирлеу (базистік актив) объектісі тәуекелінің түрін (пайыздық, баға, валюталық және тағы басқалар), сондай-ақ оны бағалау әдісін көрсете отырып тәуекелді бағалау;</w:t>
      </w:r>
      <w:r>
        <w:br/>
      </w:r>
      <w:r>
        <w:rPr>
          <w:rFonts w:ascii="Times New Roman"/>
          <w:b w:val="false"/>
          <w:i w:val="false"/>
          <w:color w:val="000000"/>
          <w:sz w:val="28"/>
        </w:rPr>
        <w:t>
</w:t>
      </w:r>
      <w:r>
        <w:rPr>
          <w:rFonts w:ascii="Times New Roman"/>
          <w:b w:val="false"/>
          <w:i w:val="false"/>
          <w:color w:val="000000"/>
          <w:sz w:val="28"/>
        </w:rPr>
        <w:t>
      4) қажетті деректемелері (сәйкестендіру нөмірі, саны, құны, көлемі, валютасы) көрсетілген хеджирлеу объектісі;</w:t>
      </w:r>
      <w:r>
        <w:br/>
      </w:r>
      <w:r>
        <w:rPr>
          <w:rFonts w:ascii="Times New Roman"/>
          <w:b w:val="false"/>
          <w:i w:val="false"/>
          <w:color w:val="000000"/>
          <w:sz w:val="28"/>
        </w:rPr>
        <w:t>
</w:t>
      </w:r>
      <w:r>
        <w:rPr>
          <w:rFonts w:ascii="Times New Roman"/>
          <w:b w:val="false"/>
          <w:i w:val="false"/>
          <w:color w:val="000000"/>
          <w:sz w:val="28"/>
        </w:rPr>
        <w:t>
      5) осы операцияны жасау хеджирлеу объектісі бойынша ықтимал шығындардың (алынбаған кіріс) мөлшерін төмендетуге алып келетінін растайтын есеп айырысу мәліметтері қамтылады.</w:t>
      </w:r>
      <w:r>
        <w:br/>
      </w:r>
      <w:r>
        <w:rPr>
          <w:rFonts w:ascii="Times New Roman"/>
          <w:b w:val="false"/>
          <w:i w:val="false"/>
          <w:color w:val="000000"/>
          <w:sz w:val="28"/>
        </w:rPr>
        <w:t>
</w:t>
      </w:r>
      <w:r>
        <w:rPr>
          <w:rFonts w:ascii="Times New Roman"/>
          <w:b w:val="false"/>
          <w:i w:val="false"/>
          <w:color w:val="000000"/>
          <w:sz w:val="28"/>
        </w:rPr>
        <w:t>
      10. Қабылданған инвестициялық шешім Қордың (Ұйымның) қаржы құралдарымен мәмілелердің жасалуын жүзеге асыратын бөлімшесінің не Қормен (Ұйыммен) жасалған шарт негізінде қаржы құралдарымен мәмілелерді жасау қызметтерін көрсететін ұйымның орындалуына беріледі.</w:t>
      </w:r>
    </w:p>
    <w:bookmarkEnd w:id="46"/>
    <w:bookmarkStart w:name="z500" w:id="47"/>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8-қосымша         </w:t>
      </w:r>
    </w:p>
    <w:bookmarkEnd w:id="47"/>
    <w:bookmarkStart w:name="z501" w:id="48"/>
    <w:p>
      <w:pPr>
        <w:spacing w:after="0"/>
        <w:ind w:left="0"/>
        <w:jc w:val="left"/>
      </w:pPr>
      <w:r>
        <w:rPr>
          <w:rFonts w:ascii="Times New Roman"/>
          <w:b/>
          <w:i w:val="false"/>
          <w:color w:val="000000"/>
        </w:rPr>
        <w:t xml:space="preserve"> 
Қордың (Ұйымның) зейнетақы активтерін және меншікті активтерін</w:t>
      </w:r>
      <w:r>
        <w:br/>
      </w:r>
      <w:r>
        <w:rPr>
          <w:rFonts w:ascii="Times New Roman"/>
          <w:b/>
          <w:i w:val="false"/>
          <w:color w:val="000000"/>
        </w:rPr>
        <w:t>
инвестициялық басқару жөніндегі қызметті ұйымдастыру</w:t>
      </w:r>
    </w:p>
    <w:bookmarkEnd w:id="48"/>
    <w:bookmarkStart w:name="z502" w:id="49"/>
    <w:p>
      <w:pPr>
        <w:spacing w:after="0"/>
        <w:ind w:left="0"/>
        <w:jc w:val="both"/>
      </w:pPr>
      <w:r>
        <w:rPr>
          <w:rFonts w:ascii="Times New Roman"/>
          <w:b w:val="false"/>
          <w:i w:val="false"/>
          <w:color w:val="000000"/>
          <w:sz w:val="28"/>
        </w:rPr>
        <w:t>
      1. Қордың (Ұйымның) зейнетақы активтерін және (немесе) меншікті активтерін тиімді инвестициялық басқаруды қамтамасыз ету мақсатында Қордың (Ұйымның) зейнетақы және (немесе) меншікті активтерін инвестициялық басқаруды жүзеге асыратын Қордың (Ұйымның) жауапты бөлімшелері:</w:t>
      </w:r>
      <w:r>
        <w:br/>
      </w:r>
      <w:r>
        <w:rPr>
          <w:rFonts w:ascii="Times New Roman"/>
          <w:b w:val="false"/>
          <w:i w:val="false"/>
          <w:color w:val="000000"/>
          <w:sz w:val="28"/>
        </w:rPr>
        <w:t>
</w:t>
      </w:r>
      <w:r>
        <w:rPr>
          <w:rFonts w:ascii="Times New Roman"/>
          <w:b w:val="false"/>
          <w:i w:val="false"/>
          <w:color w:val="000000"/>
          <w:sz w:val="28"/>
        </w:rPr>
        <w:t>
      1) жартыжылда кем дегенде бір рет:</w:t>
      </w:r>
      <w:r>
        <w:br/>
      </w:r>
      <w:r>
        <w:rPr>
          <w:rFonts w:ascii="Times New Roman"/>
          <w:b w:val="false"/>
          <w:i w:val="false"/>
          <w:color w:val="000000"/>
          <w:sz w:val="28"/>
        </w:rPr>
        <w:t>
</w:t>
      </w:r>
      <w:r>
        <w:rPr>
          <w:rFonts w:ascii="Times New Roman"/>
          <w:b w:val="false"/>
          <w:i w:val="false"/>
          <w:color w:val="000000"/>
          <w:sz w:val="28"/>
        </w:rPr>
        <w:t>
      қалыптасып отырған геосаяси жағдайларына, инвестициялау валютасына және экономика секторына қарай инвестициялау нарықтарының тартымдылық дәрежесі бойынша макроэкономикалық талдау жасауды;</w:t>
      </w:r>
      <w:r>
        <w:br/>
      </w:r>
      <w:r>
        <w:rPr>
          <w:rFonts w:ascii="Times New Roman"/>
          <w:b w:val="false"/>
          <w:i w:val="false"/>
          <w:color w:val="000000"/>
          <w:sz w:val="28"/>
        </w:rPr>
        <w:t>
</w:t>
      </w:r>
      <w:r>
        <w:rPr>
          <w:rFonts w:ascii="Times New Roman"/>
          <w:b w:val="false"/>
          <w:i w:val="false"/>
          <w:color w:val="000000"/>
          <w:sz w:val="28"/>
        </w:rPr>
        <w:t>
      2) тоқсанына кем дегенде бір рет:</w:t>
      </w:r>
      <w:r>
        <w:br/>
      </w:r>
      <w:r>
        <w:rPr>
          <w:rFonts w:ascii="Times New Roman"/>
          <w:b w:val="false"/>
          <w:i w:val="false"/>
          <w:color w:val="000000"/>
          <w:sz w:val="28"/>
        </w:rPr>
        <w:t>
</w:t>
      </w:r>
      <w:r>
        <w:rPr>
          <w:rFonts w:ascii="Times New Roman"/>
          <w:b w:val="false"/>
          <w:i w:val="false"/>
          <w:color w:val="000000"/>
          <w:sz w:val="28"/>
        </w:rPr>
        <w:t>
      эмитенттердің қаржылық жай-күйін талдауды, қабылданған міндеттемелер бойынша жауап беру қабілетін, осы эмитенттің қаржы құралдарына инвестициялауға байланысты тәуекелдерді және осы тәуекелдердің № 180 </w:t>
      </w:r>
      <w:r>
        <w:rPr>
          <w:rFonts w:ascii="Times New Roman"/>
          <w:b w:val="false"/>
          <w:i w:val="false"/>
          <w:color w:val="000000"/>
          <w:sz w:val="28"/>
        </w:rPr>
        <w:t>қаулыда</w:t>
      </w:r>
      <w:r>
        <w:rPr>
          <w:rFonts w:ascii="Times New Roman"/>
          <w:b w:val="false"/>
          <w:i w:val="false"/>
          <w:color w:val="000000"/>
          <w:sz w:val="28"/>
        </w:rPr>
        <w:t>, № 181 </w:t>
      </w:r>
      <w:r>
        <w:rPr>
          <w:rFonts w:ascii="Times New Roman"/>
          <w:b w:val="false"/>
          <w:i w:val="false"/>
          <w:color w:val="000000"/>
          <w:sz w:val="28"/>
        </w:rPr>
        <w:t>қаулыда</w:t>
      </w:r>
      <w:r>
        <w:rPr>
          <w:rFonts w:ascii="Times New Roman"/>
          <w:b w:val="false"/>
          <w:i w:val="false"/>
          <w:color w:val="000000"/>
          <w:sz w:val="28"/>
        </w:rPr>
        <w:t>, № 189 </w:t>
      </w:r>
      <w:r>
        <w:rPr>
          <w:rFonts w:ascii="Times New Roman"/>
          <w:b w:val="false"/>
          <w:i w:val="false"/>
          <w:color w:val="000000"/>
          <w:sz w:val="28"/>
        </w:rPr>
        <w:t>қаулыда</w:t>
      </w:r>
      <w:r>
        <w:rPr>
          <w:rFonts w:ascii="Times New Roman"/>
          <w:b w:val="false"/>
          <w:i w:val="false"/>
          <w:color w:val="000000"/>
          <w:sz w:val="28"/>
        </w:rPr>
        <w:t xml:space="preserve"> және № 215 қаулыда Қор (Ұйым) үшін белгілеген пруденциалдық нормативтердің және өзге де нормалар мен лимиттердің мәндеріне әсерін қоса алғанда, эмитенттерді және олар шығарған (берген) қаржы құралдарына талдау жасауды;</w:t>
      </w:r>
      <w:r>
        <w:br/>
      </w:r>
      <w:r>
        <w:rPr>
          <w:rFonts w:ascii="Times New Roman"/>
          <w:b w:val="false"/>
          <w:i w:val="false"/>
          <w:color w:val="000000"/>
          <w:sz w:val="28"/>
        </w:rPr>
        <w:t>
</w:t>
      </w:r>
      <w:r>
        <w:rPr>
          <w:rFonts w:ascii="Times New Roman"/>
          <w:b w:val="false"/>
          <w:i w:val="false"/>
          <w:color w:val="000000"/>
          <w:sz w:val="28"/>
        </w:rPr>
        <w:t>
      портфельдердің құрылымы, кірістіліктің өзгеру динамикасы туралы мәліметтерді қамтитын инвестициялық портфельдердің түрлері бойынша талдау, шығынды позицияларға және портфельдің құрылымын оңтайландыру жөніндегі ұсыныстарға талдау жасауды;</w:t>
      </w:r>
      <w:r>
        <w:br/>
      </w:r>
      <w:r>
        <w:rPr>
          <w:rFonts w:ascii="Times New Roman"/>
          <w:b w:val="false"/>
          <w:i w:val="false"/>
          <w:color w:val="000000"/>
          <w:sz w:val="28"/>
        </w:rPr>
        <w:t>
</w:t>
      </w:r>
      <w:r>
        <w:rPr>
          <w:rFonts w:ascii="Times New Roman"/>
          <w:b w:val="false"/>
          <w:i w:val="false"/>
          <w:color w:val="000000"/>
          <w:sz w:val="28"/>
        </w:rPr>
        <w:t>
      зейнетақы жарналары мен төлемдері мөлшерлерінің болжамы бар, сондай-ақ Қор міндеттемелерінің оларды орындау мерзімдері бойынша құрылымын (салымшылардың санаттары бойынша бөлінген салымшылардың жынысы, жасы, зейнетақы төлемдерінің саны мен сомасы туралы ақпарат кіретін, салымшылардың құрылымын талдау негізінде) талдау жасауды жүргізеді.</w:t>
      </w:r>
      <w:r>
        <w:br/>
      </w:r>
      <w:r>
        <w:rPr>
          <w:rFonts w:ascii="Times New Roman"/>
          <w:b w:val="false"/>
          <w:i w:val="false"/>
          <w:color w:val="000000"/>
          <w:sz w:val="28"/>
        </w:rPr>
        <w:t>
</w:t>
      </w:r>
      <w:r>
        <w:rPr>
          <w:rFonts w:ascii="Times New Roman"/>
          <w:b w:val="false"/>
          <w:i w:val="false"/>
          <w:color w:val="000000"/>
          <w:sz w:val="28"/>
        </w:rPr>
        <w:t>
      Ұйым оған Қордың зейнетақы және (немесе) меншікті активтері инвестициялық басқаруға берілген жағдайда осы тармақтың 2) тармақшасының төртінші абзацында көрсетілген көрсеткіштерге талдау жасауды Қор ұсынатын мәліметтер негізінде жүзеге асырады;</w:t>
      </w:r>
      <w:r>
        <w:br/>
      </w:r>
      <w:r>
        <w:rPr>
          <w:rFonts w:ascii="Times New Roman"/>
          <w:b w:val="false"/>
          <w:i w:val="false"/>
          <w:color w:val="000000"/>
          <w:sz w:val="28"/>
        </w:rPr>
        <w:t>
</w:t>
      </w:r>
      <w:r>
        <w:rPr>
          <w:rFonts w:ascii="Times New Roman"/>
          <w:b w:val="false"/>
          <w:i w:val="false"/>
          <w:color w:val="000000"/>
          <w:sz w:val="28"/>
        </w:rPr>
        <w:t>
      3) күн сайынғы негізде:</w:t>
      </w:r>
      <w:r>
        <w:br/>
      </w:r>
      <w:r>
        <w:rPr>
          <w:rFonts w:ascii="Times New Roman"/>
          <w:b w:val="false"/>
          <w:i w:val="false"/>
          <w:color w:val="000000"/>
          <w:sz w:val="28"/>
        </w:rPr>
        <w:t>
</w:t>
      </w:r>
      <w:r>
        <w:rPr>
          <w:rFonts w:ascii="Times New Roman"/>
          <w:b w:val="false"/>
          <w:i w:val="false"/>
          <w:color w:val="000000"/>
          <w:sz w:val="28"/>
        </w:rPr>
        <w:t>
      салымшылардың (алушылардың) және қарсы агенттердің алдындағы міндеттемелерді өтеу үшін қажетті өтімді активтерді жұмылдыру қабілетінің өзгеруін ескере отырып, меншікті және зейнетақы активтері бойынша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ағындарын (өтімділікті) басқаруды жүргізеді.</w:t>
      </w:r>
      <w:r>
        <w:br/>
      </w:r>
      <w:r>
        <w:rPr>
          <w:rFonts w:ascii="Times New Roman"/>
          <w:b w:val="false"/>
          <w:i w:val="false"/>
          <w:color w:val="000000"/>
          <w:sz w:val="28"/>
        </w:rPr>
        <w:t>
</w:t>
      </w:r>
      <w:r>
        <w:rPr>
          <w:rFonts w:ascii="Times New Roman"/>
          <w:b w:val="false"/>
          <w:i w:val="false"/>
          <w:color w:val="000000"/>
          <w:sz w:val="28"/>
        </w:rPr>
        <w:t>
      2. Қордың (Ұйымның) жауапты бөлімшелері Қағидалардың осы қосымшасының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талдамалық зерттеулердің негізінде осындай ұсынымдарды беруге негіздеме болған факторлардың толық тізбесі бар ұсынымдарды әзірлейді.</w:t>
      </w:r>
      <w:r>
        <w:br/>
      </w:r>
      <w:r>
        <w:rPr>
          <w:rFonts w:ascii="Times New Roman"/>
          <w:b w:val="false"/>
          <w:i w:val="false"/>
          <w:color w:val="000000"/>
          <w:sz w:val="28"/>
        </w:rPr>
        <w:t>
</w:t>
      </w:r>
      <w:r>
        <w:rPr>
          <w:rFonts w:ascii="Times New Roman"/>
          <w:b w:val="false"/>
          <w:i w:val="false"/>
          <w:color w:val="000000"/>
          <w:sz w:val="28"/>
        </w:rPr>
        <w:t>
      3. Ұсынымдар:</w:t>
      </w:r>
      <w:r>
        <w:br/>
      </w:r>
      <w:r>
        <w:rPr>
          <w:rFonts w:ascii="Times New Roman"/>
          <w:b w:val="false"/>
          <w:i w:val="false"/>
          <w:color w:val="000000"/>
          <w:sz w:val="28"/>
        </w:rPr>
        <w:t>
</w:t>
      </w:r>
      <w:r>
        <w:rPr>
          <w:rFonts w:ascii="Times New Roman"/>
          <w:b w:val="false"/>
          <w:i w:val="false"/>
          <w:color w:val="000000"/>
          <w:sz w:val="28"/>
        </w:rPr>
        <w:t>
      1) корпоративтік стратегияны, инвестициялық декларацияларды және меншікті активтерді инвестициялау саясатын әзірлеу, сондай-ақ көрсетілген құжаттарға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2) инвестициялау лимиттерін белгілеу мен қайта қарау;</w:t>
      </w:r>
      <w:r>
        <w:br/>
      </w:r>
      <w:r>
        <w:rPr>
          <w:rFonts w:ascii="Times New Roman"/>
          <w:b w:val="false"/>
          <w:i w:val="false"/>
          <w:color w:val="000000"/>
          <w:sz w:val="28"/>
        </w:rPr>
        <w:t>
</w:t>
      </w:r>
      <w:r>
        <w:rPr>
          <w:rFonts w:ascii="Times New Roman"/>
          <w:b w:val="false"/>
          <w:i w:val="false"/>
          <w:color w:val="000000"/>
          <w:sz w:val="28"/>
        </w:rPr>
        <w:t>
      3) шығындардың жол берілетін барынша жоғары мөлшерін белгілеу мен қайта қарау;</w:t>
      </w:r>
      <w:r>
        <w:br/>
      </w:r>
      <w:r>
        <w:rPr>
          <w:rFonts w:ascii="Times New Roman"/>
          <w:b w:val="false"/>
          <w:i w:val="false"/>
          <w:color w:val="000000"/>
          <w:sz w:val="28"/>
        </w:rPr>
        <w:t>
</w:t>
      </w:r>
      <w:r>
        <w:rPr>
          <w:rFonts w:ascii="Times New Roman"/>
          <w:b w:val="false"/>
          <w:i w:val="false"/>
          <w:color w:val="000000"/>
          <w:sz w:val="28"/>
        </w:rPr>
        <w:t>
      4) Қордың (Ұйымның) зейнетақы және (немесе) меншікті активтері есебінен мәмілелер жасау туралы инвестициялық шешімдерді қабылдау кезінде беріледі.</w:t>
      </w:r>
      <w:r>
        <w:br/>
      </w:r>
      <w:r>
        <w:rPr>
          <w:rFonts w:ascii="Times New Roman"/>
          <w:b w:val="false"/>
          <w:i w:val="false"/>
          <w:color w:val="000000"/>
          <w:sz w:val="28"/>
        </w:rPr>
        <w:t>
</w:t>
      </w:r>
      <w:r>
        <w:rPr>
          <w:rFonts w:ascii="Times New Roman"/>
          <w:b w:val="false"/>
          <w:i w:val="false"/>
          <w:color w:val="000000"/>
          <w:sz w:val="28"/>
        </w:rPr>
        <w:t>
      4. Ұсынымда мынадай мәліметтер болады:</w:t>
      </w:r>
      <w:r>
        <w:br/>
      </w:r>
      <w:r>
        <w:rPr>
          <w:rFonts w:ascii="Times New Roman"/>
          <w:b w:val="false"/>
          <w:i w:val="false"/>
          <w:color w:val="000000"/>
          <w:sz w:val="28"/>
        </w:rPr>
        <w:t>
</w:t>
      </w:r>
      <w:r>
        <w:rPr>
          <w:rFonts w:ascii="Times New Roman"/>
          <w:b w:val="false"/>
          <w:i w:val="false"/>
          <w:color w:val="000000"/>
          <w:sz w:val="28"/>
        </w:rPr>
        <w:t>
      1) ұсынымның нөмірі және берілген күні;</w:t>
      </w:r>
      <w:r>
        <w:br/>
      </w:r>
      <w:r>
        <w:rPr>
          <w:rFonts w:ascii="Times New Roman"/>
          <w:b w:val="false"/>
          <w:i w:val="false"/>
          <w:color w:val="000000"/>
          <w:sz w:val="28"/>
        </w:rPr>
        <w:t>
</w:t>
      </w:r>
      <w:r>
        <w:rPr>
          <w:rFonts w:ascii="Times New Roman"/>
          <w:b w:val="false"/>
          <w:i w:val="false"/>
          <w:color w:val="000000"/>
          <w:sz w:val="28"/>
        </w:rPr>
        <w:t>
      2) зейнетақы активтері есебінен қалыптастырылған инвестициялық портфельдің түрі;</w:t>
      </w:r>
      <w:r>
        <w:br/>
      </w:r>
      <w:r>
        <w:rPr>
          <w:rFonts w:ascii="Times New Roman"/>
          <w:b w:val="false"/>
          <w:i w:val="false"/>
          <w:color w:val="000000"/>
          <w:sz w:val="28"/>
        </w:rPr>
        <w:t>
</w:t>
      </w:r>
      <w:r>
        <w:rPr>
          <w:rFonts w:ascii="Times New Roman"/>
          <w:b w:val="false"/>
          <w:i w:val="false"/>
          <w:color w:val="000000"/>
          <w:sz w:val="28"/>
        </w:rPr>
        <w:t>
      3) Қордың (Ұйымның) ұсынымды дайындаған жауапты бөлімшесі туралы мәліметтер;</w:t>
      </w:r>
      <w:r>
        <w:br/>
      </w:r>
      <w:r>
        <w:rPr>
          <w:rFonts w:ascii="Times New Roman"/>
          <w:b w:val="false"/>
          <w:i w:val="false"/>
          <w:color w:val="000000"/>
          <w:sz w:val="28"/>
        </w:rPr>
        <w:t>
</w:t>
      </w:r>
      <w:r>
        <w:rPr>
          <w:rFonts w:ascii="Times New Roman"/>
          <w:b w:val="false"/>
          <w:i w:val="false"/>
          <w:color w:val="000000"/>
          <w:sz w:val="28"/>
        </w:rPr>
        <w:t>
      4) ұсыным беру үшін пайдаланылған ақпарат көздерінің тізбесі (сипаттамасы);</w:t>
      </w:r>
      <w:r>
        <w:br/>
      </w:r>
      <w:r>
        <w:rPr>
          <w:rFonts w:ascii="Times New Roman"/>
          <w:b w:val="false"/>
          <w:i w:val="false"/>
          <w:color w:val="000000"/>
          <w:sz w:val="28"/>
        </w:rPr>
        <w:t>
</w:t>
      </w:r>
      <w:r>
        <w:rPr>
          <w:rFonts w:ascii="Times New Roman"/>
          <w:b w:val="false"/>
          <w:i w:val="false"/>
          <w:color w:val="000000"/>
          <w:sz w:val="28"/>
        </w:rPr>
        <w:t>
      5) ұсыным беру үшін пайдаланылған ақпаратты талдау нәтижелері және ұсынылатын шешімдер нұсқалары;</w:t>
      </w:r>
      <w:r>
        <w:br/>
      </w:r>
      <w:r>
        <w:rPr>
          <w:rFonts w:ascii="Times New Roman"/>
          <w:b w:val="false"/>
          <w:i w:val="false"/>
          <w:color w:val="000000"/>
          <w:sz w:val="28"/>
        </w:rPr>
        <w:t>
</w:t>
      </w:r>
      <w:r>
        <w:rPr>
          <w:rFonts w:ascii="Times New Roman"/>
          <w:b w:val="false"/>
          <w:i w:val="false"/>
          <w:color w:val="000000"/>
          <w:sz w:val="28"/>
        </w:rPr>
        <w:t>
      6) ұсыным берген тұлғалардың атқаратын лауазымдарын көрсете отырып қойылған қолдары;</w:t>
      </w:r>
      <w:r>
        <w:br/>
      </w:r>
      <w:r>
        <w:rPr>
          <w:rFonts w:ascii="Times New Roman"/>
          <w:b w:val="false"/>
          <w:i w:val="false"/>
          <w:color w:val="000000"/>
          <w:sz w:val="28"/>
        </w:rPr>
        <w:t>
</w:t>
      </w:r>
      <w:r>
        <w:rPr>
          <w:rFonts w:ascii="Times New Roman"/>
          <w:b w:val="false"/>
          <w:i w:val="false"/>
          <w:color w:val="000000"/>
          <w:sz w:val="28"/>
        </w:rPr>
        <w:t>
      7) Қордың (Ұйымның) ішкі құжаттарында белгіленген өзге де ақпарат.</w:t>
      </w:r>
      <w:r>
        <w:br/>
      </w:r>
      <w:r>
        <w:rPr>
          <w:rFonts w:ascii="Times New Roman"/>
          <w:b w:val="false"/>
          <w:i w:val="false"/>
          <w:color w:val="000000"/>
          <w:sz w:val="28"/>
        </w:rPr>
        <w:t>
</w:t>
      </w:r>
      <w:r>
        <w:rPr>
          <w:rFonts w:ascii="Times New Roman"/>
          <w:b w:val="false"/>
          <w:i w:val="false"/>
          <w:color w:val="000000"/>
          <w:sz w:val="28"/>
        </w:rPr>
        <w:t>
      5. Қағидалардың осы қосымшасының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мәліметтерге қосымша Қордың (Ұйымның) зейнетақы және (немесе) меншікті активтері есебінен мәмілелер жасау туралы инвестициялық шешімдерді қабылдау кезінде берілетін ұсынымда:</w:t>
      </w:r>
      <w:r>
        <w:br/>
      </w:r>
      <w:r>
        <w:rPr>
          <w:rFonts w:ascii="Times New Roman"/>
          <w:b w:val="false"/>
          <w:i w:val="false"/>
          <w:color w:val="000000"/>
          <w:sz w:val="28"/>
        </w:rPr>
        <w:t>
</w:t>
      </w:r>
      <w:r>
        <w:rPr>
          <w:rFonts w:ascii="Times New Roman"/>
          <w:b w:val="false"/>
          <w:i w:val="false"/>
          <w:color w:val="000000"/>
          <w:sz w:val="28"/>
        </w:rPr>
        <w:t>
      1) мыналар туралы ақпаратты қоса алғанда, бірақ олармен шектелмей, ұсыным беру үшін пайдаланылған ақпаратты талдау нәтижелері:</w:t>
      </w:r>
      <w:r>
        <w:br/>
      </w:r>
      <w:r>
        <w:rPr>
          <w:rFonts w:ascii="Times New Roman"/>
          <w:b w:val="false"/>
          <w:i w:val="false"/>
          <w:color w:val="000000"/>
          <w:sz w:val="28"/>
        </w:rPr>
        <w:t>
</w:t>
      </w:r>
      <w:r>
        <w:rPr>
          <w:rFonts w:ascii="Times New Roman"/>
          <w:b w:val="false"/>
          <w:i w:val="false"/>
          <w:color w:val="000000"/>
          <w:sz w:val="28"/>
        </w:rPr>
        <w:t>
      жасалатын мәміленің зейнетақы және (немесе) меншікті активтер бойынша кірістердің болжанатын өзгерісіне әсері;</w:t>
      </w:r>
      <w:r>
        <w:br/>
      </w:r>
      <w:r>
        <w:rPr>
          <w:rFonts w:ascii="Times New Roman"/>
          <w:b w:val="false"/>
          <w:i w:val="false"/>
          <w:color w:val="000000"/>
          <w:sz w:val="28"/>
        </w:rPr>
        <w:t>
</w:t>
      </w:r>
      <w:r>
        <w:rPr>
          <w:rFonts w:ascii="Times New Roman"/>
          <w:b w:val="false"/>
          <w:i w:val="false"/>
          <w:color w:val="000000"/>
          <w:sz w:val="28"/>
        </w:rPr>
        <w:t>
      осы қаржы құралын сатып алумен байланысты тәуекелдер;</w:t>
      </w:r>
      <w:r>
        <w:br/>
      </w:r>
      <w:r>
        <w:rPr>
          <w:rFonts w:ascii="Times New Roman"/>
          <w:b w:val="false"/>
          <w:i w:val="false"/>
          <w:color w:val="000000"/>
          <w:sz w:val="28"/>
        </w:rPr>
        <w:t>
</w:t>
      </w:r>
      <w:r>
        <w:rPr>
          <w:rFonts w:ascii="Times New Roman"/>
          <w:b w:val="false"/>
          <w:i w:val="false"/>
          <w:color w:val="000000"/>
          <w:sz w:val="28"/>
        </w:rPr>
        <w:t>
      жасалатын мәміленің № 180 </w:t>
      </w:r>
      <w:r>
        <w:rPr>
          <w:rFonts w:ascii="Times New Roman"/>
          <w:b w:val="false"/>
          <w:i w:val="false"/>
          <w:color w:val="000000"/>
          <w:sz w:val="28"/>
        </w:rPr>
        <w:t>қаулымен</w:t>
      </w:r>
      <w:r>
        <w:rPr>
          <w:rFonts w:ascii="Times New Roman"/>
          <w:b w:val="false"/>
          <w:i w:val="false"/>
          <w:color w:val="000000"/>
          <w:sz w:val="28"/>
        </w:rPr>
        <w:t>, № 181</w:t>
      </w:r>
      <w:r>
        <w:rPr>
          <w:rFonts w:ascii="Times New Roman"/>
          <w:b w:val="false"/>
          <w:i w:val="false"/>
          <w:color w:val="000000"/>
          <w:sz w:val="28"/>
        </w:rPr>
        <w:t xml:space="preserve"> қаулымен</w:t>
      </w:r>
      <w:r>
        <w:rPr>
          <w:rFonts w:ascii="Times New Roman"/>
          <w:b w:val="false"/>
          <w:i w:val="false"/>
          <w:color w:val="000000"/>
          <w:sz w:val="28"/>
        </w:rPr>
        <w:t>, № 189 </w:t>
      </w:r>
      <w:r>
        <w:rPr>
          <w:rFonts w:ascii="Times New Roman"/>
          <w:b w:val="false"/>
          <w:i w:val="false"/>
          <w:color w:val="000000"/>
          <w:sz w:val="28"/>
        </w:rPr>
        <w:t>қаулымен</w:t>
      </w:r>
      <w:r>
        <w:rPr>
          <w:rFonts w:ascii="Times New Roman"/>
          <w:b w:val="false"/>
          <w:i w:val="false"/>
          <w:color w:val="000000"/>
          <w:sz w:val="28"/>
        </w:rPr>
        <w:t xml:space="preserve"> және № 215 қаулымен белгілеген пруденциалдық нормативтер мәндерінің өзгерісіне әсері;</w:t>
      </w:r>
      <w:r>
        <w:br/>
      </w:r>
      <w:r>
        <w:rPr>
          <w:rFonts w:ascii="Times New Roman"/>
          <w:b w:val="false"/>
          <w:i w:val="false"/>
          <w:color w:val="000000"/>
          <w:sz w:val="28"/>
        </w:rPr>
        <w:t>
</w:t>
      </w:r>
      <w:r>
        <w:rPr>
          <w:rFonts w:ascii="Times New Roman"/>
          <w:b w:val="false"/>
          <w:i w:val="false"/>
          <w:color w:val="000000"/>
          <w:sz w:val="28"/>
        </w:rPr>
        <w:t>
      2) ұсынылатын инвестициялық шешімнің нұсқалары;</w:t>
      </w:r>
      <w:r>
        <w:br/>
      </w:r>
      <w:r>
        <w:rPr>
          <w:rFonts w:ascii="Times New Roman"/>
          <w:b w:val="false"/>
          <w:i w:val="false"/>
          <w:color w:val="000000"/>
          <w:sz w:val="28"/>
        </w:rPr>
        <w:t>
</w:t>
      </w:r>
      <w:r>
        <w:rPr>
          <w:rFonts w:ascii="Times New Roman"/>
          <w:b w:val="false"/>
          <w:i w:val="false"/>
          <w:color w:val="000000"/>
          <w:sz w:val="28"/>
        </w:rPr>
        <w:t>
      3) қаржы құралының түрін, көлемін, бағалар диапазонын, кірістілік деңгейін және басқа сипаттамаларын (талаптарын) көрсете отырып осы құралдың сипаттамасы;</w:t>
      </w:r>
      <w:r>
        <w:br/>
      </w:r>
      <w:r>
        <w:rPr>
          <w:rFonts w:ascii="Times New Roman"/>
          <w:b w:val="false"/>
          <w:i w:val="false"/>
          <w:color w:val="000000"/>
          <w:sz w:val="28"/>
        </w:rPr>
        <w:t>
</w:t>
      </w:r>
      <w:r>
        <w:rPr>
          <w:rFonts w:ascii="Times New Roman"/>
          <w:b w:val="false"/>
          <w:i w:val="false"/>
          <w:color w:val="000000"/>
          <w:sz w:val="28"/>
        </w:rPr>
        <w:t>
      4) инвестициялық декларацияларға (Қордың (Ұйымның) меншікті активтерін инвестициялау саясатына) сәйкес мәміле жасауға ұсынылатын қорытындының мақсаты болады.</w:t>
      </w:r>
      <w:r>
        <w:br/>
      </w:r>
      <w:r>
        <w:rPr>
          <w:rFonts w:ascii="Times New Roman"/>
          <w:b w:val="false"/>
          <w:i w:val="false"/>
          <w:color w:val="000000"/>
          <w:sz w:val="28"/>
        </w:rPr>
        <w:t>
</w:t>
      </w:r>
      <w:r>
        <w:rPr>
          <w:rFonts w:ascii="Times New Roman"/>
          <w:b w:val="false"/>
          <w:i w:val="false"/>
          <w:color w:val="000000"/>
          <w:sz w:val="28"/>
        </w:rPr>
        <w:t>
      6. Ұсынымдар оларды дайындауға негіздеме болған барлық құжаттармен бірге сақталады.</w:t>
      </w:r>
      <w:r>
        <w:br/>
      </w:r>
      <w:r>
        <w:rPr>
          <w:rFonts w:ascii="Times New Roman"/>
          <w:b w:val="false"/>
          <w:i w:val="false"/>
          <w:color w:val="000000"/>
          <w:sz w:val="28"/>
        </w:rPr>
        <w:t>
</w:t>
      </w:r>
      <w:r>
        <w:rPr>
          <w:rFonts w:ascii="Times New Roman"/>
          <w:b w:val="false"/>
          <w:i w:val="false"/>
          <w:color w:val="000000"/>
          <w:sz w:val="28"/>
        </w:rPr>
        <w:t>
      7. Қордың (Ұйымның) тәуекелдерді басқаруды жүзеге асыратын бөлімшесі:</w:t>
      </w:r>
      <w:r>
        <w:br/>
      </w:r>
      <w:r>
        <w:rPr>
          <w:rFonts w:ascii="Times New Roman"/>
          <w:b w:val="false"/>
          <w:i w:val="false"/>
          <w:color w:val="000000"/>
          <w:sz w:val="28"/>
        </w:rPr>
        <w:t>
</w:t>
      </w:r>
      <w:r>
        <w:rPr>
          <w:rFonts w:ascii="Times New Roman"/>
          <w:b w:val="false"/>
          <w:i w:val="false"/>
          <w:color w:val="000000"/>
          <w:sz w:val="28"/>
        </w:rPr>
        <w:t>
      1) қаржы құралдарымен операциялар бойынша, оның ішінде қаржы құралдары нарығында ("stop-loss") бағалардың күрт ауытқуымен байланысты шамадан тыс шығындарды болдырмау жөніндегі жедел рәсімдерді, сондай-ақ тиісті кірістілікті қаржы құралдары бойынша бағалардың шекті деңгейлерін белгілейді, ол деңгейлерге жеткеннен кейін қаржы құралының нарықтық құнының ("take-profit") төмендеу ықтималдылығы жоғарлайды. "Stop-loss" және "take-profit" лимиттері белсенді нарық жұмыс істейтін қаржы құралдары үшін, сондай-ақ тізбесін Қордың (Ұйымның) инвестициялық комитеті белгілейтін өзге де құралдары үшін белгіленеді;</w:t>
      </w:r>
      <w:r>
        <w:br/>
      </w:r>
      <w:r>
        <w:rPr>
          <w:rFonts w:ascii="Times New Roman"/>
          <w:b w:val="false"/>
          <w:i w:val="false"/>
          <w:color w:val="000000"/>
          <w:sz w:val="28"/>
        </w:rPr>
        <w:t>
</w:t>
      </w:r>
      <w:r>
        <w:rPr>
          <w:rFonts w:ascii="Times New Roman"/>
          <w:b w:val="false"/>
          <w:i w:val="false"/>
          <w:color w:val="000000"/>
          <w:sz w:val="28"/>
        </w:rPr>
        <w:t>
      2) зейнетақы және (немесе) меншікті активтерді инвестициялық басқаруды жүзеге асыратын бөлімшемен бірлесіп, қаржы құралдары нарығының ауқымы мен динамикасына және қаржы құралының өтімділігіне сәйкес лимиттерді және шығындардың жол берілетін барынша жоғары мөлшерін қайта қарауға бастамашы болады;</w:t>
      </w:r>
      <w:r>
        <w:br/>
      </w:r>
      <w:r>
        <w:rPr>
          <w:rFonts w:ascii="Times New Roman"/>
          <w:b w:val="false"/>
          <w:i w:val="false"/>
          <w:color w:val="000000"/>
          <w:sz w:val="28"/>
        </w:rPr>
        <w:t>
</w:t>
      </w:r>
      <w:r>
        <w:rPr>
          <w:rFonts w:ascii="Times New Roman"/>
          <w:b w:val="false"/>
          <w:i w:val="false"/>
          <w:color w:val="000000"/>
          <w:sz w:val="28"/>
        </w:rPr>
        <w:t>
      3) зейнетақы активтері есебінен қалыптастырылған инвестициялық портфельдердің және (немесе) меншікті активтер бойынша қалыптастырылған инвестициялық портфельдің түрлері бойынша кредиттік, пайыздық, валюталық және қор тәуекелдеріне ұшырауы туралы қорытынды дайындайды және осы қорытындыны инвестициялық комитетке ұсынады.</w:t>
      </w:r>
      <w:r>
        <w:br/>
      </w:r>
      <w:r>
        <w:rPr>
          <w:rFonts w:ascii="Times New Roman"/>
          <w:b w:val="false"/>
          <w:i w:val="false"/>
          <w:color w:val="000000"/>
          <w:sz w:val="28"/>
        </w:rPr>
        <w:t>
</w:t>
      </w:r>
      <w:r>
        <w:rPr>
          <w:rFonts w:ascii="Times New Roman"/>
          <w:b w:val="false"/>
          <w:i w:val="false"/>
          <w:color w:val="000000"/>
          <w:sz w:val="28"/>
        </w:rPr>
        <w:t>
      8. Қордың (Ұйымның) тәуекелдерді басқаруды жүзеге асыратын бөлімшесінің Қағидалардың осы қосымшасының 7-тармағының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дайындалған қорытындысында мыналар туралы ақпаратты қоса алғанда, бірақ олармен шектелмей, мынадай мәліметтер болады:</w:t>
      </w:r>
      <w:r>
        <w:br/>
      </w:r>
      <w:r>
        <w:rPr>
          <w:rFonts w:ascii="Times New Roman"/>
          <w:b w:val="false"/>
          <w:i w:val="false"/>
          <w:color w:val="000000"/>
          <w:sz w:val="28"/>
        </w:rPr>
        <w:t>
</w:t>
      </w:r>
      <w:r>
        <w:rPr>
          <w:rFonts w:ascii="Times New Roman"/>
          <w:b w:val="false"/>
          <w:i w:val="false"/>
          <w:color w:val="000000"/>
          <w:sz w:val="28"/>
        </w:rPr>
        <w:t>
      жасалатын мәміленің директорлар кеңесі және инвестициялық комитет белгілеген лимиттердің сақталуына әсері;</w:t>
      </w:r>
      <w:r>
        <w:br/>
      </w:r>
      <w:r>
        <w:rPr>
          <w:rFonts w:ascii="Times New Roman"/>
          <w:b w:val="false"/>
          <w:i w:val="false"/>
          <w:color w:val="000000"/>
          <w:sz w:val="28"/>
        </w:rPr>
        <w:t>
</w:t>
      </w:r>
      <w:r>
        <w:rPr>
          <w:rFonts w:ascii="Times New Roman"/>
          <w:b w:val="false"/>
          <w:i w:val="false"/>
          <w:color w:val="000000"/>
          <w:sz w:val="28"/>
        </w:rPr>
        <w:t>
      № 180 </w:t>
      </w:r>
      <w:r>
        <w:rPr>
          <w:rFonts w:ascii="Times New Roman"/>
          <w:b w:val="false"/>
          <w:i w:val="false"/>
          <w:color w:val="000000"/>
          <w:sz w:val="28"/>
        </w:rPr>
        <w:t>қаулымен</w:t>
      </w:r>
      <w:r>
        <w:rPr>
          <w:rFonts w:ascii="Times New Roman"/>
          <w:b w:val="false"/>
          <w:i w:val="false"/>
          <w:color w:val="000000"/>
          <w:sz w:val="28"/>
        </w:rPr>
        <w:t>, № 181 </w:t>
      </w:r>
      <w:r>
        <w:rPr>
          <w:rFonts w:ascii="Times New Roman"/>
          <w:b w:val="false"/>
          <w:i w:val="false"/>
          <w:color w:val="000000"/>
          <w:sz w:val="28"/>
        </w:rPr>
        <w:t>қаулымен</w:t>
      </w:r>
      <w:r>
        <w:rPr>
          <w:rFonts w:ascii="Times New Roman"/>
          <w:b w:val="false"/>
          <w:i w:val="false"/>
          <w:color w:val="000000"/>
          <w:sz w:val="28"/>
        </w:rPr>
        <w:t>, № 189 </w:t>
      </w:r>
      <w:r>
        <w:rPr>
          <w:rFonts w:ascii="Times New Roman"/>
          <w:b w:val="false"/>
          <w:i w:val="false"/>
          <w:color w:val="000000"/>
          <w:sz w:val="28"/>
        </w:rPr>
        <w:t>қаулымен</w:t>
      </w:r>
      <w:r>
        <w:rPr>
          <w:rFonts w:ascii="Times New Roman"/>
          <w:b w:val="false"/>
          <w:i w:val="false"/>
          <w:color w:val="000000"/>
          <w:sz w:val="28"/>
        </w:rPr>
        <w:t xml:space="preserve"> және № 215 қаулымен белгілеген пруденциалдық нормативтер мәндерінің ықтимал өзгеруі;</w:t>
      </w:r>
      <w:r>
        <w:br/>
      </w:r>
      <w:r>
        <w:rPr>
          <w:rFonts w:ascii="Times New Roman"/>
          <w:b w:val="false"/>
          <w:i w:val="false"/>
          <w:color w:val="000000"/>
          <w:sz w:val="28"/>
        </w:rPr>
        <w:t>
</w:t>
      </w:r>
      <w:r>
        <w:rPr>
          <w:rFonts w:ascii="Times New Roman"/>
          <w:b w:val="false"/>
          <w:i w:val="false"/>
          <w:color w:val="000000"/>
          <w:sz w:val="28"/>
        </w:rPr>
        <w:t>
      осы қаржы құралын сатып алуға байланысты тәуекелдер.</w:t>
      </w:r>
      <w:r>
        <w:br/>
      </w:r>
      <w:r>
        <w:rPr>
          <w:rFonts w:ascii="Times New Roman"/>
          <w:b w:val="false"/>
          <w:i w:val="false"/>
          <w:color w:val="000000"/>
          <w:sz w:val="28"/>
        </w:rPr>
        <w:t>
</w:t>
      </w:r>
      <w:r>
        <w:rPr>
          <w:rFonts w:ascii="Times New Roman"/>
          <w:b w:val="false"/>
          <w:i w:val="false"/>
          <w:color w:val="000000"/>
          <w:sz w:val="28"/>
        </w:rPr>
        <w:t>
      9. Қордың директорлар кеңесі талдау функцияларын жүзеге асыратын бөлімшенің ұсынымдары және тәуекелдерді басқаруды жүзеге асыратын бөлімшенің қорытындысы негізінде:</w:t>
      </w:r>
      <w:r>
        <w:br/>
      </w:r>
      <w:r>
        <w:rPr>
          <w:rFonts w:ascii="Times New Roman"/>
          <w:b w:val="false"/>
          <w:i w:val="false"/>
          <w:color w:val="000000"/>
          <w:sz w:val="28"/>
        </w:rPr>
        <w:t>
</w:t>
      </w:r>
      <w:r>
        <w:rPr>
          <w:rFonts w:ascii="Times New Roman"/>
          <w:b w:val="false"/>
          <w:i w:val="false"/>
          <w:color w:val="000000"/>
          <w:sz w:val="28"/>
        </w:rPr>
        <w:t>
      1) Қордың (Ұйымның) зейнетақы және (немесе) меншікті активтерін инвестициялаудың басым бағыттарын белгілейді;</w:t>
      </w:r>
      <w:r>
        <w:br/>
      </w:r>
      <w:r>
        <w:rPr>
          <w:rFonts w:ascii="Times New Roman"/>
          <w:b w:val="false"/>
          <w:i w:val="false"/>
          <w:color w:val="000000"/>
          <w:sz w:val="28"/>
        </w:rPr>
        <w:t>
</w:t>
      </w:r>
      <w:r>
        <w:rPr>
          <w:rFonts w:ascii="Times New Roman"/>
          <w:b w:val="false"/>
          <w:i w:val="false"/>
          <w:color w:val="000000"/>
          <w:sz w:val="28"/>
        </w:rPr>
        <w:t>
      2) Қордың инвестициялық портфельдері және (немесе) меншікті активтерінің түрлері бойынша жиынтықтағы зейнетақы активтері есебінен инвестициялаудың мынадай лимиттерін белгілейді және жылына кем дегенде бір рет қайта қарайды:</w:t>
      </w:r>
      <w:r>
        <w:br/>
      </w:r>
      <w:r>
        <w:rPr>
          <w:rFonts w:ascii="Times New Roman"/>
          <w:b w:val="false"/>
          <w:i w:val="false"/>
          <w:color w:val="000000"/>
          <w:sz w:val="28"/>
        </w:rPr>
        <w:t>
</w:t>
      </w:r>
      <w:r>
        <w:rPr>
          <w:rFonts w:ascii="Times New Roman"/>
          <w:b w:val="false"/>
          <w:i w:val="false"/>
          <w:color w:val="000000"/>
          <w:sz w:val="28"/>
        </w:rPr>
        <w:t>
      белгілі бір мемлекеттің резиденті болып табылатын эмитенттердің қаржы құралдарына инвестициялау лимиттері ("елге лимит");</w:t>
      </w:r>
      <w:r>
        <w:br/>
      </w:r>
      <w:r>
        <w:rPr>
          <w:rFonts w:ascii="Times New Roman"/>
          <w:b w:val="false"/>
          <w:i w:val="false"/>
          <w:color w:val="000000"/>
          <w:sz w:val="28"/>
        </w:rPr>
        <w:t>
</w:t>
      </w:r>
      <w:r>
        <w:rPr>
          <w:rFonts w:ascii="Times New Roman"/>
          <w:b w:val="false"/>
          <w:i w:val="false"/>
          <w:color w:val="000000"/>
          <w:sz w:val="28"/>
        </w:rPr>
        <w:t>
      қызметінің негізгі түрі экономиканың белгілі бір секторына байланысты эмитенттердің қаржы құралдарына инвестициялау лимиттері;</w:t>
      </w:r>
      <w:r>
        <w:br/>
      </w:r>
      <w:r>
        <w:rPr>
          <w:rFonts w:ascii="Times New Roman"/>
          <w:b w:val="false"/>
          <w:i w:val="false"/>
          <w:color w:val="000000"/>
          <w:sz w:val="28"/>
        </w:rPr>
        <w:t>
</w:t>
      </w:r>
      <w:r>
        <w:rPr>
          <w:rFonts w:ascii="Times New Roman"/>
          <w:b w:val="false"/>
          <w:i w:val="false"/>
          <w:color w:val="000000"/>
          <w:sz w:val="28"/>
        </w:rPr>
        <w:t>
      3) Қордың зейнетақы активтері және (немесе) меншікті активтері бойынша инвестициялық портфельдердің түрлері бойынша инвестициялау лимиттерін белгілейді және жылына кем дегенде бір рет қайта қарайды:</w:t>
      </w:r>
      <w:r>
        <w:br/>
      </w:r>
      <w:r>
        <w:rPr>
          <w:rFonts w:ascii="Times New Roman"/>
          <w:b w:val="false"/>
          <w:i w:val="false"/>
          <w:color w:val="000000"/>
          <w:sz w:val="28"/>
        </w:rPr>
        <w:t>
</w:t>
      </w:r>
      <w:r>
        <w:rPr>
          <w:rFonts w:ascii="Times New Roman"/>
          <w:b w:val="false"/>
          <w:i w:val="false"/>
          <w:color w:val="000000"/>
          <w:sz w:val="28"/>
        </w:rPr>
        <w:t>
      қаржы құралдарының түрлері бойынша инвестициялау лимиттері;</w:t>
      </w:r>
      <w:r>
        <w:br/>
      </w:r>
      <w:r>
        <w:rPr>
          <w:rFonts w:ascii="Times New Roman"/>
          <w:b w:val="false"/>
          <w:i w:val="false"/>
          <w:color w:val="000000"/>
          <w:sz w:val="28"/>
        </w:rPr>
        <w:t>
</w:t>
      </w:r>
      <w:r>
        <w:rPr>
          <w:rFonts w:ascii="Times New Roman"/>
          <w:b w:val="false"/>
          <w:i w:val="false"/>
          <w:color w:val="000000"/>
          <w:sz w:val="28"/>
        </w:rPr>
        <w:t>
      валюталық нетто-позиция лимиті;</w:t>
      </w:r>
      <w:r>
        <w:br/>
      </w:r>
      <w:r>
        <w:rPr>
          <w:rFonts w:ascii="Times New Roman"/>
          <w:b w:val="false"/>
          <w:i w:val="false"/>
          <w:color w:val="000000"/>
          <w:sz w:val="28"/>
        </w:rPr>
        <w:t>
</w:t>
      </w:r>
      <w:r>
        <w:rPr>
          <w:rFonts w:ascii="Times New Roman"/>
          <w:b w:val="false"/>
          <w:i w:val="false"/>
          <w:color w:val="000000"/>
          <w:sz w:val="28"/>
        </w:rPr>
        <w:t>
      инвестициялық портфель бойынша шығындардың жиынтық жол берілетін барынша жоғары мөлшері.</w:t>
      </w:r>
      <w:r>
        <w:br/>
      </w:r>
      <w:r>
        <w:rPr>
          <w:rFonts w:ascii="Times New Roman"/>
          <w:b w:val="false"/>
          <w:i w:val="false"/>
          <w:color w:val="000000"/>
          <w:sz w:val="28"/>
        </w:rPr>
        <w:t>
</w:t>
      </w:r>
      <w:r>
        <w:rPr>
          <w:rFonts w:ascii="Times New Roman"/>
          <w:b w:val="false"/>
          <w:i w:val="false"/>
          <w:color w:val="000000"/>
          <w:sz w:val="28"/>
        </w:rPr>
        <w:t>
      10. Ұйымның директорлар кеңесі талдау функцияларын жүзеге асыратын бөлімшенің ұсынымдары және тәуекелдерді басқаруды жүзеге асыратын бөлімшенің қорытындысы негізінде Ұйымның меншікті активтерін инвестициялаудың басым бағыттарын белгілейді, Қағидалардың осы қосымшасының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Ұйымның меншікті активтері есебінен инвестициялау лимиттерін белгілейді және жылына кем дегенде бір рет қайта қарайды.</w:t>
      </w:r>
      <w:r>
        <w:br/>
      </w:r>
      <w:r>
        <w:rPr>
          <w:rFonts w:ascii="Times New Roman"/>
          <w:b w:val="false"/>
          <w:i w:val="false"/>
          <w:color w:val="000000"/>
          <w:sz w:val="28"/>
        </w:rPr>
        <w:t>
</w:t>
      </w:r>
      <w:r>
        <w:rPr>
          <w:rFonts w:ascii="Times New Roman"/>
          <w:b w:val="false"/>
          <w:i w:val="false"/>
          <w:color w:val="000000"/>
          <w:sz w:val="28"/>
        </w:rPr>
        <w:t>
      11. Қордың (Ұйымның) инвестициялық комитеті талдау функцияларын жүзеге асыратын бөлімшенің ұсынымдары және тәуекелдерді басқаруды жүзеге асыратын бөлімшенің қорытындысы негізінде инвестициялық шешімдер қабылдайды, тоқсанда кем дегенде бір рет:</w:t>
      </w:r>
      <w:r>
        <w:br/>
      </w:r>
      <w:r>
        <w:rPr>
          <w:rFonts w:ascii="Times New Roman"/>
          <w:b w:val="false"/>
          <w:i w:val="false"/>
          <w:color w:val="000000"/>
          <w:sz w:val="28"/>
        </w:rPr>
        <w:t>
</w:t>
      </w:r>
      <w:r>
        <w:rPr>
          <w:rFonts w:ascii="Times New Roman"/>
          <w:b w:val="false"/>
          <w:i w:val="false"/>
          <w:color w:val="000000"/>
          <w:sz w:val="28"/>
        </w:rPr>
        <w:t>
      1) Қордың зейнетақы активтеріне (жиынтықта инвестициялық портфельдердің барлық түрлері бойынша) және (немесе) меншікті активтеріне қатысты немесе Ұйымның (Ұйымның меншікті активтеріне қатысты) директорлар кеңесі бекіткен лимиттер шегінде қаржы құралдарымен операциялар бойынша мынадай лимиттерді:</w:t>
      </w:r>
      <w:r>
        <w:br/>
      </w:r>
      <w:r>
        <w:rPr>
          <w:rFonts w:ascii="Times New Roman"/>
          <w:b w:val="false"/>
          <w:i w:val="false"/>
          <w:color w:val="000000"/>
          <w:sz w:val="28"/>
        </w:rPr>
        <w:t>
</w:t>
      </w:r>
      <w:r>
        <w:rPr>
          <w:rFonts w:ascii="Times New Roman"/>
          <w:b w:val="false"/>
          <w:i w:val="false"/>
          <w:color w:val="000000"/>
          <w:sz w:val="28"/>
        </w:rPr>
        <w:t>
      бір эмитенттің қаржы құралдарына инвестициялау мөлшері бойынша, сондай-ақ осы эмитенттің қаржы құралдарының түрлері бойынша лимиттерді;</w:t>
      </w:r>
      <w:r>
        <w:br/>
      </w:r>
      <w:r>
        <w:rPr>
          <w:rFonts w:ascii="Times New Roman"/>
          <w:b w:val="false"/>
          <w:i w:val="false"/>
          <w:color w:val="000000"/>
          <w:sz w:val="28"/>
        </w:rPr>
        <w:t>
</w:t>
      </w:r>
      <w:r>
        <w:rPr>
          <w:rFonts w:ascii="Times New Roman"/>
          <w:b w:val="false"/>
          <w:i w:val="false"/>
          <w:color w:val="000000"/>
          <w:sz w:val="28"/>
        </w:rPr>
        <w:t>
      қаржы құралдары үшін "stop-loss" лимиттерін;</w:t>
      </w:r>
      <w:r>
        <w:br/>
      </w:r>
      <w:r>
        <w:rPr>
          <w:rFonts w:ascii="Times New Roman"/>
          <w:b w:val="false"/>
          <w:i w:val="false"/>
          <w:color w:val="000000"/>
          <w:sz w:val="28"/>
        </w:rPr>
        <w:t>
</w:t>
      </w:r>
      <w:r>
        <w:rPr>
          <w:rFonts w:ascii="Times New Roman"/>
          <w:b w:val="false"/>
          <w:i w:val="false"/>
          <w:color w:val="000000"/>
          <w:sz w:val="28"/>
        </w:rPr>
        <w:t>
      қаржы құралдары үшін "take-profit" лимиттерін;</w:t>
      </w:r>
      <w:r>
        <w:br/>
      </w:r>
      <w:r>
        <w:rPr>
          <w:rFonts w:ascii="Times New Roman"/>
          <w:b w:val="false"/>
          <w:i w:val="false"/>
          <w:color w:val="000000"/>
          <w:sz w:val="28"/>
        </w:rPr>
        <w:t>
</w:t>
      </w:r>
      <w:r>
        <w:rPr>
          <w:rFonts w:ascii="Times New Roman"/>
          <w:b w:val="false"/>
          <w:i w:val="false"/>
          <w:color w:val="000000"/>
          <w:sz w:val="28"/>
        </w:rPr>
        <w:t>
      2) Қордың инвестициялық портфельдерінің түрлері бойынша зейнетақы активтеріне немесе Ұйымның (Ұйымның меншікті активтеріне қатысты) директорлар кеңесі бекіткен лимиттер шегінде қаржы құралдарымен операциялар бойынша мынадай лимиттерді:</w:t>
      </w:r>
      <w:r>
        <w:br/>
      </w:r>
      <w:r>
        <w:rPr>
          <w:rFonts w:ascii="Times New Roman"/>
          <w:b w:val="false"/>
          <w:i w:val="false"/>
          <w:color w:val="000000"/>
          <w:sz w:val="28"/>
        </w:rPr>
        <w:t>
</w:t>
      </w:r>
      <w:r>
        <w:rPr>
          <w:rFonts w:ascii="Times New Roman"/>
          <w:b w:val="false"/>
          <w:i w:val="false"/>
          <w:color w:val="000000"/>
          <w:sz w:val="28"/>
        </w:rPr>
        <w:t>
      қаржы құралдары номинирленген валюталар бойынша инвестициялау лимиттерін;</w:t>
      </w:r>
      <w:r>
        <w:br/>
      </w:r>
      <w:r>
        <w:rPr>
          <w:rFonts w:ascii="Times New Roman"/>
          <w:b w:val="false"/>
          <w:i w:val="false"/>
          <w:color w:val="000000"/>
          <w:sz w:val="28"/>
        </w:rPr>
        <w:t>
</w:t>
      </w:r>
      <w:r>
        <w:rPr>
          <w:rFonts w:ascii="Times New Roman"/>
          <w:b w:val="false"/>
          <w:i w:val="false"/>
          <w:color w:val="000000"/>
          <w:sz w:val="28"/>
        </w:rPr>
        <w:t>
      шығындардың жол берілетін барынша жоғары мөлшерін (елі, валютасы, экономика секторы, қаржы құралдарының түрлері және эмитент бойынша);</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 тоқсан сайын жүргізетін зейнетақы және меншікті активтер бойынша гэп-позицияларды талдау негізінде гэп-позициялар лимиттерін;</w:t>
      </w:r>
      <w:r>
        <w:br/>
      </w:r>
      <w:r>
        <w:rPr>
          <w:rFonts w:ascii="Times New Roman"/>
          <w:b w:val="false"/>
          <w:i w:val="false"/>
          <w:color w:val="000000"/>
          <w:sz w:val="28"/>
        </w:rPr>
        <w:t>
</w:t>
      </w:r>
      <w:r>
        <w:rPr>
          <w:rFonts w:ascii="Times New Roman"/>
          <w:b w:val="false"/>
          <w:i w:val="false"/>
          <w:color w:val="000000"/>
          <w:sz w:val="28"/>
        </w:rPr>
        <w:t>
      3) "stop-loss" және "take-profit" лимиттері белгіленетін қаржы құралдарының тізбесін белгілейді және қайта қарайды.</w:t>
      </w:r>
      <w:r>
        <w:br/>
      </w:r>
      <w:r>
        <w:rPr>
          <w:rFonts w:ascii="Times New Roman"/>
          <w:b w:val="false"/>
          <w:i w:val="false"/>
          <w:color w:val="000000"/>
          <w:sz w:val="28"/>
        </w:rPr>
        <w:t>
</w:t>
      </w:r>
      <w:r>
        <w:rPr>
          <w:rFonts w:ascii="Times New Roman"/>
          <w:b w:val="false"/>
          <w:i w:val="false"/>
          <w:color w:val="000000"/>
          <w:sz w:val="28"/>
        </w:rPr>
        <w:t>
      12. Зейнетақы активтері және (немесе) меншікті активтер есебінен қалыптастырылған инвестициялық портфельдердің түрлері бойынша шығындардың жол берілетін барынша жоғары мөлшерін (елі, валютасы, экономика секторы, қаржы құралының түрлері, жеке қаржы құралы бойынша және эмитент бойынша):</w:t>
      </w:r>
      <w:r>
        <w:br/>
      </w:r>
      <w:r>
        <w:rPr>
          <w:rFonts w:ascii="Times New Roman"/>
          <w:b w:val="false"/>
          <w:i w:val="false"/>
          <w:color w:val="000000"/>
          <w:sz w:val="28"/>
        </w:rPr>
        <w:t>
</w:t>
      </w:r>
      <w:r>
        <w:rPr>
          <w:rFonts w:ascii="Times New Roman"/>
          <w:b w:val="false"/>
          <w:i w:val="false"/>
          <w:color w:val="000000"/>
          <w:sz w:val="28"/>
        </w:rPr>
        <w:t>
      1) зейнетақы және (немесе) меншікті активтерді дербес басқаруды жүзеге асыратын Қор бойынша шығындардың жиынтық жол берілетін барынша жоғары мөлшері шеңберінде Қордың тәуекелдерді басқаруды жүзеге асыратын бөлімшесі белгілейді және Қордың инвестициялық комитеті бекітеді;</w:t>
      </w:r>
      <w:r>
        <w:br/>
      </w:r>
      <w:r>
        <w:rPr>
          <w:rFonts w:ascii="Times New Roman"/>
          <w:b w:val="false"/>
          <w:i w:val="false"/>
          <w:color w:val="000000"/>
          <w:sz w:val="28"/>
        </w:rPr>
        <w:t>
</w:t>
      </w:r>
      <w:r>
        <w:rPr>
          <w:rFonts w:ascii="Times New Roman"/>
          <w:b w:val="false"/>
          <w:i w:val="false"/>
          <w:color w:val="000000"/>
          <w:sz w:val="28"/>
        </w:rPr>
        <w:t>
      2) Қордың зейнетақы және (немесе) меншікті активтерін Ұйымға инвестициялық басқаруға берген Қор бойынша шығындардың жиынтық жол берілетін барынша жоғары мөлшері шеңберінде Ұйымның тәуекелдерді басқаруды жүзеге асыратын бөлімшесі белгілейді және Ұйымның инвестициялық комитеті бекітеді.</w:t>
      </w:r>
      <w:r>
        <w:br/>
      </w:r>
      <w:r>
        <w:rPr>
          <w:rFonts w:ascii="Times New Roman"/>
          <w:b w:val="false"/>
          <w:i w:val="false"/>
          <w:color w:val="000000"/>
          <w:sz w:val="28"/>
        </w:rPr>
        <w:t>
</w:t>
      </w:r>
      <w:r>
        <w:rPr>
          <w:rFonts w:ascii="Times New Roman"/>
          <w:b w:val="false"/>
          <w:i w:val="false"/>
          <w:color w:val="000000"/>
          <w:sz w:val="28"/>
        </w:rPr>
        <w:t>
      13. Зейнетақы активтері есебінен қалыптастырылған инвестициялық портфельдердің түрлері бойынша шығындардың жиынтық жол берілетін барынша жоғары мөлшері мынадай формула бойынша анықталады:</w:t>
      </w:r>
      <w:r>
        <w:br/>
      </w:r>
      <w:r>
        <w:rPr>
          <w:rFonts w:ascii="Times New Roman"/>
          <w:b w:val="false"/>
          <w:i w:val="false"/>
          <w:color w:val="000000"/>
          <w:sz w:val="28"/>
        </w:rPr>
        <w:t>
</w:t>
      </w:r>
      <w:r>
        <w:rPr>
          <w:rFonts w:ascii="Times New Roman"/>
          <w:b w:val="false"/>
          <w:i w:val="false"/>
          <w:color w:val="000000"/>
          <w:sz w:val="28"/>
        </w:rPr>
        <w:t>
      ШЖБЖМ (жиынт.) ЗА бойынша &lt;= ЗА болжам *(К2 болжам -120%*(К2 болжам жүйе бойынша*0,7)), мұнда:</w:t>
      </w:r>
      <w:r>
        <w:br/>
      </w:r>
      <w:r>
        <w:rPr>
          <w:rFonts w:ascii="Times New Roman"/>
          <w:b w:val="false"/>
          <w:i w:val="false"/>
          <w:color w:val="000000"/>
          <w:sz w:val="28"/>
        </w:rPr>
        <w:t>
</w:t>
      </w:r>
      <w:r>
        <w:rPr>
          <w:rFonts w:ascii="Times New Roman"/>
          <w:b w:val="false"/>
          <w:i w:val="false"/>
          <w:color w:val="000000"/>
          <w:sz w:val="28"/>
        </w:rPr>
        <w:t>
      ШЖБЖМ (жиынт.) ЗА бойынша - есептеу күнінде зейнетақы активтері есебінен қалыптастырылған инвестициялық портфельдердің түрлері бойынша шығындардың жиынтық жол берілетін барынша жоғары мөлшері;</w:t>
      </w:r>
      <w:r>
        <w:br/>
      </w:r>
      <w:r>
        <w:rPr>
          <w:rFonts w:ascii="Times New Roman"/>
          <w:b w:val="false"/>
          <w:i w:val="false"/>
          <w:color w:val="000000"/>
          <w:sz w:val="28"/>
        </w:rPr>
        <w:t>
</w:t>
      </w:r>
      <w:r>
        <w:rPr>
          <w:rFonts w:ascii="Times New Roman"/>
          <w:b w:val="false"/>
          <w:i w:val="false"/>
          <w:color w:val="000000"/>
          <w:sz w:val="28"/>
        </w:rPr>
        <w:t>
      ЗА болжам - келесі есепті кезеңнің соңындағы жағдай бойынша инвестициялық портфельдің әрбір түрі бойынша зейнетақы активтері мөлшерінің болжамды мәні;</w:t>
      </w:r>
      <w:r>
        <w:br/>
      </w:r>
      <w:r>
        <w:rPr>
          <w:rFonts w:ascii="Times New Roman"/>
          <w:b w:val="false"/>
          <w:i w:val="false"/>
          <w:color w:val="000000"/>
          <w:sz w:val="28"/>
        </w:rPr>
        <w:t>
</w:t>
      </w:r>
      <w:r>
        <w:rPr>
          <w:rFonts w:ascii="Times New Roman"/>
          <w:b w:val="false"/>
          <w:i w:val="false"/>
          <w:color w:val="000000"/>
          <w:sz w:val="28"/>
        </w:rPr>
        <w:t>
      К2 болжам - инвестициялық портфельдің әрбір түрі бойынша пайыздың абсолютті мәні ретінде көрінген, келесі есепті кезеңнің соңындағы 60 (алпыс) ай ішінде Қордың К2 мөлшерінің болжамды мәні;</w:t>
      </w:r>
      <w:r>
        <w:br/>
      </w:r>
      <w:r>
        <w:rPr>
          <w:rFonts w:ascii="Times New Roman"/>
          <w:b w:val="false"/>
          <w:i w:val="false"/>
          <w:color w:val="000000"/>
          <w:sz w:val="28"/>
        </w:rPr>
        <w:t>
</w:t>
      </w:r>
      <w:r>
        <w:rPr>
          <w:rFonts w:ascii="Times New Roman"/>
          <w:b w:val="false"/>
          <w:i w:val="false"/>
          <w:color w:val="000000"/>
          <w:sz w:val="28"/>
        </w:rPr>
        <w:t>
      К2 болжам жүйе бойынша - инвестициялық портфельдің әрбір түрі бойынша жүйе бойынша пайыздың абсолютті мәні ретінде көрінген, келесі есепті кезеңнің соңындағы 60 (алпыс) ай ішінде бүкіл жинақтаушы зейнетақы жүйесі бойынша К2 орташа мөлшерленген мөлшерінің болжамды мәні;</w:t>
      </w:r>
      <w:r>
        <w:br/>
      </w:r>
      <w:r>
        <w:rPr>
          <w:rFonts w:ascii="Times New Roman"/>
          <w:b w:val="false"/>
          <w:i w:val="false"/>
          <w:color w:val="000000"/>
          <w:sz w:val="28"/>
        </w:rPr>
        <w:t>
</w:t>
      </w:r>
      <w:r>
        <w:rPr>
          <w:rFonts w:ascii="Times New Roman"/>
          <w:b w:val="false"/>
          <w:i w:val="false"/>
          <w:color w:val="000000"/>
          <w:sz w:val="28"/>
        </w:rPr>
        <w:t>
      К2 болжам жүйе бойынша * 0,7 - инвестициялық портфельдің әрбір түрі бойынша пайыздың абсолютті мәні ретінде көрінген К2 болжамды мәні, бұл кезде Қор инвестициялық портфельдің әрбір түрі бойынша нақты өтеуді бастайды.</w:t>
      </w:r>
      <w:r>
        <w:br/>
      </w:r>
      <w:r>
        <w:rPr>
          <w:rFonts w:ascii="Times New Roman"/>
          <w:b w:val="false"/>
          <w:i w:val="false"/>
          <w:color w:val="000000"/>
          <w:sz w:val="28"/>
        </w:rPr>
        <w:t>
</w:t>
      </w:r>
      <w:r>
        <w:rPr>
          <w:rFonts w:ascii="Times New Roman"/>
          <w:b w:val="false"/>
          <w:i w:val="false"/>
          <w:color w:val="000000"/>
          <w:sz w:val="28"/>
        </w:rPr>
        <w:t>
      14. Қордың (Ұйымның) меншікті активтері есебінен қалыптастырылған инвестициялық портфель бойынша шығындардың жиынтық жол берілетін барынша жоғары мөлшері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ШЖБЖМ(жиынт.) МА &lt;= 80%* (МКболжам-МКнорматив), мұнда:</w:t>
      </w:r>
      <w:r>
        <w:br/>
      </w:r>
      <w:r>
        <w:rPr>
          <w:rFonts w:ascii="Times New Roman"/>
          <w:b w:val="false"/>
          <w:i w:val="false"/>
          <w:color w:val="000000"/>
          <w:sz w:val="28"/>
        </w:rPr>
        <w:t>
</w:t>
      </w:r>
      <w:r>
        <w:rPr>
          <w:rFonts w:ascii="Times New Roman"/>
          <w:b w:val="false"/>
          <w:i w:val="false"/>
          <w:color w:val="000000"/>
          <w:sz w:val="28"/>
        </w:rPr>
        <w:t>
      ШЖБЖМ(жиынт.) МА - Қордың (Ұйымның) меншікті активтері есебінен қалыптастырылған инвестициялық портфель бойынша шығындардың жиынтық жол берілетін барынша жоғары мөлшері;</w:t>
      </w:r>
      <w:r>
        <w:br/>
      </w:r>
      <w:r>
        <w:rPr>
          <w:rFonts w:ascii="Times New Roman"/>
          <w:b w:val="false"/>
          <w:i w:val="false"/>
          <w:color w:val="000000"/>
          <w:sz w:val="28"/>
        </w:rPr>
        <w:t>
</w:t>
      </w:r>
      <w:r>
        <w:rPr>
          <w:rFonts w:ascii="Times New Roman"/>
          <w:b w:val="false"/>
          <w:i w:val="false"/>
          <w:color w:val="000000"/>
          <w:sz w:val="28"/>
        </w:rPr>
        <w:t>
      МКболжам - келесі есепті кезеңнің соңындағы жағдай бойынша Қордың (Ұйымның) меншікті капиталы мөлшерінің болжамды мәні;</w:t>
      </w:r>
      <w:r>
        <w:br/>
      </w:r>
      <w:r>
        <w:rPr>
          <w:rFonts w:ascii="Times New Roman"/>
          <w:b w:val="false"/>
          <w:i w:val="false"/>
          <w:color w:val="000000"/>
          <w:sz w:val="28"/>
        </w:rPr>
        <w:t>
</w:t>
      </w:r>
      <w:r>
        <w:rPr>
          <w:rFonts w:ascii="Times New Roman"/>
          <w:b w:val="false"/>
          <w:i w:val="false"/>
          <w:color w:val="000000"/>
          <w:sz w:val="28"/>
        </w:rPr>
        <w:t>
      МКболжам = ӨАболжам - Мболжам;</w:t>
      </w:r>
      <w:r>
        <w:br/>
      </w:r>
      <w:r>
        <w:rPr>
          <w:rFonts w:ascii="Times New Roman"/>
          <w:b w:val="false"/>
          <w:i w:val="false"/>
          <w:color w:val="000000"/>
          <w:sz w:val="28"/>
        </w:rPr>
        <w:t>
</w:t>
      </w:r>
      <w:r>
        <w:rPr>
          <w:rFonts w:ascii="Times New Roman"/>
          <w:b w:val="false"/>
          <w:i w:val="false"/>
          <w:color w:val="000000"/>
          <w:sz w:val="28"/>
        </w:rPr>
        <w:t>
      ӨАболжам - өтімді активтер мөлшерінің болжамды мәні;</w:t>
      </w:r>
      <w:r>
        <w:br/>
      </w:r>
      <w:r>
        <w:rPr>
          <w:rFonts w:ascii="Times New Roman"/>
          <w:b w:val="false"/>
          <w:i w:val="false"/>
          <w:color w:val="000000"/>
          <w:sz w:val="28"/>
        </w:rPr>
        <w:t>
</w:t>
      </w:r>
      <w:r>
        <w:rPr>
          <w:rFonts w:ascii="Times New Roman"/>
          <w:b w:val="false"/>
          <w:i w:val="false"/>
          <w:color w:val="000000"/>
          <w:sz w:val="28"/>
        </w:rPr>
        <w:t>
      Мболжам - міндеттемелер мөлшерінің болжамды мәні;</w:t>
      </w:r>
      <w:r>
        <w:br/>
      </w:r>
      <w:r>
        <w:rPr>
          <w:rFonts w:ascii="Times New Roman"/>
          <w:b w:val="false"/>
          <w:i w:val="false"/>
          <w:color w:val="000000"/>
          <w:sz w:val="28"/>
        </w:rPr>
        <w:t>
</w:t>
      </w:r>
      <w:r>
        <w:rPr>
          <w:rFonts w:ascii="Times New Roman"/>
          <w:b w:val="false"/>
          <w:i w:val="false"/>
          <w:color w:val="000000"/>
          <w:sz w:val="28"/>
        </w:rPr>
        <w:t>
      МКнорматив = ВПА * К1 мұнда:</w:t>
      </w:r>
      <w:r>
        <w:br/>
      </w:r>
      <w:r>
        <w:rPr>
          <w:rFonts w:ascii="Times New Roman"/>
          <w:b w:val="false"/>
          <w:i w:val="false"/>
          <w:color w:val="000000"/>
          <w:sz w:val="28"/>
        </w:rPr>
        <w:t>
</w:t>
      </w:r>
      <w:r>
        <w:rPr>
          <w:rFonts w:ascii="Times New Roman"/>
          <w:b w:val="false"/>
          <w:i w:val="false"/>
          <w:color w:val="000000"/>
          <w:sz w:val="28"/>
        </w:rPr>
        <w:t>
      МЗА - соңғы есепті күндегі тәуекел дәрежесі бойынша мөлшерленген зейнетақы активтері;</w:t>
      </w:r>
      <w:r>
        <w:br/>
      </w:r>
      <w:r>
        <w:rPr>
          <w:rFonts w:ascii="Times New Roman"/>
          <w:b w:val="false"/>
          <w:i w:val="false"/>
          <w:color w:val="000000"/>
          <w:sz w:val="28"/>
        </w:rPr>
        <w:t>
</w:t>
      </w:r>
      <w:r>
        <w:rPr>
          <w:rFonts w:ascii="Times New Roman"/>
          <w:b w:val="false"/>
          <w:i w:val="false"/>
          <w:color w:val="000000"/>
          <w:sz w:val="28"/>
        </w:rPr>
        <w:t>
      К1 - Ұйымның және зейнетақы активтерi осы Ұйымның инвестициялық басқаруындағы Қордың арасында жасалған меншiктi капитал жеткiлiктiлiгiнің жиынтық коэффициентін сақтау туралы шартпен белгіленетін меншiктi капитал жеткiлiктiлiгiнің барынша төмен деңгейі;</w:t>
      </w:r>
      <w:r>
        <w:br/>
      </w:r>
      <w:r>
        <w:rPr>
          <w:rFonts w:ascii="Times New Roman"/>
          <w:b w:val="false"/>
          <w:i w:val="false"/>
          <w:color w:val="000000"/>
          <w:sz w:val="28"/>
        </w:rPr>
        <w:t>
</w:t>
      </w:r>
      <w:r>
        <w:rPr>
          <w:rFonts w:ascii="Times New Roman"/>
          <w:b w:val="false"/>
          <w:i w:val="false"/>
          <w:color w:val="000000"/>
          <w:sz w:val="28"/>
        </w:rPr>
        <w:t>
      МКнорматив - меншікті капитал жеткіліктілігі жөніндегі ең төмен талап орындалатын меншікті капиталдың есептелетін мөлшері.</w:t>
      </w:r>
      <w:r>
        <w:br/>
      </w:r>
      <w:r>
        <w:rPr>
          <w:rFonts w:ascii="Times New Roman"/>
          <w:b w:val="false"/>
          <w:i w:val="false"/>
          <w:color w:val="000000"/>
          <w:sz w:val="28"/>
        </w:rPr>
        <w:t>
</w:t>
      </w:r>
      <w:r>
        <w:rPr>
          <w:rFonts w:ascii="Times New Roman"/>
          <w:b w:val="false"/>
          <w:i w:val="false"/>
          <w:color w:val="000000"/>
          <w:sz w:val="28"/>
        </w:rPr>
        <w:t>
      15. Қордың (Ұйымның) зейнетақы активтері немесе меншікті активтері есебінен қалыптастырылған инвестициялық портфельдердің түрлері бойынша жиынтық шығындар зейнетақы активтері есебінен қалыптастырылған инвестициялық портфельдердің түрлері және (немесе) меншікті активтер есебінен қалыптастырылған инвестициялық портфель бойынша шығындардың жиынтық жол берілетін барынша жоғары мөлшерінен аспауы тиіс.</w:t>
      </w:r>
      <w:r>
        <w:br/>
      </w:r>
      <w:r>
        <w:rPr>
          <w:rFonts w:ascii="Times New Roman"/>
          <w:b w:val="false"/>
          <w:i w:val="false"/>
          <w:color w:val="000000"/>
          <w:sz w:val="28"/>
        </w:rPr>
        <w:t>
</w:t>
      </w:r>
      <w:r>
        <w:rPr>
          <w:rFonts w:ascii="Times New Roman"/>
          <w:b w:val="false"/>
          <w:i w:val="false"/>
          <w:color w:val="000000"/>
          <w:sz w:val="28"/>
        </w:rPr>
        <w:t>
      Қор (Ұйым) нақты шығындар шығындардың жиынтық жол берілетін барынша жоғары мөлшерінің мәнінен немесе ел, валюта, экономика секторы, қаржы құралының түрлері бойынша, эмитент бөлігінде асқан жағдайда талдау жүргізеді және жасалған талдау нәтижелеріне байланысты тиісті түзету шараларын жүзеге асырады не шығындардың жол берілетін барынша жоғары мөлшерінің мәнін қайта қарайды.</w:t>
      </w:r>
    </w:p>
    <w:bookmarkEnd w:id="49"/>
    <w:bookmarkStart w:name="z586" w:id="50"/>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9-қосымша       </w:t>
      </w:r>
    </w:p>
    <w:bookmarkEnd w:id="50"/>
    <w:bookmarkStart w:name="z587" w:id="51"/>
    <w:p>
      <w:pPr>
        <w:spacing w:after="0"/>
        <w:ind w:left="0"/>
        <w:jc w:val="left"/>
      </w:pPr>
      <w:r>
        <w:rPr>
          <w:rFonts w:ascii="Times New Roman"/>
          <w:b/>
          <w:i w:val="false"/>
          <w:color w:val="000000"/>
        </w:rPr>
        <w:t xml:space="preserve"> 
Қордың (Ұйымның) инвестициялық қызметі барысындағы тәуекелдерге мониторинг жүргізуді ұйымдастыру</w:t>
      </w:r>
    </w:p>
    <w:bookmarkEnd w:id="51"/>
    <w:bookmarkStart w:name="z588" w:id="52"/>
    <w:p>
      <w:pPr>
        <w:spacing w:after="0"/>
        <w:ind w:left="0"/>
        <w:jc w:val="both"/>
      </w:pPr>
      <w:r>
        <w:rPr>
          <w:rFonts w:ascii="Times New Roman"/>
          <w:b w:val="false"/>
          <w:i w:val="false"/>
          <w:color w:val="000000"/>
          <w:sz w:val="28"/>
        </w:rPr>
        <w:t>
      1. Қордың (Ұйымның) тәуекелдерді басқаруды жүзеге асыратын бөлімшесі Қордың (Ұйымның) қызметіне тұрақты мониторинг жүргізуді іске асырады, тұрақты негізде тәуекелдерді бағалауды жүргізеді және тәуекелдердің деңгейін төмендету жөніндегі іс-шараларды әзірлеуге қатысады, атап айтқанда:</w:t>
      </w:r>
      <w:r>
        <w:br/>
      </w:r>
      <w:r>
        <w:rPr>
          <w:rFonts w:ascii="Times New Roman"/>
          <w:b w:val="false"/>
          <w:i w:val="false"/>
          <w:color w:val="000000"/>
          <w:sz w:val="28"/>
        </w:rPr>
        <w:t>
</w:t>
      </w:r>
      <w:r>
        <w:rPr>
          <w:rFonts w:ascii="Times New Roman"/>
          <w:b w:val="false"/>
          <w:i w:val="false"/>
          <w:color w:val="000000"/>
          <w:sz w:val="28"/>
        </w:rPr>
        <w:t>
      1) тәуекелдерді талдауға және бағалауға қажетті ақпараттарды жинау барысын ұйымдастырады;</w:t>
      </w:r>
      <w:r>
        <w:br/>
      </w:r>
      <w:r>
        <w:rPr>
          <w:rFonts w:ascii="Times New Roman"/>
          <w:b w:val="false"/>
          <w:i w:val="false"/>
          <w:color w:val="000000"/>
          <w:sz w:val="28"/>
        </w:rPr>
        <w:t>
</w:t>
      </w:r>
      <w:r>
        <w:rPr>
          <w:rFonts w:ascii="Times New Roman"/>
          <w:b w:val="false"/>
          <w:i w:val="false"/>
          <w:color w:val="000000"/>
          <w:sz w:val="28"/>
        </w:rPr>
        <w:t>
      2) әдіснаманы әзірлейді және жетілдіреді және тәуекелдерді талдау мен бағалау барысын ұйымдастырады;</w:t>
      </w:r>
      <w:r>
        <w:br/>
      </w:r>
      <w:r>
        <w:rPr>
          <w:rFonts w:ascii="Times New Roman"/>
          <w:b w:val="false"/>
          <w:i w:val="false"/>
          <w:color w:val="000000"/>
          <w:sz w:val="28"/>
        </w:rPr>
        <w:t>
</w:t>
      </w:r>
      <w:r>
        <w:rPr>
          <w:rFonts w:ascii="Times New Roman"/>
          <w:b w:val="false"/>
          <w:i w:val="false"/>
          <w:color w:val="000000"/>
          <w:sz w:val="28"/>
        </w:rPr>
        <w:t>
      3) тәуекелдерді басқару әдістерін, оның ішінде зейнетақы және (немесе) меншікті активтер есебінен сатып алынған қаржы құралдарын хеджирлеу қағидаттарын әзірлейді;</w:t>
      </w:r>
      <w:r>
        <w:br/>
      </w:r>
      <w:r>
        <w:rPr>
          <w:rFonts w:ascii="Times New Roman"/>
          <w:b w:val="false"/>
          <w:i w:val="false"/>
          <w:color w:val="000000"/>
          <w:sz w:val="28"/>
        </w:rPr>
        <w:t>
</w:t>
      </w:r>
      <w:r>
        <w:rPr>
          <w:rFonts w:ascii="Times New Roman"/>
          <w:b w:val="false"/>
          <w:i w:val="false"/>
          <w:color w:val="000000"/>
          <w:sz w:val="28"/>
        </w:rPr>
        <w:t>
      4) тәуекелдердің деңгейін төмендету жөніндегі іс-шараларды жоспарлайды және оған бастамашылық етеді;</w:t>
      </w:r>
      <w:r>
        <w:br/>
      </w:r>
      <w:r>
        <w:rPr>
          <w:rFonts w:ascii="Times New Roman"/>
          <w:b w:val="false"/>
          <w:i w:val="false"/>
          <w:color w:val="000000"/>
          <w:sz w:val="28"/>
        </w:rPr>
        <w:t>
</w:t>
      </w:r>
      <w:r>
        <w:rPr>
          <w:rFonts w:ascii="Times New Roman"/>
          <w:b w:val="false"/>
          <w:i w:val="false"/>
          <w:color w:val="000000"/>
          <w:sz w:val="28"/>
        </w:rPr>
        <w:t>
      5) тәуекелдерді басқару жөніндегі іс-шаралардың орындалуын бақылайды;</w:t>
      </w:r>
      <w:r>
        <w:br/>
      </w:r>
      <w:r>
        <w:rPr>
          <w:rFonts w:ascii="Times New Roman"/>
          <w:b w:val="false"/>
          <w:i w:val="false"/>
          <w:color w:val="000000"/>
          <w:sz w:val="28"/>
        </w:rPr>
        <w:t>
</w:t>
      </w:r>
      <w:r>
        <w:rPr>
          <w:rFonts w:ascii="Times New Roman"/>
          <w:b w:val="false"/>
          <w:i w:val="false"/>
          <w:color w:val="000000"/>
          <w:sz w:val="28"/>
        </w:rPr>
        <w:t>
      6) мыналарға:</w:t>
      </w:r>
      <w:r>
        <w:br/>
      </w:r>
      <w:r>
        <w:rPr>
          <w:rFonts w:ascii="Times New Roman"/>
          <w:b w:val="false"/>
          <w:i w:val="false"/>
          <w:color w:val="000000"/>
          <w:sz w:val="28"/>
        </w:rPr>
        <w:t>
</w:t>
      </w:r>
      <w:r>
        <w:rPr>
          <w:rFonts w:ascii="Times New Roman"/>
          <w:b w:val="false"/>
          <w:i w:val="false"/>
          <w:color w:val="000000"/>
          <w:sz w:val="28"/>
        </w:rPr>
        <w:t>
      Қордың (Ұйымның) баланстық есептеріне, сондай-ақ меншікті және (немесе) зейнетақы активтері бойынша кірістері мен шығындарына;</w:t>
      </w:r>
      <w:r>
        <w:br/>
      </w:r>
      <w:r>
        <w:rPr>
          <w:rFonts w:ascii="Times New Roman"/>
          <w:b w:val="false"/>
          <w:i w:val="false"/>
          <w:color w:val="000000"/>
          <w:sz w:val="28"/>
        </w:rPr>
        <w:t>
</w:t>
      </w:r>
      <w:r>
        <w:rPr>
          <w:rFonts w:ascii="Times New Roman"/>
          <w:b w:val="false"/>
          <w:i w:val="false"/>
          <w:color w:val="000000"/>
          <w:sz w:val="28"/>
        </w:rPr>
        <w:t>
      өтімділіктің төмендеуіне, қаржы құралдарына бағалардың өзгеруіне;</w:t>
      </w:r>
      <w:r>
        <w:br/>
      </w:r>
      <w:r>
        <w:rPr>
          <w:rFonts w:ascii="Times New Roman"/>
          <w:b w:val="false"/>
          <w:i w:val="false"/>
          <w:color w:val="000000"/>
          <w:sz w:val="28"/>
        </w:rPr>
        <w:t>
</w:t>
      </w:r>
      <w:r>
        <w:rPr>
          <w:rFonts w:ascii="Times New Roman"/>
          <w:b w:val="false"/>
          <w:i w:val="false"/>
          <w:color w:val="000000"/>
          <w:sz w:val="28"/>
        </w:rPr>
        <w:t>
      зейнетақы активтерінің есебінен құрылған инвестициялық портфельдердің және (немесе) меншікті активтердің есебінен қалыптастырылған инвестициялық портфельдің түрлеріне байланысты тәуекелдер деңгейінің өзгеруіне талдау жүргізеді;</w:t>
      </w:r>
      <w:r>
        <w:br/>
      </w:r>
      <w:r>
        <w:rPr>
          <w:rFonts w:ascii="Times New Roman"/>
          <w:b w:val="false"/>
          <w:i w:val="false"/>
          <w:color w:val="000000"/>
          <w:sz w:val="28"/>
        </w:rPr>
        <w:t>
</w:t>
      </w:r>
      <w:r>
        <w:rPr>
          <w:rFonts w:ascii="Times New Roman"/>
          <w:b w:val="false"/>
          <w:i w:val="false"/>
          <w:color w:val="000000"/>
          <w:sz w:val="28"/>
        </w:rPr>
        <w:t>
      меншікті және (немесе) зейнетақы активтеріне мынадай факторлардың рентабельділігі мен өтімділігінің ықпал етуін болжайды:</w:t>
      </w:r>
      <w:r>
        <w:br/>
      </w:r>
      <w:r>
        <w:rPr>
          <w:rFonts w:ascii="Times New Roman"/>
          <w:b w:val="false"/>
          <w:i w:val="false"/>
          <w:color w:val="000000"/>
          <w:sz w:val="28"/>
        </w:rPr>
        <w:t>
</w:t>
      </w:r>
      <w:r>
        <w:rPr>
          <w:rFonts w:ascii="Times New Roman"/>
          <w:b w:val="false"/>
          <w:i w:val="false"/>
          <w:color w:val="000000"/>
          <w:sz w:val="28"/>
        </w:rPr>
        <w:t>
      ел тәуекелі;</w:t>
      </w:r>
      <w:r>
        <w:br/>
      </w:r>
      <w:r>
        <w:rPr>
          <w:rFonts w:ascii="Times New Roman"/>
          <w:b w:val="false"/>
          <w:i w:val="false"/>
          <w:color w:val="000000"/>
          <w:sz w:val="28"/>
        </w:rPr>
        <w:t>
</w:t>
      </w:r>
      <w:r>
        <w:rPr>
          <w:rFonts w:ascii="Times New Roman"/>
          <w:b w:val="false"/>
          <w:i w:val="false"/>
          <w:color w:val="000000"/>
          <w:sz w:val="28"/>
        </w:rPr>
        <w:t>
      валюта тәуекелі;</w:t>
      </w:r>
      <w:r>
        <w:br/>
      </w:r>
      <w:r>
        <w:rPr>
          <w:rFonts w:ascii="Times New Roman"/>
          <w:b w:val="false"/>
          <w:i w:val="false"/>
          <w:color w:val="000000"/>
          <w:sz w:val="28"/>
        </w:rPr>
        <w:t>
</w:t>
      </w:r>
      <w:r>
        <w:rPr>
          <w:rFonts w:ascii="Times New Roman"/>
          <w:b w:val="false"/>
          <w:i w:val="false"/>
          <w:color w:val="000000"/>
          <w:sz w:val="28"/>
        </w:rPr>
        <w:t>
      қаржы құралдарын мерзімінен бұрын өтеу тәуекелі;</w:t>
      </w:r>
      <w:r>
        <w:br/>
      </w:r>
      <w:r>
        <w:rPr>
          <w:rFonts w:ascii="Times New Roman"/>
          <w:b w:val="false"/>
          <w:i w:val="false"/>
          <w:color w:val="000000"/>
          <w:sz w:val="28"/>
        </w:rPr>
        <w:t>
</w:t>
      </w:r>
      <w:r>
        <w:rPr>
          <w:rFonts w:ascii="Times New Roman"/>
          <w:b w:val="false"/>
          <w:i w:val="false"/>
          <w:color w:val="000000"/>
          <w:sz w:val="28"/>
        </w:rPr>
        <w:t>
      эмитент рейтингінің өзгеру тәуекелі;</w:t>
      </w:r>
      <w:r>
        <w:br/>
      </w:r>
      <w:r>
        <w:rPr>
          <w:rFonts w:ascii="Times New Roman"/>
          <w:b w:val="false"/>
          <w:i w:val="false"/>
          <w:color w:val="000000"/>
          <w:sz w:val="28"/>
        </w:rPr>
        <w:t>
</w:t>
      </w:r>
      <w:r>
        <w:rPr>
          <w:rFonts w:ascii="Times New Roman"/>
          <w:b w:val="false"/>
          <w:i w:val="false"/>
          <w:color w:val="000000"/>
          <w:sz w:val="28"/>
        </w:rPr>
        <w:t>
      7) әлеуетті және ықтимал тәуекелдерді білдіретін ішкі және сыртқы экономикалық факторларды сәйкестендіреді және талдайды, олардың Қордың (Ұйымның) қаржылық көрсеткіштеріне әсерінің деңгейін бағалайды;</w:t>
      </w:r>
      <w:r>
        <w:br/>
      </w:r>
      <w:r>
        <w:rPr>
          <w:rFonts w:ascii="Times New Roman"/>
          <w:b w:val="false"/>
          <w:i w:val="false"/>
          <w:color w:val="000000"/>
          <w:sz w:val="28"/>
        </w:rPr>
        <w:t>
</w:t>
      </w:r>
      <w:r>
        <w:rPr>
          <w:rFonts w:ascii="Times New Roman"/>
          <w:b w:val="false"/>
          <w:i w:val="false"/>
          <w:color w:val="000000"/>
          <w:sz w:val="28"/>
        </w:rPr>
        <w:t>
      8) Қордың (Ұйымның) жауапты бөлімшелерінің тәуекелдерді жүргізілетін операциялардың түрлері бойынша, белгіленген лимиттерді қаржы құралдарымен жасалатын операциялар бойынша, шығындардың жол берілетін барынша жоғары мөлшерін, "stop-loss", "take-profit" лимиттерін, гэп-позицияға лимиттерді және № 180 </w:t>
      </w:r>
      <w:r>
        <w:rPr>
          <w:rFonts w:ascii="Times New Roman"/>
          <w:b w:val="false"/>
          <w:i w:val="false"/>
          <w:color w:val="000000"/>
          <w:sz w:val="28"/>
        </w:rPr>
        <w:t>қаулыда</w:t>
      </w:r>
      <w:r>
        <w:rPr>
          <w:rFonts w:ascii="Times New Roman"/>
          <w:b w:val="false"/>
          <w:i w:val="false"/>
          <w:color w:val="000000"/>
          <w:sz w:val="28"/>
        </w:rPr>
        <w:t>, № 181 </w:t>
      </w:r>
      <w:r>
        <w:rPr>
          <w:rFonts w:ascii="Times New Roman"/>
          <w:b w:val="false"/>
          <w:i w:val="false"/>
          <w:color w:val="000000"/>
          <w:sz w:val="28"/>
        </w:rPr>
        <w:t>қаулыда</w:t>
      </w:r>
      <w:r>
        <w:rPr>
          <w:rFonts w:ascii="Times New Roman"/>
          <w:b w:val="false"/>
          <w:i w:val="false"/>
          <w:color w:val="000000"/>
          <w:sz w:val="28"/>
        </w:rPr>
        <w:t>, № 189 </w:t>
      </w:r>
      <w:r>
        <w:rPr>
          <w:rFonts w:ascii="Times New Roman"/>
          <w:b w:val="false"/>
          <w:i w:val="false"/>
          <w:color w:val="000000"/>
          <w:sz w:val="28"/>
        </w:rPr>
        <w:t>қаулыда</w:t>
      </w:r>
      <w:r>
        <w:rPr>
          <w:rFonts w:ascii="Times New Roman"/>
          <w:b w:val="false"/>
          <w:i w:val="false"/>
          <w:color w:val="000000"/>
          <w:sz w:val="28"/>
        </w:rPr>
        <w:t xml:space="preserve"> және № 215 қаулыда белгіленген инвестициялық портфельдердің түрлерін әртараптандыру бойынша нормаларды бөлу саясатын орындауын бақылайды.</w:t>
      </w:r>
      <w:r>
        <w:br/>
      </w:r>
      <w:r>
        <w:rPr>
          <w:rFonts w:ascii="Times New Roman"/>
          <w:b w:val="false"/>
          <w:i w:val="false"/>
          <w:color w:val="000000"/>
          <w:sz w:val="28"/>
        </w:rPr>
        <w:t>
</w:t>
      </w:r>
      <w:r>
        <w:rPr>
          <w:rFonts w:ascii="Times New Roman"/>
          <w:b w:val="false"/>
          <w:i w:val="false"/>
          <w:color w:val="000000"/>
          <w:sz w:val="28"/>
        </w:rPr>
        <w:t>
      2. Қордың (Ұйымның) жауапты бөлімшелері инвестициялық қызметтің, инвестициялық портфельдердің түрлері бойынша кірістердің (шығыстардың) нәтижелеріне мониторинг жүргізу мақсатында мынадай іс-әрекеттерді жүзеге асырады:</w:t>
      </w:r>
      <w:r>
        <w:br/>
      </w:r>
      <w:r>
        <w:rPr>
          <w:rFonts w:ascii="Times New Roman"/>
          <w:b w:val="false"/>
          <w:i w:val="false"/>
          <w:color w:val="000000"/>
          <w:sz w:val="28"/>
        </w:rPr>
        <w:t>
</w:t>
      </w:r>
      <w:r>
        <w:rPr>
          <w:rFonts w:ascii="Times New Roman"/>
          <w:b w:val="false"/>
          <w:i w:val="false"/>
          <w:color w:val="000000"/>
          <w:sz w:val="28"/>
        </w:rPr>
        <w:t>
      1) Қордың (Ұйымның) зейнетақы және (немесе) меншікті активтер есебінен сатып алынған қаржы құралдарын есептеуге жауапты бөлімшесі:</w:t>
      </w:r>
      <w:r>
        <w:br/>
      </w:r>
      <w:r>
        <w:rPr>
          <w:rFonts w:ascii="Times New Roman"/>
          <w:b w:val="false"/>
          <w:i w:val="false"/>
          <w:color w:val="000000"/>
          <w:sz w:val="28"/>
        </w:rPr>
        <w:t>
</w:t>
      </w:r>
      <w:r>
        <w:rPr>
          <w:rFonts w:ascii="Times New Roman"/>
          <w:b w:val="false"/>
          <w:i w:val="false"/>
          <w:color w:val="000000"/>
          <w:sz w:val="28"/>
        </w:rPr>
        <w:t>
      күн сайын зейнетақы және (немесе) меншікті активтер есебінен инвестициялық қызметтің нәтижесінде алынған кірістер мен шығындарды есептеуді жүзеге асырады және тиісті ақпаратты тәуекелдерді басқаруды жүзеге асыратын бөлімшеге береді;</w:t>
      </w:r>
      <w:r>
        <w:br/>
      </w:r>
      <w:r>
        <w:rPr>
          <w:rFonts w:ascii="Times New Roman"/>
          <w:b w:val="false"/>
          <w:i w:val="false"/>
          <w:color w:val="000000"/>
          <w:sz w:val="28"/>
        </w:rPr>
        <w:t>
</w:t>
      </w:r>
      <w:r>
        <w:rPr>
          <w:rFonts w:ascii="Times New Roman"/>
          <w:b w:val="false"/>
          <w:i w:val="false"/>
          <w:color w:val="000000"/>
          <w:sz w:val="28"/>
        </w:rPr>
        <w:t>
      қаржы құралының нарықтық құны болмаған жағдайда халықаралық қаржылық есептілік стандарттарына сәйкес қаржы құралының құнсыздануына жүргізілген тест нәтижелерін қолданады;</w:t>
      </w:r>
      <w:r>
        <w:br/>
      </w:r>
      <w:r>
        <w:rPr>
          <w:rFonts w:ascii="Times New Roman"/>
          <w:b w:val="false"/>
          <w:i w:val="false"/>
          <w:color w:val="000000"/>
          <w:sz w:val="28"/>
        </w:rPr>
        <w:t>
</w:t>
      </w:r>
      <w:r>
        <w:rPr>
          <w:rFonts w:ascii="Times New Roman"/>
          <w:b w:val="false"/>
          <w:i w:val="false"/>
          <w:color w:val="000000"/>
          <w:sz w:val="28"/>
        </w:rPr>
        <w:t>
      2) тәуекелдерді басқаруды жүзеге асыратын бөлімше қаржы құралдары бойынша әділ бағаны анықтау дұрыстығына мониторинг жүргізуді іске асырады.</w:t>
      </w:r>
      <w:r>
        <w:br/>
      </w:r>
      <w:r>
        <w:rPr>
          <w:rFonts w:ascii="Times New Roman"/>
          <w:b w:val="false"/>
          <w:i w:val="false"/>
          <w:color w:val="000000"/>
          <w:sz w:val="28"/>
        </w:rPr>
        <w:t>
</w:t>
      </w:r>
      <w:r>
        <w:rPr>
          <w:rFonts w:ascii="Times New Roman"/>
          <w:b w:val="false"/>
          <w:i w:val="false"/>
          <w:color w:val="000000"/>
          <w:sz w:val="28"/>
        </w:rPr>
        <w:t>
      3. Тәуекелдерді басқаруды жүзеге асыратын бөлімше мыналар арқылы инвестициялық портфельдердің түрлері бойынша өтімділікке мониторинг жүргізеді:</w:t>
      </w:r>
      <w:r>
        <w:br/>
      </w:r>
      <w:r>
        <w:rPr>
          <w:rFonts w:ascii="Times New Roman"/>
          <w:b w:val="false"/>
          <w:i w:val="false"/>
          <w:color w:val="000000"/>
          <w:sz w:val="28"/>
        </w:rPr>
        <w:t>
</w:t>
      </w:r>
      <w:r>
        <w:rPr>
          <w:rFonts w:ascii="Times New Roman"/>
          <w:b w:val="false"/>
          <w:i w:val="false"/>
          <w:color w:val="000000"/>
          <w:sz w:val="28"/>
        </w:rPr>
        <w:t>
      1) сатып алуға ұсынылатын хеджирлеу құралдарын өтеу мерзімдері бойынша қорытынды шығару үшін активтер мен міндеттемелерді өтеу мерзімдерінің күн сайынғы кестесін пайдалану;</w:t>
      </w:r>
      <w:r>
        <w:br/>
      </w:r>
      <w:r>
        <w:rPr>
          <w:rFonts w:ascii="Times New Roman"/>
          <w:b w:val="false"/>
          <w:i w:val="false"/>
          <w:color w:val="000000"/>
          <w:sz w:val="28"/>
        </w:rPr>
        <w:t>
</w:t>
      </w:r>
      <w:r>
        <w:rPr>
          <w:rFonts w:ascii="Times New Roman"/>
          <w:b w:val="false"/>
          <w:i w:val="false"/>
          <w:color w:val="000000"/>
          <w:sz w:val="28"/>
        </w:rPr>
        <w:t>
      2) сыйақы мөлшерлемелерінің өзгеруіне сезімтал активтер мен міндеттемелер жөніндегі дюрация көрсеткіштерінің тұрақты мониторингін жүргізу;</w:t>
      </w:r>
      <w:r>
        <w:br/>
      </w:r>
      <w:r>
        <w:rPr>
          <w:rFonts w:ascii="Times New Roman"/>
          <w:b w:val="false"/>
          <w:i w:val="false"/>
          <w:color w:val="000000"/>
          <w:sz w:val="28"/>
        </w:rPr>
        <w:t>
</w:t>
      </w:r>
      <w:r>
        <w:rPr>
          <w:rFonts w:ascii="Times New Roman"/>
          <w:b w:val="false"/>
          <w:i w:val="false"/>
          <w:color w:val="000000"/>
          <w:sz w:val="28"/>
        </w:rPr>
        <w:t>
      3) қаржы құралдарымен жасалатын операциялар бойынша өтімділікті жоғалту тәуекелін, валюта тәуекелін қадағалау;</w:t>
      </w:r>
      <w:r>
        <w:br/>
      </w:r>
      <w:r>
        <w:rPr>
          <w:rFonts w:ascii="Times New Roman"/>
          <w:b w:val="false"/>
          <w:i w:val="false"/>
          <w:color w:val="000000"/>
          <w:sz w:val="28"/>
        </w:rPr>
        <w:t>
</w:t>
      </w:r>
      <w:r>
        <w:rPr>
          <w:rFonts w:ascii="Times New Roman"/>
          <w:b w:val="false"/>
          <w:i w:val="false"/>
          <w:color w:val="000000"/>
          <w:sz w:val="28"/>
        </w:rPr>
        <w:t>
      4) валюта бағамдарының өзгерістеріне сезімталдықты анықтау үшін валюта құралдарының құнын бағалау жүргізілетін ашық валюта позицияларына немесе модельдеріне талдау жүргізу;</w:t>
      </w:r>
      <w:r>
        <w:br/>
      </w:r>
      <w:r>
        <w:rPr>
          <w:rFonts w:ascii="Times New Roman"/>
          <w:b w:val="false"/>
          <w:i w:val="false"/>
          <w:color w:val="000000"/>
          <w:sz w:val="28"/>
        </w:rPr>
        <w:t>
</w:t>
      </w:r>
      <w:r>
        <w:rPr>
          <w:rFonts w:ascii="Times New Roman"/>
          <w:b w:val="false"/>
          <w:i w:val="false"/>
          <w:color w:val="000000"/>
          <w:sz w:val="28"/>
        </w:rPr>
        <w:t>
      5) валюта бағамдарының өзгеруін талдау үшін қосалқы жүйелерді пайдалану.</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 инвестициялық комитетті позиция бойынша өтімділікті жоғалту тәуекелі, динамикадағы валюта тәуекелі жөнінде және сатып алу (сату) операцияларының түрлері бойынша хабардар етеді және де активтер мен міндеттемелерді басқару саясатына сәйкес туынды қаржы құралдарының көмегімен валюта тәуекелін хеджирлеу құралдарын пайдалануға не белгіленген лимиттердің мөлшерін өзгертуге бастамашылық етеді.</w:t>
      </w:r>
      <w:r>
        <w:br/>
      </w:r>
      <w:r>
        <w:rPr>
          <w:rFonts w:ascii="Times New Roman"/>
          <w:b w:val="false"/>
          <w:i w:val="false"/>
          <w:color w:val="000000"/>
          <w:sz w:val="28"/>
        </w:rPr>
        <w:t>
</w:t>
      </w:r>
      <w:r>
        <w:rPr>
          <w:rFonts w:ascii="Times New Roman"/>
          <w:b w:val="false"/>
          <w:i w:val="false"/>
          <w:color w:val="000000"/>
          <w:sz w:val="28"/>
        </w:rPr>
        <w:t>
      4. Портфельдің құрылымын талдауға жауапты бөлімше ақша ағынын және активтер мен міндеттемелерді өтеу мерзімдерін бақылауды мыналар арқылы жүргізеді:</w:t>
      </w:r>
      <w:r>
        <w:br/>
      </w:r>
      <w:r>
        <w:rPr>
          <w:rFonts w:ascii="Times New Roman"/>
          <w:b w:val="false"/>
          <w:i w:val="false"/>
          <w:color w:val="000000"/>
          <w:sz w:val="28"/>
        </w:rPr>
        <w:t>
</w:t>
      </w:r>
      <w:r>
        <w:rPr>
          <w:rFonts w:ascii="Times New Roman"/>
          <w:b w:val="false"/>
          <w:i w:val="false"/>
          <w:color w:val="000000"/>
          <w:sz w:val="28"/>
        </w:rPr>
        <w:t>
      ақша ағыны графигінің және активтер мен міндеттемелерді өтеу мерзімдері графигінің көмегі арқылы қажетті ақшаны бақылау;</w:t>
      </w:r>
      <w:r>
        <w:br/>
      </w:r>
      <w:r>
        <w:rPr>
          <w:rFonts w:ascii="Times New Roman"/>
          <w:b w:val="false"/>
          <w:i w:val="false"/>
          <w:color w:val="000000"/>
          <w:sz w:val="28"/>
        </w:rPr>
        <w:t>
</w:t>
      </w:r>
      <w:r>
        <w:rPr>
          <w:rFonts w:ascii="Times New Roman"/>
          <w:b w:val="false"/>
          <w:i w:val="false"/>
          <w:color w:val="000000"/>
          <w:sz w:val="28"/>
        </w:rPr>
        <w:t>
      VAR моделіне енгізілетін рұқсат етулерді ескере отырып, өтеу мерзімдері бойынша кірістілік деңгейлерін анықтау;</w:t>
      </w:r>
      <w:r>
        <w:br/>
      </w:r>
      <w:r>
        <w:rPr>
          <w:rFonts w:ascii="Times New Roman"/>
          <w:b w:val="false"/>
          <w:i w:val="false"/>
          <w:color w:val="000000"/>
          <w:sz w:val="28"/>
        </w:rPr>
        <w:t>
</w:t>
      </w:r>
      <w:r>
        <w:rPr>
          <w:rFonts w:ascii="Times New Roman"/>
          <w:b w:val="false"/>
          <w:i w:val="false"/>
          <w:color w:val="000000"/>
          <w:sz w:val="28"/>
        </w:rPr>
        <w:t>
      гэп-позициялар лимитінің сақталуына мониторинг жүргізу.</w:t>
      </w:r>
      <w:r>
        <w:br/>
      </w:r>
      <w:r>
        <w:rPr>
          <w:rFonts w:ascii="Times New Roman"/>
          <w:b w:val="false"/>
          <w:i w:val="false"/>
          <w:color w:val="000000"/>
          <w:sz w:val="28"/>
        </w:rPr>
        <w:t>
</w:t>
      </w:r>
      <w:r>
        <w:rPr>
          <w:rFonts w:ascii="Times New Roman"/>
          <w:b w:val="false"/>
          <w:i w:val="false"/>
          <w:color w:val="000000"/>
          <w:sz w:val="28"/>
        </w:rPr>
        <w:t>
      5. Тәуекелдерді басқаруды жүзеге асыратын бөлімше пайыздық тәуекелдерді бағалауға арналған деректерді жинау мен талдау жүйесіне ие және пайыздық тәуекелге жүргізілетін мониторингті, пайыздық тәуекелдің негізгі көздерін (өтеу мерзімдеріндегі ерекшеліктер, қарыз капиталының нарықтық мөлшерлемесі, кіріктірме опциондар) жүзеге асырады.</w:t>
      </w:r>
      <w:r>
        <w:br/>
      </w:r>
      <w:r>
        <w:rPr>
          <w:rFonts w:ascii="Times New Roman"/>
          <w:b w:val="false"/>
          <w:i w:val="false"/>
          <w:color w:val="000000"/>
          <w:sz w:val="28"/>
        </w:rPr>
        <w:t>
</w:t>
      </w:r>
      <w:r>
        <w:rPr>
          <w:rFonts w:ascii="Times New Roman"/>
          <w:b w:val="false"/>
          <w:i w:val="false"/>
          <w:color w:val="000000"/>
          <w:sz w:val="28"/>
        </w:rPr>
        <w:t>
      6. Тәуекелдерді басқаруды жүзеге асыратын бөлімше:</w:t>
      </w:r>
      <w:r>
        <w:br/>
      </w:r>
      <w:r>
        <w:rPr>
          <w:rFonts w:ascii="Times New Roman"/>
          <w:b w:val="false"/>
          <w:i w:val="false"/>
          <w:color w:val="000000"/>
          <w:sz w:val="28"/>
        </w:rPr>
        <w:t>
</w:t>
      </w:r>
      <w:r>
        <w:rPr>
          <w:rFonts w:ascii="Times New Roman"/>
          <w:b w:val="false"/>
          <w:i w:val="false"/>
          <w:color w:val="000000"/>
          <w:sz w:val="28"/>
        </w:rPr>
        <w:t>
      1) тәуекелді бағалау моделінің және ағымдағы бағаны нарықтық бағаға сәйкес келтіру негізінде қаржы құралдарының құнына бағалау жүргізеді, оның ішінде Қағидалардың 2-қосымшасына сәйкес </w:t>
      </w:r>
      <w:r>
        <w:rPr>
          <w:rFonts w:ascii="Times New Roman"/>
          <w:b w:val="false"/>
          <w:i w:val="false"/>
          <w:color w:val="000000"/>
          <w:sz w:val="28"/>
        </w:rPr>
        <w:t>1-нысаны</w:t>
      </w:r>
      <w:r>
        <w:rPr>
          <w:rFonts w:ascii="Times New Roman"/>
          <w:b w:val="false"/>
          <w:i w:val="false"/>
          <w:color w:val="000000"/>
          <w:sz w:val="28"/>
        </w:rPr>
        <w:t xml:space="preserve"> бойынша баға тәуекелі бойынша стресс-тестингті жүзеге асырады;</w:t>
      </w:r>
      <w:r>
        <w:br/>
      </w:r>
      <w:r>
        <w:rPr>
          <w:rFonts w:ascii="Times New Roman"/>
          <w:b w:val="false"/>
          <w:i w:val="false"/>
          <w:color w:val="000000"/>
          <w:sz w:val="28"/>
        </w:rPr>
        <w:t>
</w:t>
      </w:r>
      <w:r>
        <w:rPr>
          <w:rFonts w:ascii="Times New Roman"/>
          <w:b w:val="false"/>
          <w:i w:val="false"/>
          <w:color w:val="000000"/>
          <w:sz w:val="28"/>
        </w:rPr>
        <w:t>
      2) бэк-тестинг өткізеді, атап айтқанда Қор (Ұйым) жөніндегі тарихи деректерді пайдалана отырып және стресс-тестингті жүргізу нәтижесінде есептелген қорытындыларды қаржы құралдарымен операцияларды жасаудың ағымдағы (нақты) нәтижелерінің қорытындыларымен салыстыру арқылы тәуекелдерді өлшеу рәсімдерінің тиімділігін тексеруді жүзеге асырады;</w:t>
      </w:r>
      <w:r>
        <w:br/>
      </w:r>
      <w:r>
        <w:rPr>
          <w:rFonts w:ascii="Times New Roman"/>
          <w:b w:val="false"/>
          <w:i w:val="false"/>
          <w:color w:val="000000"/>
          <w:sz w:val="28"/>
        </w:rPr>
        <w:t>
</w:t>
      </w:r>
      <w:r>
        <w:rPr>
          <w:rFonts w:ascii="Times New Roman"/>
          <w:b w:val="false"/>
          <w:i w:val="false"/>
          <w:color w:val="000000"/>
          <w:sz w:val="28"/>
        </w:rPr>
        <w:t>
      3) директорлар кеңесіне және қаржы құралдарымен мәмілелер жасауға қатысты инвестициялық шешімдерді қабылдау кезінде тәуекелді бағалаудың және тұрақты стресс-тестингтердің нәтижелерін пайдаланатын инвестициялық комитетке стресс-тестингтер мен бэк-тестингтердің нәтижелерін береді.</w:t>
      </w:r>
      <w:r>
        <w:br/>
      </w:r>
      <w:r>
        <w:rPr>
          <w:rFonts w:ascii="Times New Roman"/>
          <w:b w:val="false"/>
          <w:i w:val="false"/>
          <w:color w:val="000000"/>
          <w:sz w:val="28"/>
        </w:rPr>
        <w:t>
</w:t>
      </w:r>
      <w:r>
        <w:rPr>
          <w:rFonts w:ascii="Times New Roman"/>
          <w:b w:val="false"/>
          <w:i w:val="false"/>
          <w:color w:val="000000"/>
          <w:sz w:val="28"/>
        </w:rPr>
        <w:t>
      7. Қордың (Ұйымның) инвестициялық қызметіндегі құқықтық тәуекелдердің мониторингiн қамтамасыз ету мынадай iс-әрекеттердi жүргiзу арқылы жүзеге асырылады:</w:t>
      </w:r>
      <w:r>
        <w:br/>
      </w:r>
      <w:r>
        <w:rPr>
          <w:rFonts w:ascii="Times New Roman"/>
          <w:b w:val="false"/>
          <w:i w:val="false"/>
          <w:color w:val="000000"/>
          <w:sz w:val="28"/>
        </w:rPr>
        <w:t>
</w:t>
      </w:r>
      <w:r>
        <w:rPr>
          <w:rFonts w:ascii="Times New Roman"/>
          <w:b w:val="false"/>
          <w:i w:val="false"/>
          <w:color w:val="000000"/>
          <w:sz w:val="28"/>
        </w:rPr>
        <w:t>
      1) тәуекелдердi басқаруды жүзеге асыратын бөлiмше Қағидалардың 4-қосымшасының 7-тармағы </w:t>
      </w:r>
      <w:r>
        <w:rPr>
          <w:rFonts w:ascii="Times New Roman"/>
          <w:b w:val="false"/>
          <w:i w:val="false"/>
          <w:color w:val="000000"/>
          <w:sz w:val="28"/>
        </w:rPr>
        <w:t>3) тармақшасының</w:t>
      </w:r>
      <w:r>
        <w:rPr>
          <w:rFonts w:ascii="Times New Roman"/>
          <w:b w:val="false"/>
          <w:i w:val="false"/>
          <w:color w:val="000000"/>
          <w:sz w:val="28"/>
        </w:rPr>
        <w:t xml:space="preserve"> алтыншы абзацында айқындалған әртараптандыру нормаларын жауапты бөлiмшелердiң орындауын тұрақты негiзде бақылайды;</w:t>
      </w:r>
      <w:r>
        <w:br/>
      </w:r>
      <w:r>
        <w:rPr>
          <w:rFonts w:ascii="Times New Roman"/>
          <w:b w:val="false"/>
          <w:i w:val="false"/>
          <w:color w:val="000000"/>
          <w:sz w:val="28"/>
        </w:rPr>
        <w:t>
</w:t>
      </w:r>
      <w:r>
        <w:rPr>
          <w:rFonts w:ascii="Times New Roman"/>
          <w:b w:val="false"/>
          <w:i w:val="false"/>
          <w:color w:val="000000"/>
          <w:sz w:val="28"/>
        </w:rPr>
        <w:t>
      2) құқықтық қамтамасыз ету функциясын жүзеге асыратын бөлiмше:</w:t>
      </w:r>
      <w:r>
        <w:br/>
      </w:r>
      <w:r>
        <w:rPr>
          <w:rFonts w:ascii="Times New Roman"/>
          <w:b w:val="false"/>
          <w:i w:val="false"/>
          <w:color w:val="000000"/>
          <w:sz w:val="28"/>
        </w:rPr>
        <w:t>
</w:t>
      </w:r>
      <w:r>
        <w:rPr>
          <w:rFonts w:ascii="Times New Roman"/>
          <w:b w:val="false"/>
          <w:i w:val="false"/>
          <w:color w:val="000000"/>
          <w:sz w:val="28"/>
        </w:rPr>
        <w:t>
      шарттардың жобаларына және шарттарға байланысты құжаттарға, Қордың (Ұйымның) iшкi құжаттарының, оның iшiнде қаржы құралдарымен операцияларды жүргiзуге қатысты құжаттардың жобаларына құқықтық сараптама жүргізу арқылы Қор (Ұйым) қызметiнiң Қазақстан Республикасы заңнамасының талаптарына сәйкес келуіне бақылау жасайды;</w:t>
      </w:r>
      <w:r>
        <w:br/>
      </w:r>
      <w:r>
        <w:rPr>
          <w:rFonts w:ascii="Times New Roman"/>
          <w:b w:val="false"/>
          <w:i w:val="false"/>
          <w:color w:val="000000"/>
          <w:sz w:val="28"/>
        </w:rPr>
        <w:t>
</w:t>
      </w:r>
      <w:r>
        <w:rPr>
          <w:rFonts w:ascii="Times New Roman"/>
          <w:b w:val="false"/>
          <w:i w:val="false"/>
          <w:color w:val="000000"/>
          <w:sz w:val="28"/>
        </w:rPr>
        <w:t>
      қызметкерлерді Қордың (Ұйымның) қызметiн реттейтiн Қазақстан Республикасының заңнамасындағы өзгерістермен тұрақты негiзде таныстыруды қамтамасыз етеді;</w:t>
      </w:r>
      <w:r>
        <w:br/>
      </w:r>
      <w:r>
        <w:rPr>
          <w:rFonts w:ascii="Times New Roman"/>
          <w:b w:val="false"/>
          <w:i w:val="false"/>
          <w:color w:val="000000"/>
          <w:sz w:val="28"/>
        </w:rPr>
        <w:t>
</w:t>
      </w:r>
      <w:r>
        <w:rPr>
          <w:rFonts w:ascii="Times New Roman"/>
          <w:b w:val="false"/>
          <w:i w:val="false"/>
          <w:color w:val="000000"/>
          <w:sz w:val="28"/>
        </w:rPr>
        <w:t>
      3) Қордың (Ұйымның) басқармасы анықтайтын жауапты құрылымдық бөлімшелер:</w:t>
      </w:r>
      <w:r>
        <w:br/>
      </w:r>
      <w:r>
        <w:rPr>
          <w:rFonts w:ascii="Times New Roman"/>
          <w:b w:val="false"/>
          <w:i w:val="false"/>
          <w:color w:val="000000"/>
          <w:sz w:val="28"/>
        </w:rPr>
        <w:t>
</w:t>
      </w:r>
      <w:r>
        <w:rPr>
          <w:rFonts w:ascii="Times New Roman"/>
          <w:b w:val="false"/>
          <w:i w:val="false"/>
          <w:color w:val="000000"/>
          <w:sz w:val="28"/>
        </w:rPr>
        <w:t>
      Қордың (Ұйымның) қызметiн реттейтiн Қазақстан Республикасының заңнамасындағы өзгеріске байланысты қосымша тәуекелдердің пайда болу мүмкіндігін бағалайды;</w:t>
      </w:r>
      <w:r>
        <w:br/>
      </w:r>
      <w:r>
        <w:rPr>
          <w:rFonts w:ascii="Times New Roman"/>
          <w:b w:val="false"/>
          <w:i w:val="false"/>
          <w:color w:val="000000"/>
          <w:sz w:val="28"/>
        </w:rPr>
        <w:t>
</w:t>
      </w:r>
      <w:r>
        <w:rPr>
          <w:rFonts w:ascii="Times New Roman"/>
          <w:b w:val="false"/>
          <w:i w:val="false"/>
          <w:color w:val="000000"/>
          <w:sz w:val="28"/>
        </w:rPr>
        <w:t>
      қызметкерлерді Қордың (Ұйымның) iшкi құжаттарымен таныстыруды жүзеге асырады;</w:t>
      </w:r>
      <w:r>
        <w:br/>
      </w:r>
      <w:r>
        <w:rPr>
          <w:rFonts w:ascii="Times New Roman"/>
          <w:b w:val="false"/>
          <w:i w:val="false"/>
          <w:color w:val="000000"/>
          <w:sz w:val="28"/>
        </w:rPr>
        <w:t>
</w:t>
      </w:r>
      <w:r>
        <w:rPr>
          <w:rFonts w:ascii="Times New Roman"/>
          <w:b w:val="false"/>
          <w:i w:val="false"/>
          <w:color w:val="000000"/>
          <w:sz w:val="28"/>
        </w:rPr>
        <w:t>
      Қордың шарттық қатынастарды сақтауын қамтамасыз етеді және қарсы әріптестердің өз міндеттемелерін сақтауына бақылау жасайды.</w:t>
      </w:r>
      <w:r>
        <w:br/>
      </w:r>
      <w:r>
        <w:rPr>
          <w:rFonts w:ascii="Times New Roman"/>
          <w:b w:val="false"/>
          <w:i w:val="false"/>
          <w:color w:val="000000"/>
          <w:sz w:val="28"/>
        </w:rPr>
        <w:t>
</w:t>
      </w:r>
      <w:r>
        <w:rPr>
          <w:rFonts w:ascii="Times New Roman"/>
          <w:b w:val="false"/>
          <w:i w:val="false"/>
          <w:color w:val="000000"/>
          <w:sz w:val="28"/>
        </w:rPr>
        <w:t>
      8. Сауда бөлімшесі ұсынатын ақпаратты ескергенде, зейнетақы және (немесе) меншікті активтерді инвестициялық басқаруды және тәуекелдерді басқаруды жүзеге асыратын бөлімшелер қарсы әріптестердің қаржылық есептілігін, құқық белгілеуші құжаттарын, қарсы әріптестің қабылданған міндеттемелерді орындау қабілеттілігіне әсер ететін басқа да ақпаратты зерделеу арқылы оларға тұрақты негізде талдау және мониторинг өткізеді және қарсы әріптестердің қызметі туралы жағымсыз ақпарат анықталған жағдайда Қордың (Ұйымның) басқармасына және Қордың (Ұйымның) инвестициялық комитетіне есеп дайындайды.</w:t>
      </w:r>
      <w:r>
        <w:br/>
      </w:r>
      <w:r>
        <w:rPr>
          <w:rFonts w:ascii="Times New Roman"/>
          <w:b w:val="false"/>
          <w:i w:val="false"/>
          <w:color w:val="000000"/>
          <w:sz w:val="28"/>
        </w:rPr>
        <w:t>
</w:t>
      </w:r>
      <w:r>
        <w:rPr>
          <w:rFonts w:ascii="Times New Roman"/>
          <w:b w:val="false"/>
          <w:i w:val="false"/>
          <w:color w:val="000000"/>
          <w:sz w:val="28"/>
        </w:rPr>
        <w:t>
      9. Қордың (Ұйымның) зейнетақы және (немесе) меншікті активтерін инвестициялық басқаруды жүзеге асыратын бөлімшесі эмитенттің қаржылық жай-күйіне, эмитенттің қаржы құралдарының құнына әсер ететін ақпараттың пайда болуына немесе олардың өз міндеттемелерін орындау мүмкіндігіне тұрақты негізде мониторинг жүргізеді. Ақпарат инвестициялық комитетке тоқсанына кем дегенде бір рет беріледі.</w:t>
      </w:r>
    </w:p>
    <w:bookmarkEnd w:id="52"/>
    <w:bookmarkStart w:name="z637" w:id="53"/>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10-қосымша       </w:t>
      </w:r>
    </w:p>
    <w:bookmarkEnd w:id="53"/>
    <w:bookmarkStart w:name="z638" w:id="54"/>
    <w:p>
      <w:pPr>
        <w:spacing w:after="0"/>
        <w:ind w:left="0"/>
        <w:jc w:val="left"/>
      </w:pPr>
      <w:r>
        <w:rPr>
          <w:rFonts w:ascii="Times New Roman"/>
          <w:b/>
          <w:i w:val="false"/>
          <w:color w:val="000000"/>
        </w:rPr>
        <w:t xml:space="preserve"> 
Тәуекелдерді басқару жүйелерін қолдау үшін пайдаланылатын</w:t>
      </w:r>
      <w:r>
        <w:br/>
      </w:r>
      <w:r>
        <w:rPr>
          <w:rFonts w:ascii="Times New Roman"/>
          <w:b/>
          <w:i w:val="false"/>
          <w:color w:val="000000"/>
        </w:rPr>
        <w:t>
бағдарламалық-техникалық қамтамасыз ету</w:t>
      </w:r>
    </w:p>
    <w:bookmarkEnd w:id="54"/>
    <w:bookmarkStart w:name="z639" w:id="55"/>
    <w:p>
      <w:pPr>
        <w:spacing w:after="0"/>
        <w:ind w:left="0"/>
        <w:jc w:val="both"/>
      </w:pPr>
      <w:r>
        <w:rPr>
          <w:rFonts w:ascii="Times New Roman"/>
          <w:b w:val="false"/>
          <w:i w:val="false"/>
          <w:color w:val="000000"/>
          <w:sz w:val="28"/>
        </w:rPr>
        <w:t>
      1. Қордың (Ұйымның) қызметінің мынадай түрлері автоматтандырылуы тиіс:</w:t>
      </w:r>
      <w:r>
        <w:br/>
      </w:r>
      <w:r>
        <w:rPr>
          <w:rFonts w:ascii="Times New Roman"/>
          <w:b w:val="false"/>
          <w:i w:val="false"/>
          <w:color w:val="000000"/>
          <w:sz w:val="28"/>
        </w:rPr>
        <w:t>
</w:t>
      </w:r>
      <w:r>
        <w:rPr>
          <w:rFonts w:ascii="Times New Roman"/>
          <w:b w:val="false"/>
          <w:i w:val="false"/>
          <w:color w:val="000000"/>
          <w:sz w:val="28"/>
        </w:rPr>
        <w:t>
      1) бухгалтерлік есеп және Қордың меншікті және зейнетақы активтері бойынша бөлек жүзеге асырылатын қаржылық және өзге де есептілікті жасау;</w:t>
      </w:r>
      <w:r>
        <w:br/>
      </w:r>
      <w:r>
        <w:rPr>
          <w:rFonts w:ascii="Times New Roman"/>
          <w:b w:val="false"/>
          <w:i w:val="false"/>
          <w:color w:val="000000"/>
          <w:sz w:val="28"/>
        </w:rPr>
        <w:t>
</w:t>
      </w:r>
      <w:r>
        <w:rPr>
          <w:rFonts w:ascii="Times New Roman"/>
          <w:b w:val="false"/>
          <w:i w:val="false"/>
          <w:color w:val="000000"/>
          <w:sz w:val="28"/>
        </w:rPr>
        <w:t>
      2) зейнетақы активтерінің есебінен инвестициялық портфельдердің түрлері бойынша басқару (қаржы құралдарымен операциялар жүргізу, жүргізілген операциялар бойынша есеп айырысуларды жүзеге асыру, инвестициялау лимиттерін бақылау, ішкі есеп жүйесінің журналдарын жүргізу);</w:t>
      </w:r>
      <w:r>
        <w:br/>
      </w:r>
      <w:r>
        <w:rPr>
          <w:rFonts w:ascii="Times New Roman"/>
          <w:b w:val="false"/>
          <w:i w:val="false"/>
          <w:color w:val="000000"/>
          <w:sz w:val="28"/>
        </w:rPr>
        <w:t>
</w:t>
      </w:r>
      <w:r>
        <w:rPr>
          <w:rFonts w:ascii="Times New Roman"/>
          <w:b w:val="false"/>
          <w:i w:val="false"/>
          <w:color w:val="000000"/>
          <w:sz w:val="28"/>
        </w:rPr>
        <w:t>
      3) тәуекелдерді басқару жүйесінің жұмыс істеуіне қажетті ақпараттарды жинау;</w:t>
      </w:r>
      <w:r>
        <w:br/>
      </w:r>
      <w:r>
        <w:rPr>
          <w:rFonts w:ascii="Times New Roman"/>
          <w:b w:val="false"/>
          <w:i w:val="false"/>
          <w:color w:val="000000"/>
          <w:sz w:val="28"/>
        </w:rPr>
        <w:t>
</w:t>
      </w:r>
      <w:r>
        <w:rPr>
          <w:rFonts w:ascii="Times New Roman"/>
          <w:b w:val="false"/>
          <w:i w:val="false"/>
          <w:color w:val="000000"/>
          <w:sz w:val="28"/>
        </w:rPr>
        <w:t>
      4) нақты уақыт режиміндегі тәуекелдерді бақылау мүмкіндігін қамтамасыз ету арқылы инвестициялық портфель ұшыраған тәуекелдерді басқару.</w:t>
      </w:r>
      <w:r>
        <w:br/>
      </w:r>
      <w:r>
        <w:rPr>
          <w:rFonts w:ascii="Times New Roman"/>
          <w:b w:val="false"/>
          <w:i w:val="false"/>
          <w:color w:val="000000"/>
          <w:sz w:val="28"/>
        </w:rPr>
        <w:t>
</w:t>
      </w:r>
      <w:r>
        <w:rPr>
          <w:rFonts w:ascii="Times New Roman"/>
          <w:b w:val="false"/>
          <w:i w:val="false"/>
          <w:color w:val="000000"/>
          <w:sz w:val="28"/>
        </w:rPr>
        <w:t>
      2. Қордың (Ұйымның) ақпараттық қамтамасыз ету бөлімшесі нақты жүйелік проблемаларды есепке алуды жүргізеді, оларды ескере отырып проблемалардың қайта туындауының алдын алу мақсатында мынадай іс-шараларды өткізу арқылы қауіпсіздік шараларын әзірлеу бойынша шұғыл шаралар қолданылады:</w:t>
      </w:r>
      <w:r>
        <w:br/>
      </w:r>
      <w:r>
        <w:rPr>
          <w:rFonts w:ascii="Times New Roman"/>
          <w:b w:val="false"/>
          <w:i w:val="false"/>
          <w:color w:val="000000"/>
          <w:sz w:val="28"/>
        </w:rPr>
        <w:t>
</w:t>
      </w:r>
      <w:r>
        <w:rPr>
          <w:rFonts w:ascii="Times New Roman"/>
          <w:b w:val="false"/>
          <w:i w:val="false"/>
          <w:color w:val="000000"/>
          <w:sz w:val="28"/>
        </w:rPr>
        <w:t>
      1) техникалық проблемаларды есепке алу парағын толтыру және ол бойынша есептілікті жүргізу;</w:t>
      </w:r>
      <w:r>
        <w:br/>
      </w:r>
      <w:r>
        <w:rPr>
          <w:rFonts w:ascii="Times New Roman"/>
          <w:b w:val="false"/>
          <w:i w:val="false"/>
          <w:color w:val="000000"/>
          <w:sz w:val="28"/>
        </w:rPr>
        <w:t>
</w:t>
      </w:r>
      <w:r>
        <w:rPr>
          <w:rFonts w:ascii="Times New Roman"/>
          <w:b w:val="false"/>
          <w:i w:val="false"/>
          <w:color w:val="000000"/>
          <w:sz w:val="28"/>
        </w:rPr>
        <w:t>
      2) проблемалардың туындау себептерін қадағалау, ол туралы ақпараттық жүйенің дайындаушысына хабарлау және олардың қайта туындауын алдын алу үшін түзету шараларын қабылдау;</w:t>
      </w:r>
      <w:r>
        <w:br/>
      </w:r>
      <w:r>
        <w:rPr>
          <w:rFonts w:ascii="Times New Roman"/>
          <w:b w:val="false"/>
          <w:i w:val="false"/>
          <w:color w:val="000000"/>
          <w:sz w:val="28"/>
        </w:rPr>
        <w:t>
</w:t>
      </w:r>
      <w:r>
        <w:rPr>
          <w:rFonts w:ascii="Times New Roman"/>
          <w:b w:val="false"/>
          <w:i w:val="false"/>
          <w:color w:val="000000"/>
          <w:sz w:val="28"/>
        </w:rPr>
        <w:t>
      3) автоматтандырылған деректер базасының жұмыс істеуін қамтамасыз ететін техникалық кешендерді тоқсанында кем дегенде бір рет тексеру жүргізу;</w:t>
      </w:r>
      <w:r>
        <w:br/>
      </w:r>
      <w:r>
        <w:rPr>
          <w:rFonts w:ascii="Times New Roman"/>
          <w:b w:val="false"/>
          <w:i w:val="false"/>
          <w:color w:val="000000"/>
          <w:sz w:val="28"/>
        </w:rPr>
        <w:t>
</w:t>
      </w:r>
      <w:r>
        <w:rPr>
          <w:rFonts w:ascii="Times New Roman"/>
          <w:b w:val="false"/>
          <w:i w:val="false"/>
          <w:color w:val="000000"/>
          <w:sz w:val="28"/>
        </w:rPr>
        <w:t>
      4) автоматтандырылған деректер базасын басқару терминалдарын пайдаланушыларға мониторинг жасауды және оларды бірегейлендіруді, оның ішінде пайдаланушының қызметтік міндеттеріне олардың сәйкес келу мәніне жүргізілген операциялардың түрлерін және көлемін бақылауды жүзеге асыру.</w:t>
      </w:r>
    </w:p>
    <w:bookmarkEnd w:id="55"/>
    <w:bookmarkStart w:name="z649" w:id="56"/>
    <w:p>
      <w:pPr>
        <w:spacing w:after="0"/>
        <w:ind w:left="0"/>
        <w:jc w:val="both"/>
      </w:pP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xml:space="preserve">
тәуекелдерді басқару және </w:t>
      </w:r>
      <w:r>
        <w:br/>
      </w:r>
      <w:r>
        <w:rPr>
          <w:rFonts w:ascii="Times New Roman"/>
          <w:b w:val="false"/>
          <w:i w:val="false"/>
          <w:color w:val="000000"/>
          <w:sz w:val="28"/>
        </w:rPr>
        <w:t xml:space="preserve">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11-қосымша       </w:t>
      </w:r>
    </w:p>
    <w:bookmarkEnd w:id="56"/>
    <w:bookmarkStart w:name="z650" w:id="57"/>
    <w:p>
      <w:pPr>
        <w:spacing w:after="0"/>
        <w:ind w:left="0"/>
        <w:jc w:val="left"/>
      </w:pPr>
      <w:r>
        <w:rPr>
          <w:rFonts w:ascii="Times New Roman"/>
          <w:b/>
          <w:i w:val="false"/>
          <w:color w:val="000000"/>
        </w:rPr>
        <w:t xml:space="preserve"> 
Зейнетақы және меншікті активтер бойынша белгіленген</w:t>
      </w:r>
      <w:r>
        <w:br/>
      </w:r>
      <w:r>
        <w:rPr>
          <w:rFonts w:ascii="Times New Roman"/>
          <w:b/>
          <w:i w:val="false"/>
          <w:color w:val="000000"/>
        </w:rPr>
        <w:t>
"stop - loss" және "take - profit"</w:t>
      </w:r>
      <w:r>
        <w:br/>
      </w:r>
      <w:r>
        <w:rPr>
          <w:rFonts w:ascii="Times New Roman"/>
          <w:b/>
          <w:i w:val="false"/>
          <w:color w:val="000000"/>
        </w:rPr>
        <w:t>
лимиттерiн сақтау (пайдалану) туралы есеп</w:t>
      </w:r>
      <w:r>
        <w:br/>
      </w:r>
      <w:r>
        <w:rPr>
          <w:rFonts w:ascii="Times New Roman"/>
          <w:b/>
          <w:i w:val="false"/>
          <w:color w:val="000000"/>
        </w:rPr>
        <w:t>
"____________________________________"</w:t>
      </w:r>
      <w:r>
        <w:br/>
      </w:r>
      <w:r>
        <w:rPr>
          <w:rFonts w:ascii="Times New Roman"/>
          <w:b/>
          <w:i w:val="false"/>
          <w:color w:val="000000"/>
        </w:rPr>
        <w:t>
(ұйымның атауы)</w:t>
      </w:r>
      <w:r>
        <w:br/>
      </w:r>
      <w:r>
        <w:rPr>
          <w:rFonts w:ascii="Times New Roman"/>
          <w:b/>
          <w:i w:val="false"/>
          <w:color w:val="000000"/>
        </w:rPr>
        <w:t>
__________________ бастап ____________ дейiнгi кезең үшін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699"/>
        <w:gridCol w:w="2429"/>
        <w:gridCol w:w="3105"/>
        <w:gridCol w:w="2295"/>
      </w:tblGrid>
      <w:tr>
        <w:trPr>
          <w:trHeight w:val="28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"stop - loss" лимиті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"take -profit" лимиті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асып кеткен жағдайда ұшыраған шығындар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асып кеткен жағдайда қолданылған шаралар</w:t>
            </w:r>
          </w:p>
        </w:tc>
      </w:tr>
      <w:tr>
        <w:trPr>
          <w:trHeight w:val="28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бірінші басшысы (не оның орнындағы адам)</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басқаруды жүзеге асыратын бөлімшенің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bookmarkStart w:name="z657" w:id="58"/>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Есеп меншікті және зейнетақы активтері бойынша жеке беріледі.";</w:t>
      </w:r>
      <w:r>
        <w:br/>
      </w:r>
      <w:r>
        <w:rPr>
          <w:rFonts w:ascii="Times New Roman"/>
          <w:b w:val="false"/>
          <w:i w:val="false"/>
          <w:color w:val="000000"/>
          <w:sz w:val="28"/>
        </w:rPr>
        <w:t>
      "Лимиттен асып кеткен жағдайда ұшыраған шығындар" деген бағанда алынған кірістер ескерілген шығындар көрсетіледі.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