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b656a" w14:textId="72b6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 акционерлік қоғамының қызметін реттейтін нормативтік құқықтық актілерді бекіту туралы" Қазақстан Республикасы Қаржы нарығын және қаржы ұйымдарын реттеу мен қадағалау агенттігі Басқармасының 2010 жылғы 1 наурыздағы № 26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2012 жылғы 24 ақпандағы № 94 қаулысы. Қазақстан Республикасының Әділет министрлігінде 2012 жылы 10 сәуірде № 7546 тіркелді. Күші жойылды - Қазақстан Республикасы Ұлттық Банкі Басқармасының 2016 жылғы 26 желтоқсандағы № 305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төлемдеріне кепілдік беру қоры" акционерлік қоғамының басшы қызметкерлерін келісу тәртібін реттейтін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"Сақтандыру төлемдеріне кепілдік беру қоры" акционерлік қоғамының қызметін реттейтін нормативтік құқықтық актілерді бекіту туралы" 2010 жылғы 1 наурыздағы № 26 қаулысының </w:t>
      </w:r>
      <w:r>
        <w:rPr>
          <w:rFonts w:ascii="Times New Roman"/>
          <w:b w:val="false"/>
          <w:i w:val="false"/>
          <w:color w:val="000000"/>
          <w:sz w:val="28"/>
        </w:rPr>
        <w:t>4-қосымшасына</w:t>
      </w:r>
      <w:r>
        <w:rPr>
          <w:rFonts w:ascii="Times New Roman"/>
          <w:b w:val="false"/>
          <w:i w:val="false"/>
          <w:color w:val="000000"/>
          <w:sz w:val="28"/>
        </w:rPr>
        <w:t xml:space="preserve"> (Нормативтік құқықтық актілерді мемлекеттік тіркеудің тізіліміне № 6167 болып тіркелген, "Егемен Қазақстан" газетінде 2010 жылғы 26 қазанда № 439-442 (26285)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 акционерлік қоғамының басшы қызметкерлерін сайлауға (тағайындауға) келісім беру мен қайтарып алу және оларға біліктілік талаптарын белгілеу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"Осы "Сақтандыру төлемдеріне кепілдік беру қоры" акционерлік қоғамының басшы қызметкерлерін сайлауға (тағайындауға) келісім беру мен қайтарып алу және оларға біліктілік талаптарын белгілеу ережесі (бұдан әрі – Ереже) Қазақстан Республикасының "Сақтандыру төлемдеріне кепілдік беру қоры туралы" 2003 жылғы 3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"Бухгалтерлiк есеп пен қаржылық есептiлiк туралы" 2007 жылғы 28 ақпандағы </w:t>
      </w:r>
      <w:r>
        <w:rPr>
          <w:rFonts w:ascii="Times New Roman"/>
          <w:b w:val="false"/>
          <w:i w:val="false"/>
          <w:color w:val="000000"/>
          <w:sz w:val="28"/>
        </w:rPr>
        <w:t>Заңына</w:t>
      </w:r>
      <w:r>
        <w:rPr>
          <w:rFonts w:ascii="Times New Roman"/>
          <w:b w:val="false"/>
          <w:i w:val="false"/>
          <w:color w:val="000000"/>
          <w:sz w:val="28"/>
        </w:rPr>
        <w:t xml:space="preserve"> (бұдан әрі – Бухгалтерлік есеп туралы Заң) сәйкес әзірленген және Қазақстан Республикасы Ұлттық Банкінің Қаржы нарығын және қаржы ұйымдарын бақылау мен қадағалау комитеті (бұдан әрі – уәкілетті орган) "Сақтандыру төлемдеріне кепілдік беру қоры" акционерлік қоғамының басшы қызметкерлерін сайлауға (тағайындауға) келісім беру мен қайтарып алу тәртібін, сондай-ақ оларға біліктілік талаптарын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"3. Осы Ереженің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кандидатты Қордың басшы қызметкері лауазымына сайлау (тағайындау) үшін қажетті еңбек стажына кандидаттың қаржылық қызмет көрсету және (немесе) реттеу саласында, және (немесе) қаржы ұйымдарының аудитін жүзеге асыратын ұйымдарда және (немесе) "Қазақстан Даму Банкі" акционерлік қоғамында және (немесе) кандидаттың мынадай халықаралық қаржы ұйымдарында істеген еңбек стажы кіреді:</w:t>
      </w:r>
    </w:p>
    <w:bookmarkEnd w:id="4"/>
    <w:bookmarkStart w:name="z8" w:id="5"/>
    <w:p>
      <w:pPr>
        <w:spacing w:after="0"/>
        <w:ind w:left="0"/>
        <w:jc w:val="both"/>
      </w:pPr>
      <w:r>
        <w:rPr>
          <w:rFonts w:ascii="Times New Roman"/>
          <w:b w:val="false"/>
          <w:i w:val="false"/>
          <w:color w:val="000000"/>
          <w:sz w:val="28"/>
        </w:rPr>
        <w:t>
      1) Азия даму банкі;</w:t>
      </w:r>
    </w:p>
    <w:bookmarkEnd w:id="5"/>
    <w:bookmarkStart w:name="z9" w:id="6"/>
    <w:p>
      <w:pPr>
        <w:spacing w:after="0"/>
        <w:ind w:left="0"/>
        <w:jc w:val="both"/>
      </w:pPr>
      <w:r>
        <w:rPr>
          <w:rFonts w:ascii="Times New Roman"/>
          <w:b w:val="false"/>
          <w:i w:val="false"/>
          <w:color w:val="000000"/>
          <w:sz w:val="28"/>
        </w:rPr>
        <w:t>
      2) Еуразия даму банкі;</w:t>
      </w:r>
    </w:p>
    <w:bookmarkEnd w:id="6"/>
    <w:bookmarkStart w:name="z10" w:id="7"/>
    <w:p>
      <w:pPr>
        <w:spacing w:after="0"/>
        <w:ind w:left="0"/>
        <w:jc w:val="both"/>
      </w:pPr>
      <w:r>
        <w:rPr>
          <w:rFonts w:ascii="Times New Roman"/>
          <w:b w:val="false"/>
          <w:i w:val="false"/>
          <w:color w:val="000000"/>
          <w:sz w:val="28"/>
        </w:rPr>
        <w:t>
      3) Еуропа қайта құру және даму банкі;</w:t>
      </w:r>
    </w:p>
    <w:bookmarkEnd w:id="7"/>
    <w:bookmarkStart w:name="z11" w:id="8"/>
    <w:p>
      <w:pPr>
        <w:spacing w:after="0"/>
        <w:ind w:left="0"/>
        <w:jc w:val="both"/>
      </w:pPr>
      <w:r>
        <w:rPr>
          <w:rFonts w:ascii="Times New Roman"/>
          <w:b w:val="false"/>
          <w:i w:val="false"/>
          <w:color w:val="000000"/>
          <w:sz w:val="28"/>
        </w:rPr>
        <w:t>
      4) Ислам даму банкі;</w:t>
      </w:r>
    </w:p>
    <w:bookmarkEnd w:id="8"/>
    <w:bookmarkStart w:name="z12" w:id="9"/>
    <w:p>
      <w:pPr>
        <w:spacing w:after="0"/>
        <w:ind w:left="0"/>
        <w:jc w:val="both"/>
      </w:pPr>
      <w:r>
        <w:rPr>
          <w:rFonts w:ascii="Times New Roman"/>
          <w:b w:val="false"/>
          <w:i w:val="false"/>
          <w:color w:val="000000"/>
          <w:sz w:val="28"/>
        </w:rPr>
        <w:t>
      5) Инвестициялық дауларды реттеу жөніндегі халықаралық орталық;</w:t>
      </w:r>
    </w:p>
    <w:bookmarkEnd w:id="9"/>
    <w:bookmarkStart w:name="z13" w:id="10"/>
    <w:p>
      <w:pPr>
        <w:spacing w:after="0"/>
        <w:ind w:left="0"/>
        <w:jc w:val="both"/>
      </w:pPr>
      <w:r>
        <w:rPr>
          <w:rFonts w:ascii="Times New Roman"/>
          <w:b w:val="false"/>
          <w:i w:val="false"/>
          <w:color w:val="000000"/>
          <w:sz w:val="28"/>
        </w:rPr>
        <w:t>
      6) Көп салалы инвестицияларға кепілдік беру агенттігі;</w:t>
      </w:r>
    </w:p>
    <w:bookmarkEnd w:id="10"/>
    <w:bookmarkStart w:name="z14" w:id="11"/>
    <w:p>
      <w:pPr>
        <w:spacing w:after="0"/>
        <w:ind w:left="0"/>
        <w:jc w:val="both"/>
      </w:pPr>
      <w:r>
        <w:rPr>
          <w:rFonts w:ascii="Times New Roman"/>
          <w:b w:val="false"/>
          <w:i w:val="false"/>
          <w:color w:val="000000"/>
          <w:sz w:val="28"/>
        </w:rPr>
        <w:t>
      7) Халықаралық валюталық қор;</w:t>
      </w:r>
    </w:p>
    <w:bookmarkEnd w:id="11"/>
    <w:bookmarkStart w:name="z15" w:id="12"/>
    <w:p>
      <w:pPr>
        <w:spacing w:after="0"/>
        <w:ind w:left="0"/>
        <w:jc w:val="both"/>
      </w:pPr>
      <w:r>
        <w:rPr>
          <w:rFonts w:ascii="Times New Roman"/>
          <w:b w:val="false"/>
          <w:i w:val="false"/>
          <w:color w:val="000000"/>
          <w:sz w:val="28"/>
        </w:rPr>
        <w:t>
      8) Халықаралық даму қауымдастығы;</w:t>
      </w:r>
    </w:p>
    <w:bookmarkEnd w:id="12"/>
    <w:bookmarkStart w:name="z16" w:id="13"/>
    <w:p>
      <w:pPr>
        <w:spacing w:after="0"/>
        <w:ind w:left="0"/>
        <w:jc w:val="both"/>
      </w:pPr>
      <w:r>
        <w:rPr>
          <w:rFonts w:ascii="Times New Roman"/>
          <w:b w:val="false"/>
          <w:i w:val="false"/>
          <w:color w:val="000000"/>
          <w:sz w:val="28"/>
        </w:rPr>
        <w:t>
      9) Халықаралық қайта құру және даму банкі;</w:t>
      </w:r>
    </w:p>
    <w:bookmarkEnd w:id="13"/>
    <w:bookmarkStart w:name="z17" w:id="14"/>
    <w:p>
      <w:pPr>
        <w:spacing w:after="0"/>
        <w:ind w:left="0"/>
        <w:jc w:val="both"/>
      </w:pPr>
      <w:r>
        <w:rPr>
          <w:rFonts w:ascii="Times New Roman"/>
          <w:b w:val="false"/>
          <w:i w:val="false"/>
          <w:color w:val="000000"/>
          <w:sz w:val="28"/>
        </w:rPr>
        <w:t>
      10) Халықаралық қаржы корпорациясы.";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"5. Қордың басшы қызметкері уәкілетті органның келісімінсіз өзінің қызметінде, оны сайлаған (тағайындаған) күннен бастап күнтізбелік алпыс күннен аспайтын уақыт болады.</w:t>
      </w:r>
    </w:p>
    <w:bookmarkEnd w:id="15"/>
    <w:bookmarkStart w:name="z20" w:id="16"/>
    <w:p>
      <w:pPr>
        <w:spacing w:after="0"/>
        <w:ind w:left="0"/>
        <w:jc w:val="both"/>
      </w:pPr>
      <w:r>
        <w:rPr>
          <w:rFonts w:ascii="Times New Roman"/>
          <w:b w:val="false"/>
          <w:i w:val="false"/>
          <w:color w:val="000000"/>
          <w:sz w:val="28"/>
        </w:rPr>
        <w:t>
      Осы тармақтың бірінші бөлігінде көрсетілген мерзім аяқталған соң, және уәкілетті органға келісуге құжаттардың толық пакетін ұсынбаған жағдайда, не уәкілетті орган келісуден бас тартқан жағдайда Қор осы тұлғамен еңбек шартын бұзады, не еңбек шарты болмаған жағдайда осы тұлғаның өкілеттіктерін тоқтату бойынша шаралар қабылдайды.</w:t>
      </w:r>
    </w:p>
    <w:bookmarkEnd w:id="16"/>
    <w:bookmarkStart w:name="z21" w:id="17"/>
    <w:p>
      <w:pPr>
        <w:spacing w:after="0"/>
        <w:ind w:left="0"/>
        <w:jc w:val="both"/>
      </w:pPr>
      <w:r>
        <w:rPr>
          <w:rFonts w:ascii="Times New Roman"/>
          <w:b w:val="false"/>
          <w:i w:val="false"/>
          <w:color w:val="000000"/>
          <w:sz w:val="28"/>
        </w:rPr>
        <w:t>
      Уәкілетті органның келісімінсіз осы тармақтың бірінші бөлігінде белгіленген мерзімнен артық Қордың басшы қызметкерінің міндетін атқаруға (уақытша жоқ басшы қызметкердің орнында болуға) жол берілмейді.</w:t>
      </w:r>
    </w:p>
    <w:bookmarkEnd w:id="17"/>
    <w:bookmarkStart w:name="z22" w:id="18"/>
    <w:p>
      <w:pPr>
        <w:spacing w:after="0"/>
        <w:ind w:left="0"/>
        <w:jc w:val="both"/>
      </w:pPr>
      <w:r>
        <w:rPr>
          <w:rFonts w:ascii="Times New Roman"/>
          <w:b w:val="false"/>
          <w:i w:val="false"/>
          <w:color w:val="000000"/>
          <w:sz w:val="28"/>
        </w:rPr>
        <w:t>
      Уәкілетті орган өтініш Қордың басшы қызметкері лауазымына сайлауға (тағайындауға) келісім беруден бас тартқан не ол Қордың басшы қызметкері лауазымынан босатылған немесе оны осы Қордағы өзге лауазымға ауыстырған жағдайда, бұл адам оны сайлауға (тағайындауға) келісім беруден бас тартылғаннан не ол лауазымнан босатылғаннан не өзге лауазымға ауыстырылғаннан кейін кемінде күнтізбелік тоқсан күн өткен соң, бірақ қатарынан он екі ай ішінде екі реттен артық емес, осы Қордың басшы қызметкері лауазымына қайта (сайланады) тағайындалады.</w:t>
      </w:r>
    </w:p>
    <w:bookmarkEnd w:id="18"/>
    <w:bookmarkStart w:name="z23" w:id="19"/>
    <w:p>
      <w:pPr>
        <w:spacing w:after="0"/>
        <w:ind w:left="0"/>
        <w:jc w:val="both"/>
      </w:pPr>
      <w:r>
        <w:rPr>
          <w:rFonts w:ascii="Times New Roman"/>
          <w:b w:val="false"/>
          <w:i w:val="false"/>
          <w:color w:val="000000"/>
          <w:sz w:val="28"/>
        </w:rPr>
        <w:t>
      Уәкілетті орган өтініш Қордың басшы қызметкері лауазымына сайлауға (тағайындауға) келісім беруден қатарынан екі рет бас тартқан жағдайда, бұл адам өзін уәкілетті органның осы Қордың басшы қызметкері лауазымына сайлауға (тағайындауға) келісім беруден екінші рет бас тарту туралы шешімі қабылданған күннен бастап қатарынан он екі ай өткеннен кейін Қордың басшы қызметкері лауазымына (сайланады) тағайындалады алады.</w:t>
      </w:r>
    </w:p>
    <w:bookmarkEnd w:id="19"/>
    <w:bookmarkStart w:name="z24" w:id="20"/>
    <w:p>
      <w:pPr>
        <w:spacing w:after="0"/>
        <w:ind w:left="0"/>
        <w:jc w:val="both"/>
      </w:pPr>
      <w:r>
        <w:rPr>
          <w:rFonts w:ascii="Times New Roman"/>
          <w:b w:val="false"/>
          <w:i w:val="false"/>
          <w:color w:val="000000"/>
          <w:sz w:val="28"/>
        </w:rPr>
        <w:t>
      6. Келісуді уәкілетті орган Комиссияның шешімі бойынша тестілеуден өткізу үшін кандидаттарды шақыра отырып не осы Ереженің 12-1-тармағында көзделген жағдайда оларды шақырмай өткізеді.</w:t>
      </w:r>
    </w:p>
    <w:bookmarkEnd w:id="20"/>
    <w:bookmarkStart w:name="z25" w:id="21"/>
    <w:p>
      <w:pPr>
        <w:spacing w:after="0"/>
        <w:ind w:left="0"/>
        <w:jc w:val="both"/>
      </w:pPr>
      <w:r>
        <w:rPr>
          <w:rFonts w:ascii="Times New Roman"/>
          <w:b w:val="false"/>
          <w:i w:val="false"/>
          <w:color w:val="000000"/>
          <w:sz w:val="28"/>
        </w:rPr>
        <w:t>
      7. Қор кандидатты келісу үшін уәкілетті органға мынадай құжаттарды ұсынады:</w:t>
      </w:r>
    </w:p>
    <w:bookmarkEnd w:id="21"/>
    <w:bookmarkStart w:name="z26" w:id="22"/>
    <w:p>
      <w:pPr>
        <w:spacing w:after="0"/>
        <w:ind w:left="0"/>
        <w:jc w:val="both"/>
      </w:pPr>
      <w:r>
        <w:rPr>
          <w:rFonts w:ascii="Times New Roman"/>
          <w:b w:val="false"/>
          <w:i w:val="false"/>
          <w:color w:val="000000"/>
          <w:sz w:val="28"/>
        </w:rPr>
        <w:t>
      1) кандидаттың Қордың басшы қызметкерлеріне қойылатын осы Ережеде көзделген талаптарына сәйкес келуін, сондай-ақ кандидат туралы мәліметтер осы Ережеге сәйкес ұсынылғанын және Қор құжаттамалық жағынан тексерілгенін көрсетумен және оған мыналар: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директорлар кеңесінің мүшелерін, Қордың бас директорын (сайлаған) тағайындаған кезде Қордың директорлар кеңесінің бірінші басшысы, ол болмаған жағдайда - директорлар кеңесінің шешімі бойынша (директорлар кеңесінің осы шешімінің көшірмесін бере отырып) директорлар кеңесінің бір мүшесі;</w:t>
      </w:r>
    </w:p>
    <w:bookmarkStart w:name="z28" w:id="23"/>
    <w:p>
      <w:pPr>
        <w:spacing w:after="0"/>
        <w:ind w:left="0"/>
        <w:jc w:val="both"/>
      </w:pPr>
      <w:r>
        <w:rPr>
          <w:rFonts w:ascii="Times New Roman"/>
          <w:b w:val="false"/>
          <w:i w:val="false"/>
          <w:color w:val="000000"/>
          <w:sz w:val="28"/>
        </w:rPr>
        <w:t>
      директорлар кеңесінің төрағасын, бас бухгалтерді (сайлаған) тағайындаған кезде Қордың бас директоры не Қордың бас директорының міндетін атқарушы тұлға (міндетін атқаруды жүктеу туралы шешімнің көшірмесін бере отырып) қол қойған еркін нысанда жасалған өтінішті;</w:t>
      </w:r>
    </w:p>
    <w:bookmarkEnd w:id="23"/>
    <w:bookmarkStart w:name="z29" w:id="24"/>
    <w:p>
      <w:pPr>
        <w:spacing w:after="0"/>
        <w:ind w:left="0"/>
        <w:jc w:val="both"/>
      </w:pPr>
      <w:r>
        <w:rPr>
          <w:rFonts w:ascii="Times New Roman"/>
          <w:b w:val="false"/>
          <w:i w:val="false"/>
          <w:color w:val="000000"/>
          <w:sz w:val="28"/>
        </w:rPr>
        <w:t>
      2) Қордың басшы қызметіне кандидатты сайлау (тағайындау) күнін көрсете отырып, Қордың уәкілетті органының кандидатты (сайлау) тағайындау шешімінің үзінді-көшірмесінің көшірмесі (екі және одан да көп кандидатты келісу кезде әр кандидатқа шешім көшірмесінің бір данасы).</w:t>
      </w:r>
    </w:p>
    <w:bookmarkEnd w:id="24"/>
    <w:bookmarkStart w:name="z30" w:id="25"/>
    <w:p>
      <w:pPr>
        <w:spacing w:after="0"/>
        <w:ind w:left="0"/>
        <w:jc w:val="both"/>
      </w:pPr>
      <w:r>
        <w:rPr>
          <w:rFonts w:ascii="Times New Roman"/>
          <w:b w:val="false"/>
          <w:i w:val="false"/>
          <w:color w:val="000000"/>
          <w:sz w:val="28"/>
        </w:rPr>
        <w:t>
      Тағайындау күні болмаса, кандидатты сайлау (тағайындау) күні Қордың уәкілетті органы шешім қабылдаған күн не аталған шешімдегі жағдайдың басталған күні болып саналады. Осындай жағдайда Қор аталған шешімдегі жағдайдың басталғанын растайтын құжаттар көшірмесін ұсынады;</w:t>
      </w:r>
    </w:p>
    <w:bookmarkEnd w:id="25"/>
    <w:bookmarkStart w:name="z31" w:id="26"/>
    <w:p>
      <w:pPr>
        <w:spacing w:after="0"/>
        <w:ind w:left="0"/>
        <w:jc w:val="both"/>
      </w:pPr>
      <w:r>
        <w:rPr>
          <w:rFonts w:ascii="Times New Roman"/>
          <w:b w:val="false"/>
          <w:i w:val="false"/>
          <w:color w:val="000000"/>
          <w:sz w:val="28"/>
        </w:rPr>
        <w:t>
      3) электронды және қағаз тасымалдауыштарда (1-қосымшадағы фотосурет 3 х 4 көлемімен ашық фонда жасалады) осы Ереженің</w:t>
      </w:r>
      <w:r>
        <w:rPr>
          <w:rFonts w:ascii="Times New Roman"/>
          <w:b w:val="false"/>
          <w:i w:val="false"/>
          <w:color w:val="000000"/>
          <w:sz w:val="28"/>
        </w:rPr>
        <w:t>1-қосымшасына</w:t>
      </w:r>
      <w:r>
        <w:rPr>
          <w:rFonts w:ascii="Times New Roman"/>
          <w:b w:val="false"/>
          <w:i w:val="false"/>
          <w:color w:val="000000"/>
          <w:sz w:val="28"/>
        </w:rPr>
        <w:t xml:space="preserve"> сәйкес кандидат туралы мәлімет;</w:t>
      </w:r>
    </w:p>
    <w:bookmarkEnd w:id="26"/>
    <w:bookmarkStart w:name="z32" w:id="27"/>
    <w:p>
      <w:pPr>
        <w:spacing w:after="0"/>
        <w:ind w:left="0"/>
        <w:jc w:val="both"/>
      </w:pPr>
      <w:r>
        <w:rPr>
          <w:rFonts w:ascii="Times New Roman"/>
          <w:b w:val="false"/>
          <w:i w:val="false"/>
          <w:color w:val="000000"/>
          <w:sz w:val="28"/>
        </w:rPr>
        <w:t>
      4) кандидаттың жеке басын растайтын құжаттың көшірмесі;</w:t>
      </w:r>
    </w:p>
    <w:bookmarkEnd w:id="27"/>
    <w:bookmarkStart w:name="z33" w:id="28"/>
    <w:p>
      <w:pPr>
        <w:spacing w:after="0"/>
        <w:ind w:left="0"/>
        <w:jc w:val="both"/>
      </w:pPr>
      <w:r>
        <w:rPr>
          <w:rFonts w:ascii="Times New Roman"/>
          <w:b w:val="false"/>
          <w:i w:val="false"/>
          <w:color w:val="000000"/>
          <w:sz w:val="28"/>
        </w:rPr>
        <w:t xml:space="preserve">
      5) осы Ереженің 8-тармағының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жағдайда ғылыми дәрежесін алғанын растайтын құжаттар көшірмесі;</w:t>
      </w:r>
    </w:p>
    <w:bookmarkEnd w:id="28"/>
    <w:bookmarkStart w:name="z34" w:id="29"/>
    <w:p>
      <w:pPr>
        <w:spacing w:after="0"/>
        <w:ind w:left="0"/>
        <w:jc w:val="both"/>
      </w:pPr>
      <w:r>
        <w:rPr>
          <w:rFonts w:ascii="Times New Roman"/>
          <w:b w:val="false"/>
          <w:i w:val="false"/>
          <w:color w:val="000000"/>
          <w:sz w:val="28"/>
        </w:rPr>
        <w:t>
      6) құқықтық статистиканы қалыптастыру және арнайы есептер жүргізу жөніндегі уәкілетті мемлекеттік орган берген алынбаған немесе өтелмеген соттылығының жоқтығын растайтын құжатты (не сол бір кандидатты екі және одан да көп басшы лауазымына келісуге құжаттардың толық пакетін берген кезде құқықтық статистиканы қалыптастыру және арнайы есептер жүргізу жөніндегі уәкілетті мемлекеттік орган құжатының көшірмесі). Аталған құжатты беру күні өтінішті берген күннің алдындағы үш айдан аспайды;</w:t>
      </w:r>
    </w:p>
    <w:bookmarkEnd w:id="29"/>
    <w:bookmarkStart w:name="z35" w:id="30"/>
    <w:p>
      <w:pPr>
        <w:spacing w:after="0"/>
        <w:ind w:left="0"/>
        <w:jc w:val="both"/>
      </w:pPr>
      <w:r>
        <w:rPr>
          <w:rFonts w:ascii="Times New Roman"/>
          <w:b w:val="false"/>
          <w:i w:val="false"/>
          <w:color w:val="000000"/>
          <w:sz w:val="28"/>
        </w:rPr>
        <w:t xml:space="preserve">
      7) кандидат ұсынылатын лауазымды, ұсынып отырған тұлғаның қол қойған күнін және лауазымын, сондай-ақ кандидаттың кәсіби және (немесе) өзге мінездемелерін көрсете отырып, еркін нысанда жазылған осы Ереженің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кем дегенде екі тұлғадан алынған кандидатқа берілген ұсыным хат. Ұсыным хатты беру күні өтінішті берген күннің алдындағы үш айдан аспайды;</w:t>
      </w:r>
    </w:p>
    <w:bookmarkEnd w:id="30"/>
    <w:bookmarkStart w:name="z36" w:id="31"/>
    <w:p>
      <w:pPr>
        <w:spacing w:after="0"/>
        <w:ind w:left="0"/>
        <w:jc w:val="both"/>
      </w:pPr>
      <w:r>
        <w:rPr>
          <w:rFonts w:ascii="Times New Roman"/>
          <w:b w:val="false"/>
          <w:i w:val="false"/>
          <w:color w:val="000000"/>
          <w:sz w:val="28"/>
        </w:rPr>
        <w:t>
      8) бас бухгалтер лауазымына кандидат үшін сертификаттау жөніндегі ұйым (бухгалтерлік есеп және қаржылық есептілік саласындағы қызметті реттеуді жүзеге асыратын Қазақстан Республикасының орталық мемлекеттік органымен аккредиттелген) берген кәсіби бухгалтер сертификатының көшірмесі не Халықаралық бухгалтерлер федерациясының нағыз мүшесі болып табылатын шетел институтымен берілген кәсіби бухгалтердің біліктілік куәлігінің көшірмесі.";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Қор кандидатты келісу үшін уәкілетті органға оның (сайланған) тағайындалған күнінен бастап күнтізбелік алпыс күннен кешіктірмейтін мерзімде құжаттардың толық пакетін ұсынады.</w:t>
      </w:r>
    </w:p>
    <w:bookmarkStart w:name="z39" w:id="32"/>
    <w:p>
      <w:pPr>
        <w:spacing w:after="0"/>
        <w:ind w:left="0"/>
        <w:jc w:val="both"/>
      </w:pPr>
      <w:r>
        <w:rPr>
          <w:rFonts w:ascii="Times New Roman"/>
          <w:b w:val="false"/>
          <w:i w:val="false"/>
          <w:color w:val="000000"/>
          <w:sz w:val="28"/>
        </w:rPr>
        <w:t>
      Басшы қызметкер лауазымына кандидатты келісу үшін ұсынылған құжаттарды уәкілетті орган осы Ереженің талаптарына сәйкес ресімделген құжаттардың толық пакеті ұсынылған күннен бастап күнтізбелік отыз күн ішінде қарайды.</w:t>
      </w:r>
    </w:p>
    <w:bookmarkEnd w:id="32"/>
    <w:bookmarkStart w:name="z40" w:id="33"/>
    <w:p>
      <w:pPr>
        <w:spacing w:after="0"/>
        <w:ind w:left="0"/>
        <w:jc w:val="both"/>
      </w:pPr>
      <w:r>
        <w:rPr>
          <w:rFonts w:ascii="Times New Roman"/>
          <w:b w:val="false"/>
          <w:i w:val="false"/>
          <w:color w:val="000000"/>
          <w:sz w:val="28"/>
        </w:rPr>
        <w:t>
      Уәкілетті орган ұсынылған құжаттар осы Ереженің талаптарына, Қордың құрылтай құжаттарына сәйкес келмеген жағдайда ескертулер мен оларды жою мерзімін көрсете отырып, Қорға жазбаша жауап береді.</w:t>
      </w:r>
    </w:p>
    <w:bookmarkEnd w:id="33"/>
    <w:bookmarkStart w:name="z41" w:id="34"/>
    <w:p>
      <w:pPr>
        <w:spacing w:after="0"/>
        <w:ind w:left="0"/>
        <w:jc w:val="both"/>
      </w:pPr>
      <w:r>
        <w:rPr>
          <w:rFonts w:ascii="Times New Roman"/>
          <w:b w:val="false"/>
          <w:i w:val="false"/>
          <w:color w:val="000000"/>
          <w:sz w:val="28"/>
        </w:rPr>
        <w:t>
      Қор осы Ережеде көзделген құжаттардың толық емес пакеті ұсынған жағдайда уәкілетті орган оларды Қорға қараусыз қайтарады. Қор жетіспейтін құжаттарды кандидат басқа қызметке сайланған (тағайындалған) күннен бастап күнтізбелік алпыс күннен кеш емес мерзімде ұсынады.</w:t>
      </w:r>
    </w:p>
    <w:bookmarkEnd w:id="34"/>
    <w:bookmarkStart w:name="z42" w:id="35"/>
    <w:p>
      <w:pPr>
        <w:spacing w:after="0"/>
        <w:ind w:left="0"/>
        <w:jc w:val="both"/>
      </w:pPr>
      <w:r>
        <w:rPr>
          <w:rFonts w:ascii="Times New Roman"/>
          <w:b w:val="false"/>
          <w:i w:val="false"/>
          <w:color w:val="000000"/>
          <w:sz w:val="28"/>
        </w:rPr>
        <w:t>
      12. Азаматтығы бар елінде (шетел азаматтары үшін) немесе тұрақты тұратын елінде (азаматтығы жоқ тұлғалар үшін) алынбаған немесе өтелмеген соттылығының жоқ екендігі туралы мәліметтердің дәйектілігін растау мақсатында шетел азаматтары (азаматтығы жоқ тұлғалар) Қордың басшы қызметкері лауазымына (сайланған) тағайындалған күннен бастап алты айдан кеш емес мерзімде уәкілетті органға олардың азаматтығы бар елінің (азаматтығы жоқ тұлғалар үшін - тұрақты тұратын елінің) не кандидат соңғы он бес жыл ішінде тұрақты тұрған елінің мемлекеттік органы берген тиісті құжатты ұсынады.</w:t>
      </w:r>
    </w:p>
    <w:bookmarkEnd w:id="35"/>
    <w:bookmarkStart w:name="z43" w:id="36"/>
    <w:p>
      <w:pPr>
        <w:spacing w:after="0"/>
        <w:ind w:left="0"/>
        <w:jc w:val="both"/>
      </w:pPr>
      <w:r>
        <w:rPr>
          <w:rFonts w:ascii="Times New Roman"/>
          <w:b w:val="false"/>
          <w:i w:val="false"/>
          <w:color w:val="000000"/>
          <w:sz w:val="28"/>
        </w:rPr>
        <w:t>
      Көрсетілген құжатты осы тармақта белгіленген мерзімде ұсынбаған жағдайда, мәліметтер негізінде келісім берілген осы мәліметтер дәйекті емес болып табылады және берілген келісім осы Ереженің 27-тармағында көзделген негіздер бойынша уәкілетті органмен қайтарып алуға жатады.</w:t>
      </w:r>
    </w:p>
    <w:bookmarkEnd w:id="36"/>
    <w:bookmarkStart w:name="z44" w:id="37"/>
    <w:p>
      <w:pPr>
        <w:spacing w:after="0"/>
        <w:ind w:left="0"/>
        <w:jc w:val="both"/>
      </w:pPr>
      <w:r>
        <w:rPr>
          <w:rFonts w:ascii="Times New Roman"/>
          <w:b w:val="false"/>
          <w:i w:val="false"/>
          <w:color w:val="000000"/>
          <w:sz w:val="28"/>
        </w:rPr>
        <w:t>
      Қазақстан Республикасының резиденті емес болып табылатын басшы қызметкері лауазымына кандидаттың мінсіз іскерлік беделін растау мақсатында уәкілетті орган шет мемлекеттің уәкілетті қадағалау органынан қаржы ұйымында, холдингте басшы қызметкер лауазымына тағайындалған күнге дейінгі 10 (он) жылдан кем емес кезеңде кандидаттың іскерлік беделін сипаттайтын мәліметтердің болуы не жоқ екені жөнінде сұратады.</w:t>
      </w:r>
    </w:p>
    <w:bookmarkEnd w:id="37"/>
    <w:bookmarkStart w:name="z45" w:id="38"/>
    <w:p>
      <w:pPr>
        <w:spacing w:after="0"/>
        <w:ind w:left="0"/>
        <w:jc w:val="both"/>
      </w:pPr>
      <w:r>
        <w:rPr>
          <w:rFonts w:ascii="Times New Roman"/>
          <w:b w:val="false"/>
          <w:i w:val="false"/>
          <w:color w:val="000000"/>
          <w:sz w:val="28"/>
        </w:rPr>
        <w:t xml:space="preserve">
      Шет мемлекеттің уәкілетті қадағалау органы басшы қызметкердің лауазымына кандидаттың мінсіз іскерлік беделі жоқтығы туралы ақпаратты ұсынған жағдайда, соның негізінде келісім берілген мәліметтер дәйексіз болып саналады, сондай-ақ берілген келісім осы Ереженің </w:t>
      </w:r>
      <w:r>
        <w:rPr>
          <w:rFonts w:ascii="Times New Roman"/>
          <w:b w:val="false"/>
          <w:i w:val="false"/>
          <w:color w:val="000000"/>
          <w:sz w:val="28"/>
        </w:rPr>
        <w:t>27-тармағында</w:t>
      </w:r>
      <w:r>
        <w:rPr>
          <w:rFonts w:ascii="Times New Roman"/>
          <w:b w:val="false"/>
          <w:i w:val="false"/>
          <w:color w:val="000000"/>
          <w:sz w:val="28"/>
        </w:rPr>
        <w:t xml:space="preserve"> көзделген негіздер бойынша уәкілетті органмен қайтарып алуға жатады.";</w:t>
      </w:r>
    </w:p>
    <w:bookmarkEnd w:id="38"/>
    <w:bookmarkStart w:name="z46" w:id="39"/>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12-1-тармақпен</w:t>
      </w:r>
      <w:r>
        <w:rPr>
          <w:rFonts w:ascii="Times New Roman"/>
          <w:b w:val="false"/>
          <w:i w:val="false"/>
          <w:color w:val="000000"/>
          <w:sz w:val="28"/>
        </w:rPr>
        <w:t xml:space="preserve"> толықтырсын:</w:t>
      </w:r>
    </w:p>
    <w:bookmarkEnd w:id="39"/>
    <w:bookmarkStart w:name="z47" w:id="40"/>
    <w:p>
      <w:pPr>
        <w:spacing w:after="0"/>
        <w:ind w:left="0"/>
        <w:jc w:val="both"/>
      </w:pPr>
      <w:r>
        <w:rPr>
          <w:rFonts w:ascii="Times New Roman"/>
          <w:b w:val="false"/>
          <w:i w:val="false"/>
          <w:color w:val="000000"/>
          <w:sz w:val="28"/>
        </w:rPr>
        <w:t>
      "12-1. Комиссия шешімі бойынша Қордың мынадай қызметкерлері ұсынылған құжаттардың негізінде:</w:t>
      </w:r>
    </w:p>
    <w:bookmarkEnd w:id="40"/>
    <w:bookmarkStart w:name="z48" w:id="41"/>
    <w:p>
      <w:pPr>
        <w:spacing w:after="0"/>
        <w:ind w:left="0"/>
        <w:jc w:val="both"/>
      </w:pPr>
      <w:r>
        <w:rPr>
          <w:rFonts w:ascii="Times New Roman"/>
          <w:b w:val="false"/>
          <w:i w:val="false"/>
          <w:color w:val="000000"/>
          <w:sz w:val="28"/>
        </w:rPr>
        <w:t>
      1) Қордың атқарушы органының бірінші басшысы лауазымына кандидаттың:</w:t>
      </w:r>
    </w:p>
    <w:bookmarkEnd w:id="41"/>
    <w:p>
      <w:pPr>
        <w:spacing w:after="0"/>
        <w:ind w:left="0"/>
        <w:jc w:val="both"/>
      </w:pPr>
      <w:r>
        <w:rPr>
          <w:rFonts w:ascii="Times New Roman"/>
          <w:b w:val="false"/>
          <w:i w:val="false"/>
          <w:color w:val="000000"/>
          <w:sz w:val="28"/>
        </w:rPr>
        <w:t xml:space="preserve">
      сақтандыру (қайта сақтандыру) ұйымында не осы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халықаралық қаржы ұйымдардың бірінде бұрын:</w:t>
      </w:r>
    </w:p>
    <w:p>
      <w:pPr>
        <w:spacing w:after="0"/>
        <w:ind w:left="0"/>
        <w:jc w:val="both"/>
      </w:pPr>
      <w:r>
        <w:rPr>
          <w:rFonts w:ascii="Times New Roman"/>
          <w:b w:val="false"/>
          <w:i w:val="false"/>
          <w:color w:val="000000"/>
          <w:sz w:val="28"/>
        </w:rPr>
        <w:t>
      бірінші басшысы, атқарушы органының мүшесі (қаржылық қызмет көрсетумен байланысты мәселелерді жетекшілік еткен);</w:t>
      </w:r>
    </w:p>
    <w:p>
      <w:pPr>
        <w:spacing w:after="0"/>
        <w:ind w:left="0"/>
        <w:jc w:val="both"/>
      </w:pPr>
      <w:r>
        <w:rPr>
          <w:rFonts w:ascii="Times New Roman"/>
          <w:b w:val="false"/>
          <w:i w:val="false"/>
          <w:color w:val="000000"/>
          <w:sz w:val="28"/>
        </w:rPr>
        <w:t>
      бас бухгалтер лауазымын атқарған кемінде үш жыл еңбек өтілі бар болса;</w:t>
      </w:r>
    </w:p>
    <w:bookmarkStart w:name="z49" w:id="42"/>
    <w:p>
      <w:pPr>
        <w:spacing w:after="0"/>
        <w:ind w:left="0"/>
        <w:jc w:val="both"/>
      </w:pPr>
      <w:r>
        <w:rPr>
          <w:rFonts w:ascii="Times New Roman"/>
          <w:b w:val="false"/>
          <w:i w:val="false"/>
          <w:color w:val="000000"/>
          <w:sz w:val="28"/>
        </w:rPr>
        <w:t>
      2) Қордың бірінші басшысы, директорлар кеңесінің мүшесі лауазымына кандидаттың:</w:t>
      </w:r>
    </w:p>
    <w:bookmarkEnd w:id="42"/>
    <w:p>
      <w:pPr>
        <w:spacing w:after="0"/>
        <w:ind w:left="0"/>
        <w:jc w:val="both"/>
      </w:pPr>
      <w:r>
        <w:rPr>
          <w:rFonts w:ascii="Times New Roman"/>
          <w:b w:val="false"/>
          <w:i w:val="false"/>
          <w:color w:val="000000"/>
          <w:sz w:val="28"/>
        </w:rPr>
        <w:t>
      қаржы ұйымының аудитін тікелей жүзеге асырған аудитор;</w:t>
      </w:r>
    </w:p>
    <w:p>
      <w:pPr>
        <w:spacing w:after="0"/>
        <w:ind w:left="0"/>
        <w:jc w:val="both"/>
      </w:pPr>
      <w:r>
        <w:rPr>
          <w:rFonts w:ascii="Times New Roman"/>
          <w:b w:val="false"/>
          <w:i w:val="false"/>
          <w:color w:val="000000"/>
          <w:sz w:val="28"/>
        </w:rPr>
        <w:t xml:space="preserve">
      сақтандыру (қайта сақтандыру) ұйымында, Қорда және (немесе)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халықаралық қаржы ұйымдардың бірінің:</w:t>
      </w:r>
    </w:p>
    <w:p>
      <w:pPr>
        <w:spacing w:after="0"/>
        <w:ind w:left="0"/>
        <w:jc w:val="both"/>
      </w:pPr>
      <w:r>
        <w:rPr>
          <w:rFonts w:ascii="Times New Roman"/>
          <w:b w:val="false"/>
          <w:i w:val="false"/>
          <w:color w:val="000000"/>
          <w:sz w:val="28"/>
        </w:rPr>
        <w:t>
      бірінші басшысы, директорлар кеңесінің мүшесі;</w:t>
      </w:r>
    </w:p>
    <w:p>
      <w:pPr>
        <w:spacing w:after="0"/>
        <w:ind w:left="0"/>
        <w:jc w:val="both"/>
      </w:pPr>
      <w:r>
        <w:rPr>
          <w:rFonts w:ascii="Times New Roman"/>
          <w:b w:val="false"/>
          <w:i w:val="false"/>
          <w:color w:val="000000"/>
          <w:sz w:val="28"/>
        </w:rPr>
        <w:t>
      бірінші басшысы, басқарма мүшесі (қаржылық қызмет көрсетумен байланысты мәселелерді жетекшілік еткен);</w:t>
      </w:r>
    </w:p>
    <w:p>
      <w:pPr>
        <w:spacing w:after="0"/>
        <w:ind w:left="0"/>
        <w:jc w:val="both"/>
      </w:pPr>
      <w:r>
        <w:rPr>
          <w:rFonts w:ascii="Times New Roman"/>
          <w:b w:val="false"/>
          <w:i w:val="false"/>
          <w:color w:val="000000"/>
          <w:sz w:val="28"/>
        </w:rPr>
        <w:t>
      бас бухгалтер ретінде кемінде екі жыл еңбек өтілі бар болса;</w:t>
      </w:r>
    </w:p>
    <w:bookmarkStart w:name="z50" w:id="43"/>
    <w:p>
      <w:pPr>
        <w:spacing w:after="0"/>
        <w:ind w:left="0"/>
        <w:jc w:val="both"/>
      </w:pPr>
      <w:r>
        <w:rPr>
          <w:rFonts w:ascii="Times New Roman"/>
          <w:b w:val="false"/>
          <w:i w:val="false"/>
          <w:color w:val="000000"/>
          <w:sz w:val="28"/>
        </w:rPr>
        <w:t>
      3) Қордың бас бухгалтері лауазымына кандидаттың:</w:t>
      </w:r>
    </w:p>
    <w:bookmarkEnd w:id="43"/>
    <w:p>
      <w:pPr>
        <w:spacing w:after="0"/>
        <w:ind w:left="0"/>
        <w:jc w:val="both"/>
      </w:pPr>
      <w:r>
        <w:rPr>
          <w:rFonts w:ascii="Times New Roman"/>
          <w:b w:val="false"/>
          <w:i w:val="false"/>
          <w:color w:val="000000"/>
          <w:sz w:val="28"/>
        </w:rPr>
        <w:t>
      сақтандыру (қайта сақтандыру) ұйымының аудитін тікелей жүзеге асырған аудитор;</w:t>
      </w:r>
    </w:p>
    <w:p>
      <w:pPr>
        <w:spacing w:after="0"/>
        <w:ind w:left="0"/>
        <w:jc w:val="both"/>
      </w:pPr>
      <w:r>
        <w:rPr>
          <w:rFonts w:ascii="Times New Roman"/>
          <w:b w:val="false"/>
          <w:i w:val="false"/>
          <w:color w:val="000000"/>
          <w:sz w:val="28"/>
        </w:rPr>
        <w:t xml:space="preserve">
      сақтандыру (қайта сақтандыру) ұйымында, Қорда және (немесе) осы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халықаралық қаржы ұйымдардың бірінің:</w:t>
      </w:r>
    </w:p>
    <w:p>
      <w:pPr>
        <w:spacing w:after="0"/>
        <w:ind w:left="0"/>
        <w:jc w:val="both"/>
      </w:pPr>
      <w:r>
        <w:rPr>
          <w:rFonts w:ascii="Times New Roman"/>
          <w:b w:val="false"/>
          <w:i w:val="false"/>
          <w:color w:val="000000"/>
          <w:sz w:val="28"/>
        </w:rPr>
        <w:t>
      бірінші басшысы, директорлар кеңесінің мүшесі;</w:t>
      </w:r>
    </w:p>
    <w:p>
      <w:pPr>
        <w:spacing w:after="0"/>
        <w:ind w:left="0"/>
        <w:jc w:val="both"/>
      </w:pPr>
      <w:r>
        <w:rPr>
          <w:rFonts w:ascii="Times New Roman"/>
          <w:b w:val="false"/>
          <w:i w:val="false"/>
          <w:color w:val="000000"/>
          <w:sz w:val="28"/>
        </w:rPr>
        <w:t>
      қаржылық қызмет көрсетумен байланысты мәселелерді жетекшілік еткен бірінші басшы, басқарма мүшесі;</w:t>
      </w:r>
    </w:p>
    <w:p>
      <w:pPr>
        <w:spacing w:after="0"/>
        <w:ind w:left="0"/>
        <w:jc w:val="both"/>
      </w:pPr>
      <w:r>
        <w:rPr>
          <w:rFonts w:ascii="Times New Roman"/>
          <w:b w:val="false"/>
          <w:i w:val="false"/>
          <w:color w:val="000000"/>
          <w:sz w:val="28"/>
        </w:rPr>
        <w:t>
      бас бухгалтер немесе бас бухгалтердің орынбасары;</w:t>
      </w:r>
    </w:p>
    <w:p>
      <w:pPr>
        <w:spacing w:after="0"/>
        <w:ind w:left="0"/>
        <w:jc w:val="both"/>
      </w:pPr>
      <w:r>
        <w:rPr>
          <w:rFonts w:ascii="Times New Roman"/>
          <w:b w:val="false"/>
          <w:i w:val="false"/>
          <w:color w:val="000000"/>
          <w:sz w:val="28"/>
        </w:rPr>
        <w:t>
      қызметі қаржылық қызмет көрсетумен байланысты дербес құрылымдық бөлімшенің (департаменттің, басқарманың) басшысы (орынбасары) ретінде кемінде үш жыл еңбек өтілі бар болса шақырмай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52" w:id="44"/>
    <w:p>
      <w:pPr>
        <w:spacing w:after="0"/>
        <w:ind w:left="0"/>
        <w:jc w:val="both"/>
      </w:pPr>
      <w:r>
        <w:rPr>
          <w:rFonts w:ascii="Times New Roman"/>
          <w:b w:val="false"/>
          <w:i w:val="false"/>
          <w:color w:val="000000"/>
          <w:sz w:val="28"/>
        </w:rPr>
        <w:t>
      "26. Уәкілетті орган мынадай себептермен Қордың басшы қызметкерлерін сайлауға (тағайындауға) келісім беруден бас тартады:</w:t>
      </w:r>
    </w:p>
    <w:bookmarkEnd w:id="44"/>
    <w:bookmarkStart w:name="z53" w:id="45"/>
    <w:p>
      <w:pPr>
        <w:spacing w:after="0"/>
        <w:ind w:left="0"/>
        <w:jc w:val="both"/>
      </w:pPr>
      <w:r>
        <w:rPr>
          <w:rFonts w:ascii="Times New Roman"/>
          <w:b w:val="false"/>
          <w:i w:val="false"/>
          <w:color w:val="000000"/>
          <w:sz w:val="28"/>
        </w:rPr>
        <w:t xml:space="preserve">
      1) басшы қызметкерлердің осы Ереженің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Бухгалтерлік есеп туралы Заңның </w:t>
      </w:r>
      <w:r>
        <w:rPr>
          <w:rFonts w:ascii="Times New Roman"/>
          <w:b w:val="false"/>
          <w:i w:val="false"/>
          <w:color w:val="000000"/>
          <w:sz w:val="28"/>
        </w:rPr>
        <w:t>9-бабына</w:t>
      </w:r>
      <w:r>
        <w:rPr>
          <w:rFonts w:ascii="Times New Roman"/>
          <w:b w:val="false"/>
          <w:i w:val="false"/>
          <w:color w:val="000000"/>
          <w:sz w:val="28"/>
        </w:rPr>
        <w:t xml:space="preserve"> сәйкес келуі;</w:t>
      </w:r>
    </w:p>
    <w:bookmarkEnd w:id="45"/>
    <w:bookmarkStart w:name="z54" w:id="46"/>
    <w:p>
      <w:pPr>
        <w:spacing w:after="0"/>
        <w:ind w:left="0"/>
        <w:jc w:val="both"/>
      </w:pPr>
      <w:r>
        <w:rPr>
          <w:rFonts w:ascii="Times New Roman"/>
          <w:b w:val="false"/>
          <w:i w:val="false"/>
          <w:color w:val="000000"/>
          <w:sz w:val="28"/>
        </w:rPr>
        <w:t>
      2) дәлелді себепсіз тестілеуге келмей қалу не тестілеудің теріс нәтижесі;</w:t>
      </w:r>
    </w:p>
    <w:bookmarkEnd w:id="46"/>
    <w:p>
      <w:pPr>
        <w:spacing w:after="0"/>
        <w:ind w:left="0"/>
        <w:jc w:val="both"/>
      </w:pPr>
      <w:r>
        <w:rPr>
          <w:rFonts w:ascii="Times New Roman"/>
          <w:b w:val="false"/>
          <w:i w:val="false"/>
          <w:color w:val="000000"/>
          <w:sz w:val="28"/>
        </w:rPr>
        <w:t xml:space="preserve">
      3) Қордың уәкілетті органның ескертулерін жоймауы немесе осы Ереженің </w:t>
      </w:r>
      <w:r>
        <w:rPr>
          <w:rFonts w:ascii="Times New Roman"/>
          <w:b w:val="false"/>
          <w:i w:val="false"/>
          <w:color w:val="000000"/>
          <w:sz w:val="28"/>
        </w:rPr>
        <w:t>5-тармағымен</w:t>
      </w:r>
      <w:r>
        <w:rPr>
          <w:rFonts w:ascii="Times New Roman"/>
          <w:b w:val="false"/>
          <w:i w:val="false"/>
          <w:color w:val="000000"/>
          <w:sz w:val="28"/>
        </w:rPr>
        <w:t xml:space="preserve"> белгіленген уәкілетті органның құжаттарды қарау мерзімі аяқталғаннан кейін Қордың уәкілетті органның ескертулерін ескере отырып пысықталған құжаттарын ұсынуы;</w:t>
      </w:r>
    </w:p>
    <w:bookmarkStart w:name="z55" w:id="47"/>
    <w:p>
      <w:pPr>
        <w:spacing w:after="0"/>
        <w:ind w:left="0"/>
        <w:jc w:val="both"/>
      </w:pPr>
      <w:r>
        <w:rPr>
          <w:rFonts w:ascii="Times New Roman"/>
          <w:b w:val="false"/>
          <w:i w:val="false"/>
          <w:color w:val="000000"/>
          <w:sz w:val="28"/>
        </w:rPr>
        <w:t xml:space="preserve">
      4) осы Ереженің </w:t>
      </w:r>
      <w:r>
        <w:rPr>
          <w:rFonts w:ascii="Times New Roman"/>
          <w:b w:val="false"/>
          <w:i w:val="false"/>
          <w:color w:val="000000"/>
          <w:sz w:val="28"/>
        </w:rPr>
        <w:t>5-тармағымен</w:t>
      </w:r>
      <w:r>
        <w:rPr>
          <w:rFonts w:ascii="Times New Roman"/>
          <w:b w:val="false"/>
          <w:i w:val="false"/>
          <w:color w:val="000000"/>
          <w:sz w:val="28"/>
        </w:rPr>
        <w:t xml:space="preserve"> белгіленген басшы қызметкер өз лауазымын уәкілетті органның келісімінсіз иелене алатын мерзім аяқталғаннан кейін құжаттарды ұсыну;</w:t>
      </w:r>
    </w:p>
    <w:bookmarkEnd w:id="47"/>
    <w:bookmarkStart w:name="z56" w:id="48"/>
    <w:p>
      <w:pPr>
        <w:spacing w:after="0"/>
        <w:ind w:left="0"/>
        <w:jc w:val="both"/>
      </w:pPr>
      <w:r>
        <w:rPr>
          <w:rFonts w:ascii="Times New Roman"/>
          <w:b w:val="false"/>
          <w:i w:val="false"/>
          <w:color w:val="000000"/>
          <w:sz w:val="28"/>
        </w:rPr>
        <w:t>
      5) кандидатқа уәкілетті орган және (немесе) Қазақстан Республикасының Ұлттық Банкі қолданған шектеулі ықпал ету шаралары және (немесе) санкцияларының бар болуы.</w:t>
      </w:r>
    </w:p>
    <w:bookmarkEnd w:id="48"/>
    <w:p>
      <w:pPr>
        <w:spacing w:after="0"/>
        <w:ind w:left="0"/>
        <w:jc w:val="both"/>
      </w:pPr>
      <w:r>
        <w:rPr>
          <w:rFonts w:ascii="Times New Roman"/>
          <w:b w:val="false"/>
          <w:i w:val="false"/>
          <w:color w:val="000000"/>
          <w:sz w:val="28"/>
        </w:rPr>
        <w:t>
      Осы талап кандидатты келісу туралы Қор өтініш берген күнге дейінгі бір жыл ішінде қолданылады;</w:t>
      </w:r>
    </w:p>
    <w:bookmarkStart w:name="z57" w:id="49"/>
    <w:p>
      <w:pPr>
        <w:spacing w:after="0"/>
        <w:ind w:left="0"/>
        <w:jc w:val="both"/>
      </w:pPr>
      <w:r>
        <w:rPr>
          <w:rFonts w:ascii="Times New Roman"/>
          <w:b w:val="false"/>
          <w:i w:val="false"/>
          <w:color w:val="000000"/>
          <w:sz w:val="28"/>
        </w:rPr>
        <w:t>
      6) басшы қызметкер не басшы қызметкердің міндетін атқарушы лауазымын атқаратын (атқарған) оның өкілетіне кірген қаржы ұйымы, Қор, банк, сақтандыру холдингі Қазақстан Республикасының заңнамасын бұзуларды туғызған мәселелер бойынша шешімдерді қабылдау фактілері және ол үшін қаржы ұйымына, Қорға, банк, сақтандыру холдингіне қатысты уәкілетті орган және (немесе) Қазақстан Республикасының Ұлттық Банкі шектеулі ықпал ету шараларын және (немесе) санкцияларды қолданғаны туралы уәкілетті органның мәліметтерінің болуы.</w:t>
      </w:r>
    </w:p>
    <w:bookmarkEnd w:id="49"/>
    <w:p>
      <w:pPr>
        <w:spacing w:after="0"/>
        <w:ind w:left="0"/>
        <w:jc w:val="both"/>
      </w:pPr>
      <w:r>
        <w:rPr>
          <w:rFonts w:ascii="Times New Roman"/>
          <w:b w:val="false"/>
          <w:i w:val="false"/>
          <w:color w:val="000000"/>
          <w:sz w:val="28"/>
        </w:rPr>
        <w:t>
      Осы талап уәкілетті орган бұзуды анықтаған күннен бастап бір жыл ішінде қолданылады;</w:t>
      </w:r>
    </w:p>
    <w:bookmarkStart w:name="z58" w:id="50"/>
    <w:p>
      <w:pPr>
        <w:spacing w:after="0"/>
        <w:ind w:left="0"/>
        <w:jc w:val="both"/>
      </w:pPr>
      <w:r>
        <w:rPr>
          <w:rFonts w:ascii="Times New Roman"/>
          <w:b w:val="false"/>
          <w:i w:val="false"/>
          <w:color w:val="000000"/>
          <w:sz w:val="28"/>
        </w:rPr>
        <w:t>
      7) уәкілетті органда кандидаттың бағалы қағаздар нарығында манипуляциялау мақсатында жасалған және (немесе) үшінші тұлғаға (үшінші тұлғаларға) шығын келтірген деп танылған тарап болып табылғаны туралы мәліметтердің болуы.</w:t>
      </w:r>
    </w:p>
    <w:bookmarkEnd w:id="50"/>
    <w:p>
      <w:pPr>
        <w:spacing w:after="0"/>
        <w:ind w:left="0"/>
        <w:jc w:val="both"/>
      </w:pPr>
      <w:r>
        <w:rPr>
          <w:rFonts w:ascii="Times New Roman"/>
          <w:b w:val="false"/>
          <w:i w:val="false"/>
          <w:color w:val="000000"/>
          <w:sz w:val="28"/>
        </w:rPr>
        <w:t>
      Осы талап уәкілетті органда бағалы қағаздар нарығындағы манипуляциялау және (немесе) осы мәміле жасау нәтижесінде үшінші тұлғаға (үшінші тұлғаларға) зиян келтірілгені кандидаттың адал емес әрекеттерінен болғанын растайтын фактілері болған жағдайда қолданылады;</w:t>
      </w:r>
    </w:p>
    <w:bookmarkStart w:name="z59" w:id="51"/>
    <w:p>
      <w:pPr>
        <w:spacing w:after="0"/>
        <w:ind w:left="0"/>
        <w:jc w:val="both"/>
      </w:pPr>
      <w:r>
        <w:rPr>
          <w:rFonts w:ascii="Times New Roman"/>
          <w:b w:val="false"/>
          <w:i w:val="false"/>
          <w:color w:val="000000"/>
          <w:sz w:val="28"/>
        </w:rPr>
        <w:t>
      8) уәкілетті органда кандидаттың уәкілетті орган оған қатысты бағалы қағаздар нарығында манипуляциялау мақсатында жасалған деп танылған мәмілелерді жасағаны үшін санкциялар және (немесе) шектеулі ықпал ету шаралары қолданылған қаржы ұйымының қызметкері және (немесе) іс-әрекеті мәмілеге қатысушы қаржы ұйымына және (немесе) үшінші тұлғаға (үшінші тұлғаларға) шығын келтірген қаржы ұйымының қызметкері болып табылғаны туралы мәліметтің болуы.</w:t>
      </w:r>
    </w:p>
    <w:bookmarkEnd w:id="51"/>
    <w:p>
      <w:pPr>
        <w:spacing w:after="0"/>
        <w:ind w:left="0"/>
        <w:jc w:val="both"/>
      </w:pPr>
      <w:r>
        <w:rPr>
          <w:rFonts w:ascii="Times New Roman"/>
          <w:b w:val="false"/>
          <w:i w:val="false"/>
          <w:color w:val="000000"/>
          <w:sz w:val="28"/>
        </w:rPr>
        <w:t>
      Осы талап уәкілетті органда бағалы қағаздар нарығындағы манипуляциялау және (немесе) осы мәміле жасау нәтижесінде қаржы ұйымына және (немесе) үшінші тұлғаға (үшінші тұлғаларға) зиян келтірілгені кандидаттың адал емес әрекеттерінен не әрекетсіздігінен болғанын растайтын фактілері болған жағдайда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1-қосымшаны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Start w:name="z61" w:id="52"/>
    <w:p>
      <w:pPr>
        <w:spacing w:after="0"/>
        <w:ind w:left="0"/>
        <w:jc w:val="both"/>
      </w:pP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 № 94</w:t>
            </w:r>
            <w:r>
              <w:br/>
            </w:r>
            <w:r>
              <w:rPr>
                <w:rFonts w:ascii="Times New Roman"/>
                <w:b w:val="false"/>
                <w:i w:val="false"/>
                <w:color w:val="000000"/>
                <w:sz w:val="20"/>
              </w:rPr>
              <w:t>қаулысына қосымша</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 қоғамының,</w:t>
            </w:r>
            <w:r>
              <w:br/>
            </w:r>
            <w:r>
              <w:rPr>
                <w:rFonts w:ascii="Times New Roman"/>
                <w:b w:val="false"/>
                <w:i w:val="false"/>
                <w:color w:val="000000"/>
                <w:sz w:val="20"/>
              </w:rPr>
              <w:t>банк, сақтандыру холдингтерінің басшы</w:t>
            </w:r>
            <w:r>
              <w:br/>
            </w:r>
            <w:r>
              <w:rPr>
                <w:rFonts w:ascii="Times New Roman"/>
                <w:b w:val="false"/>
                <w:i w:val="false"/>
                <w:color w:val="000000"/>
                <w:sz w:val="20"/>
              </w:rPr>
              <w:t>қызметкерлерін сайлауға (тағайындауға)</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фотосуреттiң орны</w:t>
      </w:r>
    </w:p>
    <w:bookmarkStart w:name="z64" w:id="53"/>
    <w:p>
      <w:pPr>
        <w:spacing w:after="0"/>
        <w:ind w:left="0"/>
        <w:jc w:val="left"/>
      </w:pPr>
      <w:r>
        <w:rPr>
          <w:rFonts w:ascii="Times New Roman"/>
          <w:b/>
          <w:i w:val="false"/>
          <w:color w:val="000000"/>
        </w:rPr>
        <w:t xml:space="preserve"> "Сақтандыру төлемдеріне кепілдік беру қоры" акционерлік</w:t>
      </w:r>
      <w:r>
        <w:br/>
      </w:r>
      <w:r>
        <w:rPr>
          <w:rFonts w:ascii="Times New Roman"/>
          <w:b/>
          <w:i w:val="false"/>
          <w:color w:val="000000"/>
        </w:rPr>
        <w:t>қоғамының басшы қызметкері лауазымына кандидат туралы</w:t>
      </w:r>
      <w:r>
        <w:br/>
      </w:r>
      <w:r>
        <w:rPr>
          <w:rFonts w:ascii="Times New Roman"/>
          <w:b/>
          <w:i w:val="false"/>
          <w:color w:val="000000"/>
        </w:rPr>
        <w:t>мәліметтер</w:t>
      </w:r>
    </w:p>
    <w:bookmarkEnd w:id="5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(кандидаттың фамилиясы, аты, бар болса - әкесiнiң аты және</w:t>
      </w:r>
    </w:p>
    <w:p>
      <w:pPr>
        <w:spacing w:after="0"/>
        <w:ind w:left="0"/>
        <w:jc w:val="both"/>
      </w:pPr>
      <w:r>
        <w:rPr>
          <w:rFonts w:ascii="Times New Roman"/>
          <w:b w:val="false"/>
          <w:i w:val="false"/>
          <w:color w:val="000000"/>
          <w:sz w:val="28"/>
        </w:rPr>
        <w:t>
       тағайындалатын "Сақтандыру төлемдеріне кепілдік беру қоры"</w:t>
      </w:r>
    </w:p>
    <w:p>
      <w:pPr>
        <w:spacing w:after="0"/>
        <w:ind w:left="0"/>
        <w:jc w:val="both"/>
      </w:pPr>
      <w:r>
        <w:rPr>
          <w:rFonts w:ascii="Times New Roman"/>
          <w:b w:val="false"/>
          <w:i w:val="false"/>
          <w:color w:val="000000"/>
          <w:sz w:val="28"/>
        </w:rPr>
        <w:t>
       акционерлік қоғамының лауазымы көрсетiледi)</w:t>
      </w:r>
    </w:p>
    <w:bookmarkStart w:name="z65" w:id="54"/>
    <w:p>
      <w:pPr>
        <w:spacing w:after="0"/>
        <w:ind w:left="0"/>
        <w:jc w:val="both"/>
      </w:pPr>
      <w:r>
        <w:rPr>
          <w:rFonts w:ascii="Times New Roman"/>
          <w:b w:val="false"/>
          <w:i w:val="false"/>
          <w:color w:val="000000"/>
          <w:sz w:val="28"/>
        </w:rPr>
        <w:t>
      1. Жалпы мәлiметтер: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3"/>
        <w:gridCol w:w="1297"/>
      </w:tblGrid>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күнi және орны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құжаттардың деректерi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2. Білімі: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832"/>
        <w:gridCol w:w="3652"/>
        <w:gridCol w:w="512"/>
        <w:gridCol w:w="4997"/>
        <w:gridCol w:w="833"/>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орныныңатауы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 - бiтiрген күнi</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 туралы дипломның деректемелерi,бiлiктiлiгi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r>
              <w:br/>
            </w:r>
            <w:r>
              <w:rPr>
                <w:rFonts w:ascii="Times New Roman"/>
                <w:b w:val="false"/>
                <w:i w:val="false"/>
                <w:color w:val="000000"/>
                <w:sz w:val="20"/>
              </w:rPr>
              <w:t>
орналасқан орны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3. Ерi (зайыбы), жақын туыстары (ата-анасы, аға-iнiсi, апа-сiңлiсi, балалары) және жекжаттары (ерiнiң (зайыбының) ата-анасы, аға-iнiсi, апа-сiңлiсi, балалары) туралы мәлiметтер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1"/>
        <w:gridCol w:w="5973"/>
        <w:gridCol w:w="1142"/>
        <w:gridCol w:w="1142"/>
        <w:gridCol w:w="2022"/>
      </w:tblGrid>
      <w:tr>
        <w:trPr>
          <w:trHeight w:val="3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Тегi,аты, әкесiнiң аты (бар болса)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4. Кандидаттың заңды тұлғалардың жарғылық капиталында қатысуы және акцияларын иеленуi туралы мәлiметтер: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978"/>
        <w:gridCol w:w="2292"/>
        <w:gridCol w:w="6852"/>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қызметiнiң жарғылық түрi</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үлесi немесе кандидатқа тиесiлi акциялар санының заңды тұлғаның дауыс беретiн акцияларының жалпы санына ара қатынасы (пайызбен)</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5. Соңғы үш жылдағы бiлiктiлiк көтеру жөнiндегi семинарлар, бiлiктiлiкті арттыру курстарынан өту туралы мәлiметтер: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6"/>
        <w:gridCol w:w="1800"/>
        <w:gridCol w:w="4738"/>
        <w:gridCol w:w="2576"/>
      </w:tblGrid>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Өткiзу күнi және орны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деректемелерi</w:t>
            </w:r>
          </w:p>
        </w:tc>
      </w:tr>
      <w:tr>
        <w:trPr>
          <w:trHeight w:val="30" w:hRule="atLeast"/>
        </w:trPr>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 w:id="59"/>
    <w:p>
      <w:pPr>
        <w:spacing w:after="0"/>
        <w:ind w:left="0"/>
        <w:jc w:val="both"/>
      </w:pPr>
      <w:r>
        <w:rPr>
          <w:rFonts w:ascii="Times New Roman"/>
          <w:b w:val="false"/>
          <w:i w:val="false"/>
          <w:color w:val="000000"/>
          <w:sz w:val="28"/>
        </w:rPr>
        <w:t>
      6. Еңбек қызметi туралы мәлiметтер.</w:t>
      </w:r>
    </w:p>
    <w:bookmarkEnd w:id="59"/>
    <w:p>
      <w:pPr>
        <w:spacing w:after="0"/>
        <w:ind w:left="0"/>
        <w:jc w:val="both"/>
      </w:pPr>
      <w:r>
        <w:rPr>
          <w:rFonts w:ascii="Times New Roman"/>
          <w:b w:val="false"/>
          <w:i w:val="false"/>
          <w:color w:val="000000"/>
          <w:sz w:val="28"/>
        </w:rPr>
        <w:t>
      Осы тармақта кандидаттың барлық еңбек қызметiндегi атқарған (атқарып отырған) лауазымдары, оның iшiнде уәкiлеттi органға келісу туралы өтiнiштi берген "Сақтандыру төлемдеріне кепілдік беру қоры" акционерлік қоғамында лауазымы туралы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4409"/>
        <w:gridCol w:w="917"/>
        <w:gridCol w:w="564"/>
        <w:gridCol w:w="2411"/>
        <w:gridCol w:w="2375"/>
      </w:tblGrid>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кезеңi (күнi, айы, жылы)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Тәртiптiк шарақолданудың бар болуы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қызметтенбосату себептерi</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7. Кандидат қаржы ұйымының, "Сақтандыру төлемдеріне кепілдік беру қоры" акционерлік қоғамының аудитін жүргізу туралы мәліметтер:</w:t>
      </w:r>
    </w:p>
    <w:bookmarkEnd w:id="6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атауын, кандидат аудитор-орындаушы ретінде аудиторлық есепке қол қойған күнін көрсету).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Қор және (немесе) басқа ұйымдардың директорлар кеңесінде және инвестициялық комитеттерiндегi мүшелiгi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3652"/>
        <w:gridCol w:w="563"/>
        <w:gridCol w:w="4447"/>
        <w:gridCol w:w="2017"/>
      </w:tblGrid>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(күнi, айы, жылы)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Ұйымныңатауы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келiскен күнi (талап етiлсе)</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шығу,лауазымынан босатылусебептерi</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Бар жарияланымдар, ғылыми әзiрленiмдер және басқа да жетiстiктерi: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(иә/жоқ, бар болған жағдайда күнi, қандай басылымдарда көрсетiлдi)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Алынбаған немесе өтелмеген соттылықтың болуы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922"/>
        <w:gridCol w:w="882"/>
        <w:gridCol w:w="1222"/>
        <w:gridCol w:w="922"/>
        <w:gridCol w:w="4432"/>
        <w:gridCol w:w="2359"/>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w:t>
            </w:r>
            <w:r>
              <w:br/>
            </w:r>
            <w:r>
              <w:rPr>
                <w:rFonts w:ascii="Times New Roman"/>
                <w:b w:val="false"/>
                <w:i w:val="false"/>
                <w:color w:val="000000"/>
                <w:sz w:val="20"/>
              </w:rPr>
              <w:t>
атауы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орны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w:t>
            </w:r>
            <w:r>
              <w:br/>
            </w:r>
            <w:r>
              <w:rPr>
                <w:rFonts w:ascii="Times New Roman"/>
                <w:b w:val="false"/>
                <w:i w:val="false"/>
                <w:color w:val="000000"/>
                <w:sz w:val="20"/>
              </w:rPr>
              <w:t>
түрi</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қылмыстық жауапкершiлiкке сәйкес тартылған заңнамалық актiнiң бабы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процессуалды</w:t>
            </w:r>
            <w:r>
              <w:br/>
            </w:r>
            <w:r>
              <w:rPr>
                <w:rFonts w:ascii="Times New Roman"/>
                <w:b w:val="false"/>
                <w:i w:val="false"/>
                <w:color w:val="000000"/>
                <w:sz w:val="20"/>
              </w:rPr>
              <w:t>
шешiмдi қабылдаған күнi</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Өзiне қабылдаған мiндеттемелердi орындамау фактiлерiнiң болуы туралы мәлiметтер: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(иә/жоқ, аталған фактiлер болған жағдайда, ұйымның атауын және мiндеттемелер сомасын көрсету қажет)</w:t>
      </w:r>
    </w:p>
    <w:bookmarkStart w:name="z76" w:id="61"/>
    <w:p>
      <w:pPr>
        <w:spacing w:after="0"/>
        <w:ind w:left="0"/>
        <w:jc w:val="both"/>
      </w:pPr>
      <w:r>
        <w:rPr>
          <w:rFonts w:ascii="Times New Roman"/>
          <w:b w:val="false"/>
          <w:i w:val="false"/>
          <w:color w:val="000000"/>
          <w:sz w:val="28"/>
        </w:rPr>
        <w:t>
      12. Кандидат бұрын директорлар кеңесінің бірінші басшысы, басқарманың (атқарушы органның) бірінші басшысы және оның орынбасары, бас бухгалтері, ірі қатысушысы – жеке тұлға, ірі қатысушысының (банк немесе сақтандыру холдингінің) – қаржы ұйымы заңды тұлғаның қаржы нарығын және қаржы ұйымдарын реттеу мен қадағалау жөніндегі мемлекеттік органы қаржы ұйымын, банктің бас ұйымы болып табылатын банк холдингін консервациялау туралы, олардың акцияларын мәжбүрлеп сатып алу туралы, қаржы ұйымының лицензияларын айыру туралы, сондай-ақ қаржы ұйымын, Қордың, холдингін мәжбүрлеп тарату немесе Қазақстан Республикасының заңнамасында белгіленген оны банкрот деп тану туралы шешімді қабылдағанға дейін бір жылдан аспайтын кезеңде бірінші басшысы болғандығы туралы мәліметтер.</w:t>
      </w:r>
    </w:p>
    <w:bookmarkEnd w:id="6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(иә/жоқ, ұйымның атауы, лауазымы, жұмыс кезеңi көрсетiлсiн).</w:t>
      </w:r>
    </w:p>
    <w:bookmarkStart w:name="z77" w:id="62"/>
    <w:p>
      <w:pPr>
        <w:spacing w:after="0"/>
        <w:ind w:left="0"/>
        <w:jc w:val="both"/>
      </w:pPr>
      <w:r>
        <w:rPr>
          <w:rFonts w:ascii="Times New Roman"/>
          <w:b w:val="false"/>
          <w:i w:val="false"/>
          <w:color w:val="000000"/>
          <w:sz w:val="28"/>
        </w:rPr>
        <w:t>
       13. Басшы қызметкерін сайлауға (тағайындауға) келісімді қайтарып алу және уәкілетті органдарының қаржы ұйымының, "Сақтандыру төлемдеріне кепілдік беру қоры" акционерлік қоғамының, банктік, сақтандыру холдингінің қызметтiк мiндеттерiн орындаудан шеттетуi туралы деректердiң болуы.</w:t>
      </w:r>
    </w:p>
    <w:bookmarkEnd w:id="6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(иә/жоқ, ұйымның атауы, лауазымы, жұмыс кезеңі, сайлауға (тағайындауға) келісімді қайтарып алуға негіздемесі және осындай шешім қабылдаған мемлекеттік органының атауы көрсетiлсiн).</w:t>
      </w:r>
    </w:p>
    <w:bookmarkStart w:name="z78" w:id="63"/>
    <w:p>
      <w:pPr>
        <w:spacing w:after="0"/>
        <w:ind w:left="0"/>
        <w:jc w:val="both"/>
      </w:pPr>
      <w:r>
        <w:rPr>
          <w:rFonts w:ascii="Times New Roman"/>
          <w:b w:val="false"/>
          <w:i w:val="false"/>
          <w:color w:val="000000"/>
          <w:sz w:val="28"/>
        </w:rPr>
        <w:t>
       14. Қаржы ұйымының, "Сақтандыру төлемдеріне кепілдік беру қоры" акционерлік қоғамының, банктік, сақтандыру холдингінің басшысы ретiнде қаржы ұйымы, "Сақтандыру төлемдеріне кепілдік беру қоры" акционерлік қоғамы, банктік, сақтандыру холдингі қызметiнiң мәселелерi бойынша сотта iстi қарау кезiнде жауап берушi ретiнде тартылды ма:</w:t>
      </w:r>
    </w:p>
    <w:bookmarkEnd w:id="6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(иә/жоқ, күнiн, сотта iстi қарау кезiндегi жауап берушi – қаржы ұйымының атауы, қаралған мәселе және сот шешiмi).</w:t>
      </w:r>
    </w:p>
    <w:p>
      <w:pPr>
        <w:spacing w:after="0"/>
        <w:ind w:left="0"/>
        <w:jc w:val="both"/>
      </w:pPr>
      <w:r>
        <w:rPr>
          <w:rFonts w:ascii="Times New Roman"/>
          <w:b w:val="false"/>
          <w:i w:val="false"/>
          <w:color w:val="000000"/>
          <w:sz w:val="28"/>
        </w:rPr>
        <w:t>
       Осы ақпаратты мен тексердiм және оның толық және шынайы болып табылатындығын растаймын.</w:t>
      </w:r>
    </w:p>
    <w:p>
      <w:pPr>
        <w:spacing w:after="0"/>
        <w:ind w:left="0"/>
        <w:jc w:val="both"/>
      </w:pP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(баспа әрiптерiмен)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тәуелсiз директоры лауазымына кандидат толтырады:</w:t>
            </w:r>
            <w:r>
              <w:br/>
            </w:r>
            <w:r>
              <w:rPr>
                <w:rFonts w:ascii="Times New Roman"/>
                <w:b w:val="false"/>
                <w:i w:val="false"/>
                <w:color w:val="000000"/>
                <w:sz w:val="20"/>
              </w:rPr>
              <w:t>
Мен, _____________________________________________________________</w:t>
            </w:r>
            <w:r>
              <w:br/>
            </w:r>
            <w:r>
              <w:rPr>
                <w:rFonts w:ascii="Times New Roman"/>
                <w:b w:val="false"/>
                <w:i w:val="false"/>
                <w:color w:val="000000"/>
                <w:sz w:val="20"/>
              </w:rPr>
              <w:t>
 (тегi, аты, бар болса - әкесiнiң аты)</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тәуелсiз директор лауазымына сайлау (тағайындау) үшiн "Акционерлiк қоғамдар туралы" Қазақстан Республикасының 2003 жылғы 13 мамырдағы</w:t>
            </w:r>
            <w:r>
              <w:rPr>
                <w:rFonts w:ascii="Times New Roman"/>
                <w:b w:val="false"/>
                <w:i w:val="false"/>
                <w:color w:val="000000"/>
                <w:sz w:val="20"/>
              </w:rPr>
              <w:t>Заңында</w:t>
            </w:r>
            <w:r>
              <w:rPr>
                <w:rFonts w:ascii="Times New Roman"/>
                <w:b w:val="false"/>
                <w:i w:val="false"/>
                <w:color w:val="000000"/>
                <w:sz w:val="20"/>
              </w:rPr>
              <w:t xml:space="preserve"> белгiленген талаптарға сәйкес келетiнiмдi растаймын.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___________________________________</w:t>
      </w:r>
    </w:p>
    <w:p>
      <w:pPr>
        <w:spacing w:after="0"/>
        <w:ind w:left="0"/>
        <w:jc w:val="both"/>
      </w:pPr>
      <w:r>
        <w:rPr>
          <w:rFonts w:ascii="Times New Roman"/>
          <w:b w:val="false"/>
          <w:i w:val="false"/>
          <w:color w:val="000000"/>
          <w:sz w:val="28"/>
        </w:rPr>
        <w:t>
      Қолы 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