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4afc" w14:textId="be64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24 ақпандағы № 88 Бұйрығы. Қазақстан Республикасының Әділет министрлігінде 2012 жылы 4 сәуірде № 7516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Патент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Өнертабысқа патенттiң қолданылу мерзiмiн ұзарту жөніндегі қағидалар;</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Пайдалы модельге патенттiң қолданылу мерзiмiн ұзарту жөніндегі қағидалар;</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Өнеркәсiптiк үлгiге патенттiң қолданылу мерзiмiн ұзарту жөніндегі қағидалар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30.06.2015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заңнамада белгіленген тәртіпте осы бұйрықтың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w:t>
      </w:r>
    </w:p>
    <w:bookmarkEnd w:id="6"/>
    <w:bookmarkStart w:name="z11" w:id="7"/>
    <w:p>
      <w:pPr>
        <w:spacing w:after="0"/>
        <w:ind w:left="0"/>
        <w:jc w:val="both"/>
      </w:pPr>
      <w:r>
        <w:rPr>
          <w:rFonts w:ascii="Times New Roman"/>
          <w:b w:val="false"/>
          <w:i w:val="false"/>
          <w:color w:val="000000"/>
          <w:sz w:val="28"/>
        </w:rPr>
        <w:t>
      1) осы бұйрықты мемлекеттік тіркеуді;</w:t>
      </w:r>
    </w:p>
    <w:bookmarkEnd w:id="7"/>
    <w:bookmarkStart w:name="z12" w:id="8"/>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30.06.2015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bl>
    <w:bookmarkStart w:name="z10" w:id="10"/>
    <w:p>
      <w:pPr>
        <w:spacing w:after="0"/>
        <w:ind w:left="0"/>
        <w:jc w:val="left"/>
      </w:pPr>
      <w:r>
        <w:rPr>
          <w:rFonts w:ascii="Times New Roman"/>
          <w:b/>
          <w:i w:val="false"/>
          <w:color w:val="000000"/>
        </w:rPr>
        <w:t xml:space="preserve"> Өнертабысқа патенттiң қолданылу мерзiмiн ұзарту жөніндегі қағидалар</w:t>
      </w:r>
    </w:p>
    <w:bookmarkEnd w:id="10"/>
    <w:p>
      <w:pPr>
        <w:spacing w:after="0"/>
        <w:ind w:left="0"/>
        <w:jc w:val="both"/>
      </w:pPr>
      <w:r>
        <w:rPr>
          <w:rFonts w:ascii="Times New Roman"/>
          <w:b w:val="false"/>
          <w:i w:val="false"/>
          <w:color w:val="ff0000"/>
          <w:sz w:val="28"/>
        </w:rPr>
        <w:t xml:space="preserve">
      Ескерту. Қағида жаңа редакцияда - ҚР Әділет министрінің 30.06.2015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Өнертабысқа патенттiң қолданылу мерзiмiн ұзарту жөніндегі қағидалар (бұдан әрі – Қағидалар) "Қазақстан Республикасының Патент Заңы" Қазақстан Республикасы Заңының (бұдан әрі – Патент заңы) </w:t>
      </w:r>
      <w:r>
        <w:rPr>
          <w:rFonts w:ascii="Times New Roman"/>
          <w:b w:val="false"/>
          <w:i w:val="false"/>
          <w:color w:val="000000"/>
          <w:sz w:val="28"/>
        </w:rPr>
        <w:t>5-бабының</w:t>
      </w:r>
      <w:r>
        <w:rPr>
          <w:rFonts w:ascii="Times New Roman"/>
          <w:b w:val="false"/>
          <w:i w:val="false"/>
          <w:color w:val="000000"/>
          <w:sz w:val="28"/>
        </w:rPr>
        <w:t xml:space="preserve"> 3-тармағына сәйкес әзірленді және патентке қосымшаны дайындауды, қолданылу мерзімін ұзартуды талап ететін өнертабысқа қатысты салыстырмалы талдауды жасап, осы патенттің құқығын куәләндыратын, патенттің жарамдылық мерзімін ұзарту жөніндегі өтінішті қарастыратын сараптама ұйымы мен патент иеленуші арасындағы іс-қимыл тәртібін анықтайды.</w:t>
      </w:r>
    </w:p>
    <w:bookmarkEnd w:id="11"/>
    <w:bookmarkStart w:name="z14" w:id="12"/>
    <w:p>
      <w:pPr>
        <w:spacing w:after="0"/>
        <w:ind w:left="0"/>
        <w:jc w:val="both"/>
      </w:pPr>
      <w:r>
        <w:rPr>
          <w:rFonts w:ascii="Times New Roman"/>
          <w:b w:val="false"/>
          <w:i w:val="false"/>
          <w:color w:val="000000"/>
          <w:sz w:val="28"/>
        </w:rPr>
        <w:t>
      2.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13"/>
    <w:bookmarkStart w:name="z16" w:id="14"/>
    <w:p>
      <w:pPr>
        <w:spacing w:after="0"/>
        <w:ind w:left="0"/>
        <w:jc w:val="both"/>
      </w:pPr>
      <w:r>
        <w:rPr>
          <w:rFonts w:ascii="Times New Roman"/>
          <w:b w:val="false"/>
          <w:i w:val="false"/>
          <w:color w:val="000000"/>
          <w:sz w:val="28"/>
        </w:rPr>
        <w:t>
      2) дәрі-дәрмектер – адам ағзасымен қатынаста болатын немесе оның органдары мен талшықтарына енетін, аурулардың, сондай-ақ ағзаның жағдайы мен функцияларының өзгеруінің алдын алуға, диагностикалауға және емдеуге арналған фармакологиялық белсенді заттарды қамтитын немесе сол тәрізді құралдар. Дәрі-дәрмектерге фармацевтикалық субстанциялар мен дәрілік препараттар жатады;</w:t>
      </w:r>
    </w:p>
    <w:bookmarkEnd w:id="14"/>
    <w:bookmarkStart w:name="z17" w:id="15"/>
    <w:p>
      <w:pPr>
        <w:spacing w:after="0"/>
        <w:ind w:left="0"/>
        <w:jc w:val="both"/>
      </w:pPr>
      <w:r>
        <w:rPr>
          <w:rFonts w:ascii="Times New Roman"/>
          <w:b w:val="false"/>
          <w:i w:val="false"/>
          <w:color w:val="000000"/>
          <w:sz w:val="28"/>
        </w:rPr>
        <w:t>
      3) құзырлы орган:</w:t>
      </w:r>
    </w:p>
    <w:bookmarkEnd w:id="15"/>
    <w:bookmarkStart w:name="z18" w:id="16"/>
    <w:p>
      <w:pPr>
        <w:spacing w:after="0"/>
        <w:ind w:left="0"/>
        <w:jc w:val="both"/>
      </w:pPr>
      <w:r>
        <w:rPr>
          <w:rFonts w:ascii="Times New Roman"/>
          <w:b w:val="false"/>
          <w:i w:val="false"/>
          <w:color w:val="000000"/>
          <w:sz w:val="28"/>
        </w:rPr>
        <w:t>
      дәрі-дәрмектерге қатысты – азаматтардың денсаулығын сақтау, медициналық және фармацевтикалық ғылым, медициналық және фармацевтикалық білім беру, дәрі-дәрмектер айналымы, медициналық қолданыстағы бұйымдар және медициналық техника, медициналық қызмет сапасын бақылау саласында басшылықты жүзеге асыратын мемлекеттік орган;</w:t>
      </w:r>
    </w:p>
    <w:bookmarkEnd w:id="16"/>
    <w:bookmarkStart w:name="z19" w:id="17"/>
    <w:p>
      <w:pPr>
        <w:spacing w:after="0"/>
        <w:ind w:left="0"/>
        <w:jc w:val="both"/>
      </w:pPr>
      <w:r>
        <w:rPr>
          <w:rFonts w:ascii="Times New Roman"/>
          <w:b w:val="false"/>
          <w:i w:val="false"/>
          <w:color w:val="000000"/>
          <w:sz w:val="28"/>
        </w:rPr>
        <w:t xml:space="preserve">
      пестицидтерге (улы химикаттарға) қатысты – өсімдіктерді қорғау саласында басшылықты, сондай-ақ өз өкілеттігі аясында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4) пестицидтер (улы химикаттар) – зиянды және ерекше қауіпті зиянды организмдерге қарсы, сондай-ақ жинау алдында кептіру, жапырақтарды жою және өсімдіктердің өсуін реттеу үшін пайдаланылатын химиялық, биологиялық және басқа да заттар.</w:t>
      </w:r>
    </w:p>
    <w:bookmarkEnd w:id="18"/>
    <w:bookmarkStart w:name="z21" w:id="19"/>
    <w:p>
      <w:pPr>
        <w:spacing w:after="0"/>
        <w:ind w:left="0"/>
        <w:jc w:val="both"/>
      </w:pPr>
      <w:r>
        <w:rPr>
          <w:rFonts w:ascii="Times New Roman"/>
          <w:b w:val="false"/>
          <w:i w:val="false"/>
          <w:color w:val="000000"/>
          <w:sz w:val="28"/>
        </w:rPr>
        <w:t xml:space="preserve">
      5) рұқсат – құзырлы орган берген дәрі-дәрмекті, пестицидті (улы химикаттарды) мемлекеттік тіркеу туралы </w:t>
      </w:r>
      <w:r>
        <w:rPr>
          <w:rFonts w:ascii="Times New Roman"/>
          <w:b w:val="false"/>
          <w:i w:val="false"/>
          <w:color w:val="000000"/>
          <w:sz w:val="28"/>
        </w:rPr>
        <w:t>куәлік</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құзырлы орган:</w:t>
      </w:r>
    </w:p>
    <w:bookmarkEnd w:id="20"/>
    <w:bookmarkStart w:name="z23" w:id="21"/>
    <w:p>
      <w:pPr>
        <w:spacing w:after="0"/>
        <w:ind w:left="0"/>
        <w:jc w:val="both"/>
      </w:pPr>
      <w:r>
        <w:rPr>
          <w:rFonts w:ascii="Times New Roman"/>
          <w:b w:val="false"/>
          <w:i w:val="false"/>
          <w:color w:val="000000"/>
          <w:sz w:val="28"/>
        </w:rPr>
        <w:t xml:space="preserve">
      6) сараптама жасау ұйымы – </w:t>
      </w:r>
      <w:r>
        <w:rPr>
          <w:rFonts w:ascii="Times New Roman"/>
          <w:b w:val="false"/>
          <w:i w:val="false"/>
          <w:color w:val="000000"/>
          <w:sz w:val="28"/>
        </w:rPr>
        <w:t>мемлекеттік монополияға</w:t>
      </w:r>
      <w:r>
        <w:rPr>
          <w:rFonts w:ascii="Times New Roman"/>
          <w:b w:val="false"/>
          <w:i w:val="false"/>
          <w:color w:val="000000"/>
          <w:sz w:val="28"/>
        </w:rPr>
        <w:t xml:space="preserve">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21"/>
    <w:bookmarkStart w:name="z24"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Әділет министрлігі;</w:t>
      </w:r>
    </w:p>
    <w:bookmarkEnd w:id="22"/>
    <w:bookmarkStart w:name="z25" w:id="23"/>
    <w:p>
      <w:pPr>
        <w:spacing w:after="0"/>
        <w:ind w:left="0"/>
        <w:jc w:val="both"/>
      </w:pPr>
      <w:r>
        <w:rPr>
          <w:rFonts w:ascii="Times New Roman"/>
          <w:b w:val="false"/>
          <w:i w:val="false"/>
          <w:color w:val="000000"/>
          <w:sz w:val="28"/>
        </w:rPr>
        <w:t>
      3. Өнертабысқа патент сараптама жасау ұйымына өтінім берілген күннен бастап жиырма жыл ішінде қолданыста болады.</w:t>
      </w:r>
    </w:p>
    <w:bookmarkEnd w:id="23"/>
    <w:bookmarkStart w:name="z26" w:id="24"/>
    <w:p>
      <w:pPr>
        <w:spacing w:after="0"/>
        <w:ind w:left="0"/>
        <w:jc w:val="both"/>
      </w:pPr>
      <w:r>
        <w:rPr>
          <w:rFonts w:ascii="Times New Roman"/>
          <w:b w:val="false"/>
          <w:i w:val="false"/>
          <w:color w:val="000000"/>
          <w:sz w:val="28"/>
        </w:rPr>
        <w:t xml:space="preserve">
      4. Қолдану үшін заңда белгіленген тәртіппен дәрі-дәрмекке, пестицидке (улы химикатқа) жататын өнертабысқа қатысты патенттің қолданылу мерзімі патент иеленушінің өтінішхаты бойынша ұзартылуы мүмкін, бірақ ол мерзім бес жылдан аспайды. </w:t>
      </w:r>
    </w:p>
    <w:bookmarkEnd w:id="24"/>
    <w:bookmarkStart w:name="z27" w:id="25"/>
    <w:p>
      <w:pPr>
        <w:spacing w:after="0"/>
        <w:ind w:left="0"/>
        <w:jc w:val="both"/>
      </w:pPr>
      <w:r>
        <w:rPr>
          <w:rFonts w:ascii="Times New Roman"/>
          <w:b w:val="false"/>
          <w:i w:val="false"/>
          <w:color w:val="000000"/>
          <w:sz w:val="28"/>
        </w:rPr>
        <w:t xml:space="preserve">
      Мерзім өнертабысқа патент беруге өтінім берген күннен бастап өнертабысты қолдануға алғашқы рұқсатты алған күнге дейін өткен уақытқа, бес жылды алып тастай отырып, ұзартылады. </w:t>
      </w:r>
    </w:p>
    <w:bookmarkEnd w:id="25"/>
    <w:bookmarkStart w:name="z28" w:id="26"/>
    <w:p>
      <w:pPr>
        <w:spacing w:after="0"/>
        <w:ind w:left="0"/>
        <w:jc w:val="both"/>
      </w:pPr>
      <w:r>
        <w:rPr>
          <w:rFonts w:ascii="Times New Roman"/>
          <w:b w:val="false"/>
          <w:i w:val="false"/>
          <w:color w:val="000000"/>
          <w:sz w:val="28"/>
        </w:rPr>
        <w:t>
      Егер өнертабыс формуласында ол жалпы құрылымдық формуламен сипатталатын композиция, қосылым немесе қосылымдар тобы түрінде сипатталатын болса, және өнертабыс сипаттамасынан оны дәрі-дәрмектің, пестицидтің белсенді ингредиенті ретінде пайдалану мүмкіндігі айқын болса, ол дәрі-дәрмекке, пестицидке (улы химикатқа) жатады.</w:t>
      </w:r>
    </w:p>
    <w:bookmarkEnd w:id="26"/>
    <w:bookmarkStart w:name="z29" w:id="27"/>
    <w:p>
      <w:pPr>
        <w:spacing w:after="0"/>
        <w:ind w:left="0"/>
        <w:jc w:val="both"/>
      </w:pPr>
      <w:r>
        <w:rPr>
          <w:rFonts w:ascii="Times New Roman"/>
          <w:b w:val="false"/>
          <w:i w:val="false"/>
          <w:color w:val="000000"/>
          <w:sz w:val="28"/>
        </w:rPr>
        <w:t>
      5. Патент иеленушінің өнертабысқа патенттің қолданылу мерзімін ұзарту туралы өтінішхаты (одан әрі - өтінішхат) патенттің қолданылу кезеңінде өнертабысты қолдануға рұқсат алған күннен немесе патентті берген күннен бастап, осы мерзімдердің қайсысы кешірек өтетініне байланысты, алты ай өтпестен бұрын беріледі.</w:t>
      </w:r>
    </w:p>
    <w:bookmarkEnd w:id="27"/>
    <w:bookmarkStart w:name="z32" w:id="28"/>
    <w:p>
      <w:pPr>
        <w:spacing w:after="0"/>
        <w:ind w:left="0"/>
        <w:jc w:val="both"/>
      </w:pPr>
      <w:r>
        <w:rPr>
          <w:rFonts w:ascii="Times New Roman"/>
          <w:b w:val="false"/>
          <w:i w:val="false"/>
          <w:color w:val="000000"/>
          <w:sz w:val="28"/>
        </w:rPr>
        <w:t xml:space="preserve">
      Егер бірінші рұқсат 2015 жылғы 7 сәуіріндегі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 </w:t>
      </w:r>
    </w:p>
    <w:bookmarkEnd w:id="28"/>
    <w:bookmarkStart w:name="z33" w:id="29"/>
    <w:p>
      <w:pPr>
        <w:spacing w:after="0"/>
        <w:ind w:left="0"/>
        <w:jc w:val="both"/>
      </w:pPr>
      <w:r>
        <w:rPr>
          <w:rFonts w:ascii="Times New Roman"/>
          <w:b w:val="false"/>
          <w:i w:val="false"/>
          <w:color w:val="000000"/>
          <w:sz w:val="28"/>
        </w:rPr>
        <w:t xml:space="preserve">
      6. Өнертабысқа патенттің қолданылу мерзімін ұзарту бойынша істерді жүргізу үшін </w:t>
      </w:r>
      <w:r>
        <w:rPr>
          <w:rFonts w:ascii="Times New Roman"/>
          <w:b w:val="false"/>
          <w:i w:val="false"/>
          <w:color w:val="000000"/>
          <w:sz w:val="28"/>
        </w:rPr>
        <w:t>патент иеленуші</w:t>
      </w:r>
      <w:r>
        <w:rPr>
          <w:rFonts w:ascii="Times New Roman"/>
          <w:b w:val="false"/>
          <w:i w:val="false"/>
          <w:color w:val="000000"/>
          <w:sz w:val="28"/>
        </w:rPr>
        <w:t xml:space="preserve"> Қазақстан Республикасының патенттік сенім білдірілген өкіліне (бұдан әрі – патенттік сенім білдірілген өкіл) немесе тиісті сенімхат бере отырып, өзге де өкілге уәкілеттік бере алады. </w:t>
      </w:r>
    </w:p>
    <w:bookmarkEnd w:id="29"/>
    <w:bookmarkStart w:name="z34" w:id="30"/>
    <w:p>
      <w:pPr>
        <w:spacing w:after="0"/>
        <w:ind w:left="0"/>
        <w:jc w:val="both"/>
      </w:pPr>
      <w:r>
        <w:rPr>
          <w:rFonts w:ascii="Times New Roman"/>
          <w:b w:val="false"/>
          <w:i w:val="false"/>
          <w:color w:val="000000"/>
          <w:sz w:val="28"/>
        </w:rPr>
        <w:t>
      7. Өтініш мемлекеттік және/немесе орыс тілдерінде ұсынылады. Басқа тілде берілген өтінішке өтініш берілген кезден бастап бір ай ішінде оның мемлекеттік және орыс тілдеріндегі аудармасы қоса беріледі. Өтініштің аудармасы берілмеген жағдайда өтініш берілмеген болып есептеледі.</w:t>
      </w:r>
    </w:p>
    <w:bookmarkEnd w:id="30"/>
    <w:bookmarkStart w:name="z35" w:id="31"/>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31"/>
    <w:bookmarkStart w:name="z36" w:id="32"/>
    <w:p>
      <w:pPr>
        <w:spacing w:after="0"/>
        <w:ind w:left="0"/>
        <w:jc w:val="both"/>
      </w:pPr>
      <w:r>
        <w:rPr>
          <w:rFonts w:ascii="Times New Roman"/>
          <w:b w:val="false"/>
          <w:i w:val="false"/>
          <w:color w:val="000000"/>
          <w:sz w:val="28"/>
        </w:rPr>
        <w:t>
      9. Өтінішке:</w:t>
      </w:r>
    </w:p>
    <w:bookmarkEnd w:id="32"/>
    <w:bookmarkStart w:name="z37" w:id="33"/>
    <w:p>
      <w:pPr>
        <w:spacing w:after="0"/>
        <w:ind w:left="0"/>
        <w:jc w:val="both"/>
      </w:pPr>
      <w:r>
        <w:rPr>
          <w:rFonts w:ascii="Times New Roman"/>
          <w:b w:val="false"/>
          <w:i w:val="false"/>
          <w:color w:val="000000"/>
          <w:sz w:val="28"/>
        </w:rPr>
        <w:t>
      1) қолдануға құзырлы органның алғашқы рұқсаты алынған, өнертабыс формуласындағы тәуелсіз тармақта сипатталған өнертабысты аталған дәрі-дәрмекке, пестицидке (улы химикатқа) жатқызуға мүмкіндік беретін дәрі-дәрмек, пестицид (улы химикат) туралы мәліметтерді қамтитын ресми құжаттардың көшірмелері;</w:t>
      </w:r>
    </w:p>
    <w:bookmarkEnd w:id="33"/>
    <w:bookmarkStart w:name="z38" w:id="34"/>
    <w:p>
      <w:pPr>
        <w:spacing w:after="0"/>
        <w:ind w:left="0"/>
        <w:jc w:val="both"/>
      </w:pPr>
      <w:r>
        <w:rPr>
          <w:rFonts w:ascii="Times New Roman"/>
          <w:b w:val="false"/>
          <w:i w:val="false"/>
          <w:color w:val="000000"/>
          <w:sz w:val="28"/>
        </w:rPr>
        <w:t>
      2) ерекше құқықтарының қолдану мерзімін ұзарту сұратылып отырған өнертабысты (өнертабыс формуласындағы тиісті тәуелсіз тармағын) және осы құқықты куәландыратын патентті көрсету, аталған рұқсат осы өнертабысқа қатысты екенін көрсету және осы дәрі-дәрмек, пестицид (улы химикат) өнертабыс формуласындағы тиісті тәуелсіз тармағында сипатталатыны айқын болатын түсіндірулер;</w:t>
      </w:r>
    </w:p>
    <w:bookmarkEnd w:id="34"/>
    <w:bookmarkStart w:name="z39" w:id="35"/>
    <w:p>
      <w:pPr>
        <w:spacing w:after="0"/>
        <w:ind w:left="0"/>
        <w:jc w:val="both"/>
      </w:pPr>
      <w:r>
        <w:rPr>
          <w:rFonts w:ascii="Times New Roman"/>
          <w:b w:val="false"/>
          <w:i w:val="false"/>
          <w:color w:val="000000"/>
          <w:sz w:val="28"/>
        </w:rPr>
        <w:t xml:space="preserve">
      3) өнертабысқа патенттің қолдану мерзімін </w:t>
      </w:r>
      <w:r>
        <w:rPr>
          <w:rFonts w:ascii="Times New Roman"/>
          <w:b w:val="false"/>
          <w:i w:val="false"/>
          <w:color w:val="000000"/>
          <w:sz w:val="28"/>
        </w:rPr>
        <w:t>ұзарту үшін ақы төленгенін</w:t>
      </w:r>
      <w:r>
        <w:rPr>
          <w:rFonts w:ascii="Times New Roman"/>
          <w:b w:val="false"/>
          <w:i w:val="false"/>
          <w:color w:val="000000"/>
          <w:sz w:val="28"/>
        </w:rPr>
        <w:t xml:space="preserve"> растайтын құжат;</w:t>
      </w:r>
    </w:p>
    <w:bookmarkEnd w:id="35"/>
    <w:bookmarkStart w:name="z40" w:id="36"/>
    <w:p>
      <w:pPr>
        <w:spacing w:after="0"/>
        <w:ind w:left="0"/>
        <w:jc w:val="both"/>
      </w:pPr>
      <w:r>
        <w:rPr>
          <w:rFonts w:ascii="Times New Roman"/>
          <w:b w:val="false"/>
          <w:i w:val="false"/>
          <w:color w:val="000000"/>
          <w:sz w:val="28"/>
        </w:rPr>
        <w:t>
      4) сенімхат (егер өтінішті өкіл беретін болса) немесе сенімхаттың көшірмесі (егер өтінішті патенттік сенім білдірілген өкіл беретін болса) қоса берілеті.</w:t>
      </w:r>
    </w:p>
    <w:bookmarkEnd w:id="36"/>
    <w:bookmarkStart w:name="z41" w:id="37"/>
    <w:p>
      <w:pPr>
        <w:spacing w:after="0"/>
        <w:ind w:left="0"/>
        <w:jc w:val="both"/>
      </w:pPr>
      <w:r>
        <w:rPr>
          <w:rFonts w:ascii="Times New Roman"/>
          <w:b w:val="false"/>
          <w:i w:val="false"/>
          <w:color w:val="000000"/>
          <w:sz w:val="28"/>
        </w:rPr>
        <w:t xml:space="preserve">
      10. Өтініш пен оған қоса берілетін құжаттар сараптама жасау ұйымына тікелей ұсынылады немесе пошта арқылы жолданады; </w:t>
      </w:r>
    </w:p>
    <w:bookmarkEnd w:id="37"/>
    <w:bookmarkStart w:name="z42" w:id="38"/>
    <w:p>
      <w:pPr>
        <w:spacing w:after="0"/>
        <w:ind w:left="0"/>
        <w:jc w:val="both"/>
      </w:pPr>
      <w:r>
        <w:rPr>
          <w:rFonts w:ascii="Times New Roman"/>
          <w:b w:val="false"/>
          <w:i w:val="false"/>
          <w:color w:val="000000"/>
          <w:sz w:val="28"/>
        </w:rPr>
        <w:t xml:space="preserve">
      Құжаттар көшірмелері факс арқылы жіберілген жағдайда құжаттар түпнұсқалары сараптама жасау ұйымына бір ай ішінде ұсынылады. </w:t>
      </w:r>
    </w:p>
    <w:bookmarkEnd w:id="38"/>
    <w:bookmarkStart w:name="z43" w:id="39"/>
    <w:p>
      <w:pPr>
        <w:spacing w:after="0"/>
        <w:ind w:left="0"/>
        <w:jc w:val="both"/>
      </w:pPr>
      <w:r>
        <w:rPr>
          <w:rFonts w:ascii="Times New Roman"/>
          <w:b w:val="false"/>
          <w:i w:val="false"/>
          <w:color w:val="000000"/>
          <w:sz w:val="28"/>
        </w:rPr>
        <w:t>
      11. Өтініш және оған қоса берілген құжаттар сараптама жасау ұйымына түскен күннен бастап бір ай мерзімінде қаралады.</w:t>
      </w:r>
    </w:p>
    <w:bookmarkEnd w:id="39"/>
    <w:bookmarkStart w:name="z44" w:id="40"/>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40"/>
    <w:bookmarkStart w:name="z45" w:id="41"/>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41"/>
    <w:bookmarkStart w:name="z46" w:id="42"/>
    <w:p>
      <w:pPr>
        <w:spacing w:after="0"/>
        <w:ind w:left="0"/>
        <w:jc w:val="both"/>
      </w:pPr>
      <w:r>
        <w:rPr>
          <w:rFonts w:ascii="Times New Roman"/>
          <w:b w:val="false"/>
          <w:i w:val="false"/>
          <w:color w:val="000000"/>
          <w:sz w:val="28"/>
        </w:rPr>
        <w:t>
      12. Өтінішті қарау қаралып отырған патент берілген өнертабыс формуласындағы тәуелсіз тармақта сипатталған өнертабысты қолдануға рұқсат алынған дәрі-дәрмекке, пестицидке (улы химикатқа) жатқызу мүмкіндігін тексеруді қамтиды.</w:t>
      </w:r>
    </w:p>
    <w:bookmarkEnd w:id="42"/>
    <w:bookmarkStart w:name="z47" w:id="43"/>
    <w:p>
      <w:pPr>
        <w:spacing w:after="0"/>
        <w:ind w:left="0"/>
        <w:jc w:val="both"/>
      </w:pPr>
      <w:r>
        <w:rPr>
          <w:rFonts w:ascii="Times New Roman"/>
          <w:b w:val="false"/>
          <w:i w:val="false"/>
          <w:color w:val="000000"/>
          <w:sz w:val="28"/>
        </w:rPr>
        <w:t xml:space="preserve">
      13. Қоспа (жалпы құрылымдық формулада сипатталатын қоспалар тобы) түрінде сипатталған өнертабысты қолдануға рұқсат алынған дәрі-дәрмекке, пестицидке (улы химикатқа) жатқызу мүмкіндігін тексеру өнертабыс формуласындағы тәуелсіз тармақта сипатталған қоспаны рұқсатта көрсетілген дәрі-дәрмектің, пестицидтің (улы химикаттың) белсенді ингредиентімен салыстырудан тұрады. Бұл ретте өнертабыстың сипаттамасында қосылым оны аталған дәрі-дәрмекте, пестицидте (улы химикатта) пайдалануға мүмкіндік беретін белсенділікке ие болатыны туралы ақпараттың бар–жоғы тексеріледі. Егер қоспа осындай дәрі-дәрмектің, пестицидтің (улы химикаттың) белсенді ингредиенті болып табылса және өнертабыстың сипаттамасы жоғарыда көрсетілген ақпаратты қамтитын болса қаралып отырған өнертабыс рұқсатта көрсетілген дәрі-дәрмекке, пестицидке (улы химикатқа) жатады. </w:t>
      </w:r>
    </w:p>
    <w:bookmarkEnd w:id="43"/>
    <w:bookmarkStart w:name="z48" w:id="44"/>
    <w:p>
      <w:pPr>
        <w:spacing w:after="0"/>
        <w:ind w:left="0"/>
        <w:jc w:val="both"/>
      </w:pPr>
      <w:r>
        <w:rPr>
          <w:rFonts w:ascii="Times New Roman"/>
          <w:b w:val="false"/>
          <w:i w:val="false"/>
          <w:color w:val="000000"/>
          <w:sz w:val="28"/>
        </w:rPr>
        <w:t xml:space="preserve">
      14. Композиция түрінде сипатталған өнертабысты қолдануға рұқсат алынған дәрі-дәрмекке, пестицидке (улы химикатқа) жатқызу мүмкіндігін тексеру патенттелген композицияның сипаттамасын және рұқсатта көрсетілген дәрі-дәрмектің, пестицидтің (улы химикаттың) композициясының сипаттамасын (арналуы, құрамы, егер өнертабыс формуласында келтірілсе немесе композиция құрамынан айқындалса, оның нысаны) салыстырудан тұрады. </w:t>
      </w:r>
    </w:p>
    <w:bookmarkEnd w:id="44"/>
    <w:bookmarkStart w:name="z49" w:id="45"/>
    <w:p>
      <w:pPr>
        <w:spacing w:after="0"/>
        <w:ind w:left="0"/>
        <w:jc w:val="both"/>
      </w:pPr>
      <w:r>
        <w:rPr>
          <w:rFonts w:ascii="Times New Roman"/>
          <w:b w:val="false"/>
          <w:i w:val="false"/>
          <w:color w:val="000000"/>
          <w:sz w:val="28"/>
        </w:rPr>
        <w:t>
      Егер өнертабыс формуласындағы тәуелсіз тармақ рұқсатта көрсетілген дәрі-дәрмектің, пестицидтің (улы химикаттың) сипаттамасын қамтитын болса, қаралып отырған өнертабыс дәрі-дәрмекке, пестицидке (улы химикатқа) жатады.</w:t>
      </w:r>
    </w:p>
    <w:bookmarkEnd w:id="45"/>
    <w:bookmarkStart w:name="z50" w:id="46"/>
    <w:p>
      <w:pPr>
        <w:spacing w:after="0"/>
        <w:ind w:left="0"/>
        <w:jc w:val="both"/>
      </w:pPr>
      <w:r>
        <w:rPr>
          <w:rFonts w:ascii="Times New Roman"/>
          <w:b w:val="false"/>
          <w:i w:val="false"/>
          <w:color w:val="000000"/>
          <w:sz w:val="28"/>
        </w:rPr>
        <w:t xml:space="preserve">
      15. Дәрі-дәрмектің, пестицидтің қоспасын, сондай-ақ құрамына осы қоспа кіретін композициясын қамтитын өнертабыстар тобына берілген өнертабысқа патенттің қолданыс мерзімін ұзарту осы Қағидалардың 12-тармағына сәйкес жүзеге асырылады және топтың әрбір өнертабысына қатысты осы Қағидалардың 13 және 14–тармақтарына тиісінше сәйкес жүргізіледі. </w:t>
      </w:r>
    </w:p>
    <w:bookmarkEnd w:id="46"/>
    <w:bookmarkStart w:name="z53" w:id="47"/>
    <w:p>
      <w:pPr>
        <w:spacing w:after="0"/>
        <w:ind w:left="0"/>
        <w:jc w:val="both"/>
      </w:pPr>
      <w:r>
        <w:rPr>
          <w:rFonts w:ascii="Times New Roman"/>
          <w:b w:val="false"/>
          <w:i w:val="false"/>
          <w:color w:val="000000"/>
          <w:sz w:val="28"/>
        </w:rPr>
        <w:t>
      16. Осы Қағидалардың 7-9-тармақтарында көрсетілген өтінішті беру шарттары сақталған жағдайда, патенттің қолданылуы осы Қағидалардың 4-тармағына сәйкес есептелетін мерзімге ұзартылады.</w:t>
      </w:r>
    </w:p>
    <w:bookmarkEnd w:id="47"/>
    <w:bookmarkStart w:name="z54" w:id="48"/>
    <w:p>
      <w:pPr>
        <w:spacing w:after="0"/>
        <w:ind w:left="0"/>
        <w:jc w:val="both"/>
      </w:pPr>
      <w:r>
        <w:rPr>
          <w:rFonts w:ascii="Times New Roman"/>
          <w:b w:val="false"/>
          <w:i w:val="false"/>
          <w:color w:val="000000"/>
          <w:sz w:val="28"/>
        </w:rPr>
        <w:t>
      Патент иеленушіге өнертабысқа патенттің қолданылу мерзімін ұзарту туралы ресми жариялануымен бір мезгілде Патентке қосымша беріледі.</w:t>
      </w:r>
    </w:p>
    <w:bookmarkEnd w:id="48"/>
    <w:bookmarkStart w:name="z55" w:id="49"/>
    <w:p>
      <w:pPr>
        <w:spacing w:after="0"/>
        <w:ind w:left="0"/>
        <w:jc w:val="both"/>
      </w:pPr>
      <w:r>
        <w:rPr>
          <w:rFonts w:ascii="Times New Roman"/>
          <w:b w:val="false"/>
          <w:i w:val="false"/>
          <w:color w:val="000000"/>
          <w:sz w:val="28"/>
        </w:rPr>
        <w:t>
      Өнертабысқа патенттің қолданылу мерзімін ұзарту туралы мәліметтер Қазақстан Республикасы өнертабыстарының мемлекеттік тізіліміне енгізіледі және ресми бюллетеньде жарияланады.</w:t>
      </w:r>
    </w:p>
    <w:bookmarkEnd w:id="49"/>
    <w:bookmarkStart w:name="z56" w:id="50"/>
    <w:p>
      <w:pPr>
        <w:spacing w:after="0"/>
        <w:ind w:left="0"/>
        <w:jc w:val="both"/>
      </w:pPr>
      <w:r>
        <w:rPr>
          <w:rFonts w:ascii="Times New Roman"/>
          <w:b w:val="false"/>
          <w:i w:val="false"/>
          <w:color w:val="000000"/>
          <w:sz w:val="28"/>
        </w:rPr>
        <w:t xml:space="preserve">
      17. Осы Қағидалардың 9-тармағында көрсетілген қажетті құжаттар болмаған немесе дұрыс ресімделмеген жағдайда, сондай-ақ осы Қағидалардың 12-15-тармақтарына сәйкес жүргізілген тексеру нәтижелері бойынша патент иеленушіден қосымша құжаттар мен түсініктер алу қажеттігі туындаған жағдайда, өтініш берген тұлғаға сұрату жіберген күннен бастап үш ай мерзімде жоқ және/немесе түзетілген құжаттарды жіберу ұсынысымен сұрату жіберіледі. </w:t>
      </w:r>
    </w:p>
    <w:bookmarkEnd w:id="50"/>
    <w:bookmarkStart w:name="z57" w:id="51"/>
    <w:p>
      <w:pPr>
        <w:spacing w:after="0"/>
        <w:ind w:left="0"/>
        <w:jc w:val="both"/>
      </w:pPr>
      <w:r>
        <w:rPr>
          <w:rFonts w:ascii="Times New Roman"/>
          <w:b w:val="false"/>
          <w:i w:val="false"/>
          <w:color w:val="000000"/>
          <w:sz w:val="28"/>
        </w:rPr>
        <w:t>
      Осы Қағидалардың 10-тармағында көрсетілген өтінішті қарау мерзімі жетіспейтін және/немесе түзетілген құжаттардың соңғысы келіп түскен күннен бастап есептеледі.</w:t>
      </w:r>
    </w:p>
    <w:bookmarkEnd w:id="51"/>
    <w:bookmarkStart w:name="z58" w:id="52"/>
    <w:p>
      <w:pPr>
        <w:spacing w:after="0"/>
        <w:ind w:left="0"/>
        <w:jc w:val="both"/>
      </w:pPr>
      <w:r>
        <w:rPr>
          <w:rFonts w:ascii="Times New Roman"/>
          <w:b w:val="false"/>
          <w:i w:val="false"/>
          <w:color w:val="000000"/>
          <w:sz w:val="28"/>
        </w:rPr>
        <w:t>
      18. Жетіспейтін және/немесе түзетілген құжаттар осы Қағидалардың 7, 10, 17-тармақтарына ұсынылмаған жағдайда өнертабысқа патенттің қолдану мерзімі ұзартылмайды, бұл жөнінде өтініш берген тұлға бір ай мерзімінде хабарландырылады.</w:t>
      </w:r>
    </w:p>
    <w:bookmarkEnd w:id="52"/>
    <w:bookmarkStart w:name="z59" w:id="53"/>
    <w:p>
      <w:pPr>
        <w:spacing w:after="0"/>
        <w:ind w:left="0"/>
        <w:jc w:val="both"/>
      </w:pPr>
      <w:r>
        <w:rPr>
          <w:rFonts w:ascii="Times New Roman"/>
          <w:b w:val="false"/>
          <w:i w:val="false"/>
          <w:color w:val="000000"/>
          <w:sz w:val="28"/>
        </w:rPr>
        <w:t xml:space="preserve">
      19. Патент заңының 11-бабының 15-тармағына сәйкес өнертабысқа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88 бұйрығына</w:t>
            </w:r>
            <w:r>
              <w:br/>
            </w:r>
            <w:r>
              <w:rPr>
                <w:rFonts w:ascii="Times New Roman"/>
                <w:b w:val="false"/>
                <w:i w:val="false"/>
                <w:color w:val="000000"/>
                <w:sz w:val="20"/>
              </w:rPr>
              <w:t>2-қосымша</w:t>
            </w:r>
          </w:p>
        </w:tc>
      </w:tr>
    </w:tbl>
    <w:bookmarkStart w:name="z31" w:id="54"/>
    <w:p>
      <w:pPr>
        <w:spacing w:after="0"/>
        <w:ind w:left="0"/>
        <w:jc w:val="left"/>
      </w:pPr>
      <w:r>
        <w:rPr>
          <w:rFonts w:ascii="Times New Roman"/>
          <w:b/>
          <w:i w:val="false"/>
          <w:color w:val="000000"/>
        </w:rPr>
        <w:t xml:space="preserve"> Пайдалы модельге патенттің қолданылу мерзімін ұзарту</w:t>
      </w:r>
      <w:r>
        <w:br/>
      </w:r>
      <w:r>
        <w:rPr>
          <w:rFonts w:ascii="Times New Roman"/>
          <w:b/>
          <w:i w:val="false"/>
          <w:color w:val="000000"/>
        </w:rPr>
        <w:t>жөніндегі қағидалар</w:t>
      </w:r>
    </w:p>
    <w:bookmarkEnd w:id="54"/>
    <w:p>
      <w:pPr>
        <w:spacing w:after="0"/>
        <w:ind w:left="0"/>
        <w:jc w:val="both"/>
      </w:pPr>
      <w:r>
        <w:rPr>
          <w:rFonts w:ascii="Times New Roman"/>
          <w:b w:val="false"/>
          <w:i w:val="false"/>
          <w:color w:val="ff0000"/>
          <w:sz w:val="28"/>
        </w:rPr>
        <w:t xml:space="preserve">
      Ескерту. Қағида жаңа редакцияда - ҚР Әділет министрінің 30.06.2015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60" w:id="55"/>
    <w:p>
      <w:pPr>
        <w:spacing w:after="0"/>
        <w:ind w:left="0"/>
        <w:jc w:val="both"/>
      </w:pPr>
      <w:r>
        <w:rPr>
          <w:rFonts w:ascii="Times New Roman"/>
          <w:b w:val="false"/>
          <w:i w:val="false"/>
          <w:color w:val="000000"/>
          <w:sz w:val="28"/>
        </w:rPr>
        <w:t xml:space="preserve">
       1. Осы Пайдалы модельге патенттің қолданылу мерзімін ұзарту жөніндегі қағидалар (бұдан әрі – Қағидалар) "Қазақстан Республикасының Патент Заңы" 1999 жылғы 16 шілдедегі Қазақстан Республикасы Заңының (бұдан әрі – Патент заңы) </w:t>
      </w:r>
      <w:r>
        <w:rPr>
          <w:rFonts w:ascii="Times New Roman"/>
          <w:b w:val="false"/>
          <w:i w:val="false"/>
          <w:color w:val="000000"/>
          <w:sz w:val="28"/>
        </w:rPr>
        <w:t>5-бабының</w:t>
      </w:r>
      <w:r>
        <w:rPr>
          <w:rFonts w:ascii="Times New Roman"/>
          <w:b w:val="false"/>
          <w:i w:val="false"/>
          <w:color w:val="000000"/>
          <w:sz w:val="28"/>
        </w:rPr>
        <w:t xml:space="preserve"> 3-тармағына сәйкес әзірленді.</w:t>
      </w:r>
    </w:p>
    <w:bookmarkEnd w:id="55"/>
    <w:bookmarkStart w:name="z61" w:id="56"/>
    <w:p>
      <w:pPr>
        <w:spacing w:after="0"/>
        <w:ind w:left="0"/>
        <w:jc w:val="both"/>
      </w:pPr>
      <w:r>
        <w:rPr>
          <w:rFonts w:ascii="Times New Roman"/>
          <w:b w:val="false"/>
          <w:i w:val="false"/>
          <w:color w:val="000000"/>
          <w:sz w:val="28"/>
        </w:rPr>
        <w:t>
      2. Қағидаларда мынадай ұғымдар қолданылады:</w:t>
      </w:r>
    </w:p>
    <w:bookmarkEnd w:id="56"/>
    <w:bookmarkStart w:name="z62" w:id="57"/>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57"/>
    <w:bookmarkStart w:name="z63" w:id="58"/>
    <w:p>
      <w:pPr>
        <w:spacing w:after="0"/>
        <w:ind w:left="0"/>
        <w:jc w:val="both"/>
      </w:pPr>
      <w:r>
        <w:rPr>
          <w:rFonts w:ascii="Times New Roman"/>
          <w:b w:val="false"/>
          <w:i w:val="false"/>
          <w:color w:val="000000"/>
          <w:sz w:val="28"/>
        </w:rPr>
        <w:t xml:space="preserve">
      2) сараптама жасау ұйымы – </w:t>
      </w:r>
      <w:r>
        <w:rPr>
          <w:rFonts w:ascii="Times New Roman"/>
          <w:b w:val="false"/>
          <w:i w:val="false"/>
          <w:color w:val="000000"/>
          <w:sz w:val="28"/>
        </w:rPr>
        <w:t>мемлекеттік монополияға</w:t>
      </w:r>
      <w:r>
        <w:rPr>
          <w:rFonts w:ascii="Times New Roman"/>
          <w:b w:val="false"/>
          <w:i w:val="false"/>
          <w:color w:val="000000"/>
          <w:sz w:val="28"/>
        </w:rPr>
        <w:t xml:space="preserve">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58"/>
    <w:bookmarkStart w:name="z64"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Әділет министрлігі. </w:t>
      </w:r>
    </w:p>
    <w:bookmarkEnd w:id="59"/>
    <w:bookmarkStart w:name="z65" w:id="60"/>
    <w:p>
      <w:pPr>
        <w:spacing w:after="0"/>
        <w:ind w:left="0"/>
        <w:jc w:val="both"/>
      </w:pPr>
      <w:r>
        <w:rPr>
          <w:rFonts w:ascii="Times New Roman"/>
          <w:b w:val="false"/>
          <w:i w:val="false"/>
          <w:color w:val="000000"/>
          <w:sz w:val="28"/>
        </w:rPr>
        <w:t xml:space="preserve">
      3. Пайдалы модельге патент Патент заңының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сараптама жасау ұйымына өтінім берілген күннен бастап бес жыл ішінде қолданыста болады.</w:t>
      </w:r>
    </w:p>
    <w:bookmarkEnd w:id="60"/>
    <w:bookmarkStart w:name="z66" w:id="61"/>
    <w:p>
      <w:pPr>
        <w:spacing w:after="0"/>
        <w:ind w:left="0"/>
        <w:jc w:val="both"/>
      </w:pPr>
      <w:r>
        <w:rPr>
          <w:rFonts w:ascii="Times New Roman"/>
          <w:b w:val="false"/>
          <w:i w:val="false"/>
          <w:color w:val="000000"/>
          <w:sz w:val="28"/>
        </w:rPr>
        <w:t>
      4. Пайдалы модельге патенттің қолданылу мерзімі патент иеленушінің өтініші бойынша үш жылдан аспайтын мерзімге ұзартылады.</w:t>
      </w:r>
    </w:p>
    <w:bookmarkEnd w:id="61"/>
    <w:bookmarkStart w:name="z67" w:id="62"/>
    <w:p>
      <w:pPr>
        <w:spacing w:after="0"/>
        <w:ind w:left="0"/>
        <w:jc w:val="both"/>
      </w:pPr>
      <w:r>
        <w:rPr>
          <w:rFonts w:ascii="Times New Roman"/>
          <w:b w:val="false"/>
          <w:i w:val="false"/>
          <w:color w:val="000000"/>
          <w:sz w:val="28"/>
        </w:rPr>
        <w:t>
      5. Пайдалы модельге патенттің қолданылу мерзімін ұзарту туралы өтініш (бұдан әрі – өтініш) сараптама жасау ұйымына патенттің қолданылуының бесінші жылы ішінде ол күшін сақтаған жағдайында беріледі.</w:t>
      </w:r>
    </w:p>
    <w:bookmarkEnd w:id="62"/>
    <w:bookmarkStart w:name="z68" w:id="63"/>
    <w:p>
      <w:pPr>
        <w:spacing w:after="0"/>
        <w:ind w:left="0"/>
        <w:jc w:val="both"/>
      </w:pPr>
      <w:r>
        <w:rPr>
          <w:rFonts w:ascii="Times New Roman"/>
          <w:b w:val="false"/>
          <w:i w:val="false"/>
          <w:color w:val="000000"/>
          <w:sz w:val="28"/>
        </w:rPr>
        <w:t xml:space="preserve">
      6. Пайдалы модельге патенттің қолданылу мерзімін ұзарту жөнінде өтініш беру және ол бойынша істерді жүргізу үшін патент иеленуші Қазақстан Республикасының </w:t>
      </w:r>
      <w:r>
        <w:rPr>
          <w:rFonts w:ascii="Times New Roman"/>
          <w:b w:val="false"/>
          <w:i w:val="false"/>
          <w:color w:val="000000"/>
          <w:sz w:val="28"/>
        </w:rPr>
        <w:t>патенттік сенім білдірілген</w:t>
      </w:r>
      <w:r>
        <w:rPr>
          <w:rFonts w:ascii="Times New Roman"/>
          <w:b w:val="false"/>
          <w:i w:val="false"/>
          <w:color w:val="000000"/>
          <w:sz w:val="28"/>
        </w:rPr>
        <w:t xml:space="preserve"> өкіліне (бұдан әрі – патенттік сенім білдірілген өкіл) немесе Патент заңында көзделген жағдайларда тиісті сенімхат бере отырып, өзге де өкілге уәкілеттік бере алады.</w:t>
      </w:r>
    </w:p>
    <w:bookmarkEnd w:id="63"/>
    <w:bookmarkStart w:name="z69" w:id="64"/>
    <w:p>
      <w:pPr>
        <w:spacing w:after="0"/>
        <w:ind w:left="0"/>
        <w:jc w:val="both"/>
      </w:pPr>
      <w:r>
        <w:rPr>
          <w:rFonts w:ascii="Times New Roman"/>
          <w:b w:val="false"/>
          <w:i w:val="false"/>
          <w:color w:val="000000"/>
          <w:sz w:val="28"/>
        </w:rPr>
        <w:t>
      7. Өтініш мемлекеттік және/немесе орыс тілдерінде ұсынылады. Басқа тілде берілген өтінішке өтініш берілген кезден бастап бір ай ішінде оның қазақ және орыс тілдеріндегі аудармасы қоса беріледі. Өтініштің аудармасы берілмеген жағдайда өтініш берілмеген болып есептеледі.</w:t>
      </w:r>
    </w:p>
    <w:bookmarkEnd w:id="64"/>
    <w:bookmarkStart w:name="z70" w:id="65"/>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65"/>
    <w:bookmarkStart w:name="z71" w:id="66"/>
    <w:p>
      <w:pPr>
        <w:spacing w:after="0"/>
        <w:ind w:left="0"/>
        <w:jc w:val="both"/>
      </w:pPr>
      <w:r>
        <w:rPr>
          <w:rFonts w:ascii="Times New Roman"/>
          <w:b w:val="false"/>
          <w:i w:val="false"/>
          <w:color w:val="000000"/>
          <w:sz w:val="28"/>
        </w:rPr>
        <w:t>
      9. Өтінішке:</w:t>
      </w:r>
    </w:p>
    <w:bookmarkEnd w:id="66"/>
    <w:bookmarkStart w:name="z72" w:id="67"/>
    <w:p>
      <w:pPr>
        <w:spacing w:after="0"/>
        <w:ind w:left="0"/>
        <w:jc w:val="both"/>
      </w:pPr>
      <w:r>
        <w:rPr>
          <w:rFonts w:ascii="Times New Roman"/>
          <w:b w:val="false"/>
          <w:i w:val="false"/>
          <w:color w:val="000000"/>
          <w:sz w:val="28"/>
        </w:rPr>
        <w:t xml:space="preserve">
      1) пайдалы модельге патенттің қолдану мерзімін </w:t>
      </w:r>
      <w:r>
        <w:rPr>
          <w:rFonts w:ascii="Times New Roman"/>
          <w:b w:val="false"/>
          <w:i w:val="false"/>
          <w:color w:val="000000"/>
          <w:sz w:val="28"/>
        </w:rPr>
        <w:t>ұзарту үшін ақы</w:t>
      </w:r>
      <w:r>
        <w:rPr>
          <w:rFonts w:ascii="Times New Roman"/>
          <w:b w:val="false"/>
          <w:i w:val="false"/>
          <w:color w:val="000000"/>
          <w:sz w:val="28"/>
        </w:rPr>
        <w:t xml:space="preserve"> төленгенін және ұзарту туралы мәліметтерді жариялауды растайтын құжат;</w:t>
      </w:r>
    </w:p>
    <w:bookmarkEnd w:id="67"/>
    <w:bookmarkStart w:name="z73" w:id="68"/>
    <w:p>
      <w:pPr>
        <w:spacing w:after="0"/>
        <w:ind w:left="0"/>
        <w:jc w:val="both"/>
      </w:pPr>
      <w:r>
        <w:rPr>
          <w:rFonts w:ascii="Times New Roman"/>
          <w:b w:val="false"/>
          <w:i w:val="false"/>
          <w:color w:val="000000"/>
          <w:sz w:val="28"/>
        </w:rPr>
        <w:t>
      2)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68"/>
    <w:bookmarkStart w:name="z74" w:id="69"/>
    <w:p>
      <w:pPr>
        <w:spacing w:after="0"/>
        <w:ind w:left="0"/>
        <w:jc w:val="both"/>
      </w:pPr>
      <w:r>
        <w:rPr>
          <w:rFonts w:ascii="Times New Roman"/>
          <w:b w:val="false"/>
          <w:i w:val="false"/>
          <w:color w:val="000000"/>
          <w:sz w:val="28"/>
        </w:rPr>
        <w:t>
      10. Өтініш пен оған қоса берілетін құжаттар сараптама ұйымына тікелей ұсынылады немесе пошта арқылы жолданады;</w:t>
      </w:r>
    </w:p>
    <w:bookmarkEnd w:id="69"/>
    <w:bookmarkStart w:name="z75" w:id="70"/>
    <w:p>
      <w:pPr>
        <w:spacing w:after="0"/>
        <w:ind w:left="0"/>
        <w:jc w:val="both"/>
      </w:pPr>
      <w:r>
        <w:rPr>
          <w:rFonts w:ascii="Times New Roman"/>
          <w:b w:val="false"/>
          <w:i w:val="false"/>
          <w:color w:val="000000"/>
          <w:sz w:val="28"/>
        </w:rPr>
        <w:t>
      Құжаттар көшірмелері факс арқылы жіберілген жағдайда құжаттар түпнұсқалары сараптама жасау ұйымына бір ай ішінде ұсынылады.</w:t>
      </w:r>
    </w:p>
    <w:bookmarkEnd w:id="70"/>
    <w:bookmarkStart w:name="z76" w:id="71"/>
    <w:p>
      <w:pPr>
        <w:spacing w:after="0"/>
        <w:ind w:left="0"/>
        <w:jc w:val="both"/>
      </w:pPr>
      <w:r>
        <w:rPr>
          <w:rFonts w:ascii="Times New Roman"/>
          <w:b w:val="false"/>
          <w:i w:val="false"/>
          <w:color w:val="000000"/>
          <w:sz w:val="28"/>
        </w:rPr>
        <w:t>
      11. Өтініш және оған қоса берілген құжаттар сараптама жасау ұйымына түскен күннен бастап бір ай ішінде қаралады.</w:t>
      </w:r>
    </w:p>
    <w:bookmarkEnd w:id="71"/>
    <w:bookmarkStart w:name="z77" w:id="72"/>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72"/>
    <w:bookmarkStart w:name="z78" w:id="73"/>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73"/>
    <w:bookmarkStart w:name="z79" w:id="74"/>
    <w:p>
      <w:pPr>
        <w:spacing w:after="0"/>
        <w:ind w:left="0"/>
        <w:jc w:val="both"/>
      </w:pPr>
      <w:r>
        <w:rPr>
          <w:rFonts w:ascii="Times New Roman"/>
          <w:b w:val="false"/>
          <w:i w:val="false"/>
          <w:color w:val="000000"/>
          <w:sz w:val="28"/>
        </w:rPr>
        <w:t>
      12. Осы Қағидалардың 7-9-тармақтарында көрсетілген өтінішті беру шарттары сақталған жағдайда патенттің қолданылуы осы Қағидалардың 4-тармағына сәйкес есептелетін мерзімге ұзартылады.</w:t>
      </w:r>
    </w:p>
    <w:bookmarkEnd w:id="74"/>
    <w:bookmarkStart w:name="z80" w:id="75"/>
    <w:p>
      <w:pPr>
        <w:spacing w:after="0"/>
        <w:ind w:left="0"/>
        <w:jc w:val="both"/>
      </w:pPr>
      <w:r>
        <w:rPr>
          <w:rFonts w:ascii="Times New Roman"/>
          <w:b w:val="false"/>
          <w:i w:val="false"/>
          <w:color w:val="000000"/>
          <w:sz w:val="28"/>
        </w:rPr>
        <w:t>
      Патент иеленушіге пайдалы модельге патенттің қолданылу мерзімін ұзарту туралы ресми жариялануымен бір мезгілде Патентке қосымша беріледі.</w:t>
      </w:r>
    </w:p>
    <w:bookmarkEnd w:id="75"/>
    <w:bookmarkStart w:name="z81" w:id="76"/>
    <w:p>
      <w:pPr>
        <w:spacing w:after="0"/>
        <w:ind w:left="0"/>
        <w:jc w:val="both"/>
      </w:pPr>
      <w:r>
        <w:rPr>
          <w:rFonts w:ascii="Times New Roman"/>
          <w:b w:val="false"/>
          <w:i w:val="false"/>
          <w:color w:val="000000"/>
          <w:sz w:val="28"/>
        </w:rPr>
        <w:t>
      Патенттің қолданылу мерзімін ұзарту туралы мәліметтер Қазақстан Республикасы пайдалы модельдерінің мемлекеттік тізіліміне енгізіледі және ресми бюллетеньде жарияланады.</w:t>
      </w:r>
    </w:p>
    <w:bookmarkEnd w:id="76"/>
    <w:bookmarkStart w:name="z82" w:id="77"/>
    <w:p>
      <w:pPr>
        <w:spacing w:after="0"/>
        <w:ind w:left="0"/>
        <w:jc w:val="both"/>
      </w:pPr>
      <w:r>
        <w:rPr>
          <w:rFonts w:ascii="Times New Roman"/>
          <w:b w:val="false"/>
          <w:i w:val="false"/>
          <w:color w:val="000000"/>
          <w:sz w:val="28"/>
        </w:rPr>
        <w:t>
      13. Осы Қағидалардың 7-9-тармақтарында көрсетілген қажетті құжаттар болмаған немесе дұрыс ресімделмеген жағдайда не өтініште көрсетілген библиографиялық деректер Мемлекеттік тізілімнің деректеріне сәйкес келмегенде, патент иеленушіге сараптама жасау ұйымына жетіспейтін және/немесе түзетілген құжаттарды ұсыну немесе хабарлама жіберілген күннен бастап үш ай ішінде тиісті өзгерістерді енгізу жөнінде хабарлама жіберіледі.</w:t>
      </w:r>
    </w:p>
    <w:bookmarkEnd w:id="77"/>
    <w:bookmarkStart w:name="z83" w:id="78"/>
    <w:p>
      <w:pPr>
        <w:spacing w:after="0"/>
        <w:ind w:left="0"/>
        <w:jc w:val="both"/>
      </w:pPr>
      <w:r>
        <w:rPr>
          <w:rFonts w:ascii="Times New Roman"/>
          <w:b w:val="false"/>
          <w:i w:val="false"/>
          <w:color w:val="000000"/>
          <w:sz w:val="28"/>
        </w:rPr>
        <w:t>
      Осы Қағидалардың 11-тармағында көрсетілген өтінішті қарау мерзімі жетіспейтін және/немесе түзетілген құжаттар келіп түскен күннен бастап есептеледі.</w:t>
      </w:r>
    </w:p>
    <w:bookmarkEnd w:id="78"/>
    <w:bookmarkStart w:name="z84" w:id="79"/>
    <w:p>
      <w:pPr>
        <w:spacing w:after="0"/>
        <w:ind w:left="0"/>
        <w:jc w:val="both"/>
      </w:pPr>
      <w:r>
        <w:rPr>
          <w:rFonts w:ascii="Times New Roman"/>
          <w:b w:val="false"/>
          <w:i w:val="false"/>
          <w:color w:val="000000"/>
          <w:sz w:val="28"/>
        </w:rPr>
        <w:t>
      14. Құжаттар осы Қағидалардың 7-9-тармақтарында көрсетілген мерзімдерде ұсынылмаған жағдайда, пайдалы модельге патенттің қолданылу мерзімі ұзартылмайды, бұл жөнінде өтініш берген тұлға бір ай ішінде хабарландырылады.</w:t>
      </w:r>
    </w:p>
    <w:bookmarkEnd w:id="79"/>
    <w:bookmarkStart w:name="z85" w:id="80"/>
    <w:p>
      <w:pPr>
        <w:spacing w:after="0"/>
        <w:ind w:left="0"/>
        <w:jc w:val="both"/>
      </w:pPr>
      <w:r>
        <w:rPr>
          <w:rFonts w:ascii="Times New Roman"/>
          <w:b w:val="false"/>
          <w:i w:val="false"/>
          <w:color w:val="000000"/>
          <w:sz w:val="28"/>
        </w:rPr>
        <w:t>
      15. Егер пайдалы модельге патенттің қолданылу мерзімін ұзарту жөнінде өтініш берген патент иеленуші тегін, атын, әкесінің атын не библиографиялық деректерді өзгертсе, онда ол хабарлама жіберілген күннен бастап үш ай ішінде өзгерістер мен толықтырулар енгізу туралы өтініш береді. Осы орайда, өтінішті қарау мерзімі тиісті өзгерістер енгізілгенге дейін тоқтатыла тұрады.</w:t>
      </w:r>
    </w:p>
    <w:bookmarkEnd w:id="80"/>
    <w:bookmarkStart w:name="z86" w:id="81"/>
    <w:p>
      <w:pPr>
        <w:spacing w:after="0"/>
        <w:ind w:left="0"/>
        <w:jc w:val="both"/>
      </w:pPr>
      <w:r>
        <w:rPr>
          <w:rFonts w:ascii="Times New Roman"/>
          <w:b w:val="false"/>
          <w:i w:val="false"/>
          <w:color w:val="000000"/>
          <w:sz w:val="28"/>
        </w:rPr>
        <w:t xml:space="preserve">
      16. Патент заңының 11-бабының 15-тармағына сәйкес пайдалы модельге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88 бұйрығына</w:t>
            </w:r>
            <w:r>
              <w:br/>
            </w:r>
            <w:r>
              <w:rPr>
                <w:rFonts w:ascii="Times New Roman"/>
                <w:b w:val="false"/>
                <w:i w:val="false"/>
                <w:color w:val="000000"/>
                <w:sz w:val="20"/>
              </w:rPr>
              <w:t>3-қосымша</w:t>
            </w:r>
          </w:p>
        </w:tc>
      </w:tr>
    </w:tbl>
    <w:bookmarkStart w:name="z52" w:id="82"/>
    <w:p>
      <w:pPr>
        <w:spacing w:after="0"/>
        <w:ind w:left="0"/>
        <w:jc w:val="left"/>
      </w:pPr>
      <w:r>
        <w:rPr>
          <w:rFonts w:ascii="Times New Roman"/>
          <w:b/>
          <w:i w:val="false"/>
          <w:color w:val="000000"/>
        </w:rPr>
        <w:t xml:space="preserve"> Өнеркәсіптік үлгіге патенттің қолданылу мерзімін</w:t>
      </w:r>
      <w:r>
        <w:br/>
      </w:r>
      <w:r>
        <w:rPr>
          <w:rFonts w:ascii="Times New Roman"/>
          <w:b/>
          <w:i w:val="false"/>
          <w:color w:val="000000"/>
        </w:rPr>
        <w:t>ұзарту жөніндегі қағидалар</w:t>
      </w:r>
    </w:p>
    <w:bookmarkEnd w:id="82"/>
    <w:p>
      <w:pPr>
        <w:spacing w:after="0"/>
        <w:ind w:left="0"/>
        <w:jc w:val="both"/>
      </w:pPr>
      <w:r>
        <w:rPr>
          <w:rFonts w:ascii="Times New Roman"/>
          <w:b w:val="false"/>
          <w:i w:val="false"/>
          <w:color w:val="ff0000"/>
          <w:sz w:val="28"/>
        </w:rPr>
        <w:t xml:space="preserve">
      Ескерту. Қағида жаңа редакцияда - ҚР Әділет министрінің 30.06.2015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87" w:id="83"/>
    <w:p>
      <w:pPr>
        <w:spacing w:after="0"/>
        <w:ind w:left="0"/>
        <w:jc w:val="both"/>
      </w:pPr>
      <w:r>
        <w:rPr>
          <w:rFonts w:ascii="Times New Roman"/>
          <w:b w:val="false"/>
          <w:i w:val="false"/>
          <w:color w:val="000000"/>
          <w:sz w:val="28"/>
        </w:rPr>
        <w:t xml:space="preserve">
       1. Осы Өнеркәсіптік үлгіге патенттің қолданылу мерзімін ұзарту жөніндегі қағидалар (бұдан әрі – Қағидалар) "Қазақстан Республикасының Патент Заңы" 1999 жылғы 16 шілдедегі Қазақстан Республикасы Заңының (бұдан әрі – Патент заңы) </w:t>
      </w:r>
      <w:r>
        <w:rPr>
          <w:rFonts w:ascii="Times New Roman"/>
          <w:b w:val="false"/>
          <w:i w:val="false"/>
          <w:color w:val="000000"/>
          <w:sz w:val="28"/>
        </w:rPr>
        <w:t>5-бабының</w:t>
      </w:r>
      <w:r>
        <w:rPr>
          <w:rFonts w:ascii="Times New Roman"/>
          <w:b w:val="false"/>
          <w:i w:val="false"/>
          <w:color w:val="000000"/>
          <w:sz w:val="28"/>
        </w:rPr>
        <w:t xml:space="preserve"> 3-тармағына сәйкес әзірленді.</w:t>
      </w:r>
    </w:p>
    <w:bookmarkEnd w:id="83"/>
    <w:bookmarkStart w:name="z88" w:id="84"/>
    <w:p>
      <w:pPr>
        <w:spacing w:after="0"/>
        <w:ind w:left="0"/>
        <w:jc w:val="both"/>
      </w:pPr>
      <w:r>
        <w:rPr>
          <w:rFonts w:ascii="Times New Roman"/>
          <w:b w:val="false"/>
          <w:i w:val="false"/>
          <w:color w:val="000000"/>
          <w:sz w:val="28"/>
        </w:rPr>
        <w:t>
      2. Қағидаларда мынадай ұғымдар қолданылады:</w:t>
      </w:r>
    </w:p>
    <w:bookmarkEnd w:id="84"/>
    <w:bookmarkStart w:name="z89" w:id="85"/>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85"/>
    <w:bookmarkStart w:name="z90" w:id="86"/>
    <w:p>
      <w:pPr>
        <w:spacing w:after="0"/>
        <w:ind w:left="0"/>
        <w:jc w:val="both"/>
      </w:pPr>
      <w:r>
        <w:rPr>
          <w:rFonts w:ascii="Times New Roman"/>
          <w:b w:val="false"/>
          <w:i w:val="false"/>
          <w:color w:val="000000"/>
          <w:sz w:val="28"/>
        </w:rPr>
        <w:t xml:space="preserve">
      2) сараптама жасау ұйымы – </w:t>
      </w:r>
      <w:r>
        <w:rPr>
          <w:rFonts w:ascii="Times New Roman"/>
          <w:b w:val="false"/>
          <w:i w:val="false"/>
          <w:color w:val="000000"/>
          <w:sz w:val="28"/>
        </w:rPr>
        <w:t>мемлекеттік монополияға</w:t>
      </w:r>
      <w:r>
        <w:rPr>
          <w:rFonts w:ascii="Times New Roman"/>
          <w:b w:val="false"/>
          <w:i w:val="false"/>
          <w:color w:val="000000"/>
          <w:sz w:val="28"/>
        </w:rPr>
        <w:t xml:space="preserve">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86"/>
    <w:bookmarkStart w:name="z91"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Әділет министрлігі.</w:t>
      </w:r>
    </w:p>
    <w:bookmarkEnd w:id="87"/>
    <w:bookmarkStart w:name="z92" w:id="88"/>
    <w:p>
      <w:pPr>
        <w:spacing w:after="0"/>
        <w:ind w:left="0"/>
        <w:jc w:val="both"/>
      </w:pPr>
      <w:r>
        <w:rPr>
          <w:rFonts w:ascii="Times New Roman"/>
          <w:b w:val="false"/>
          <w:i w:val="false"/>
          <w:color w:val="000000"/>
          <w:sz w:val="28"/>
        </w:rPr>
        <w:t xml:space="preserve">
      3. Өнеркәсіптік үлгіге патент Патент заңының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сараптама жасау ұйымына өтінім берілген күннен бастап он бес жыл ішінде қолданыста болады.</w:t>
      </w:r>
    </w:p>
    <w:bookmarkEnd w:id="88"/>
    <w:bookmarkStart w:name="z93" w:id="89"/>
    <w:p>
      <w:pPr>
        <w:spacing w:after="0"/>
        <w:ind w:left="0"/>
        <w:jc w:val="both"/>
      </w:pPr>
      <w:r>
        <w:rPr>
          <w:rFonts w:ascii="Times New Roman"/>
          <w:b w:val="false"/>
          <w:i w:val="false"/>
          <w:color w:val="000000"/>
          <w:sz w:val="28"/>
        </w:rPr>
        <w:t>
      4. Өнеркәсіптік үлгіге патенттің қолданылу мерзімі патент иеленушінің өтініші (бұдан әрі – өтініш) бойынша бес жылдан аспайтын мерзімге ұзартылады.</w:t>
      </w:r>
    </w:p>
    <w:bookmarkEnd w:id="89"/>
    <w:bookmarkStart w:name="z94" w:id="90"/>
    <w:p>
      <w:pPr>
        <w:spacing w:after="0"/>
        <w:ind w:left="0"/>
        <w:jc w:val="both"/>
      </w:pPr>
      <w:r>
        <w:rPr>
          <w:rFonts w:ascii="Times New Roman"/>
          <w:b w:val="false"/>
          <w:i w:val="false"/>
          <w:color w:val="000000"/>
          <w:sz w:val="28"/>
        </w:rPr>
        <w:t>
      5. Өтініш сараптама жасау ұйымына патент қолданылуының он бесінші жылы ішінде ол күшін сақтаған жағдайында беріледі.</w:t>
      </w:r>
    </w:p>
    <w:bookmarkEnd w:id="90"/>
    <w:bookmarkStart w:name="z95" w:id="91"/>
    <w:p>
      <w:pPr>
        <w:spacing w:after="0"/>
        <w:ind w:left="0"/>
        <w:jc w:val="both"/>
      </w:pPr>
      <w:r>
        <w:rPr>
          <w:rFonts w:ascii="Times New Roman"/>
          <w:b w:val="false"/>
          <w:i w:val="false"/>
          <w:color w:val="000000"/>
          <w:sz w:val="28"/>
        </w:rPr>
        <w:t xml:space="preserve">
      6. Өнеркәсіптік үлгіге патенттің қолданылу мерзімін ұзарту бойынша істерді жүргізу үшін патент иеленуші Қазақстан Республикасының </w:t>
      </w:r>
      <w:r>
        <w:rPr>
          <w:rFonts w:ascii="Times New Roman"/>
          <w:b w:val="false"/>
          <w:i w:val="false"/>
          <w:color w:val="000000"/>
          <w:sz w:val="28"/>
        </w:rPr>
        <w:t>патенттік сенім білдірілген</w:t>
      </w:r>
      <w:r>
        <w:rPr>
          <w:rFonts w:ascii="Times New Roman"/>
          <w:b w:val="false"/>
          <w:i w:val="false"/>
          <w:color w:val="000000"/>
          <w:sz w:val="28"/>
        </w:rPr>
        <w:t xml:space="preserve"> өкіліне (бұдан әрі – патенттік сенім білдірілген өкіл) немесе сенімхат бере отырып, өзге де өкілге уәкілеттік бере алады.</w:t>
      </w:r>
    </w:p>
    <w:bookmarkEnd w:id="91"/>
    <w:bookmarkStart w:name="z96" w:id="92"/>
    <w:p>
      <w:pPr>
        <w:spacing w:after="0"/>
        <w:ind w:left="0"/>
        <w:jc w:val="both"/>
      </w:pPr>
      <w:r>
        <w:rPr>
          <w:rFonts w:ascii="Times New Roman"/>
          <w:b w:val="false"/>
          <w:i w:val="false"/>
          <w:color w:val="000000"/>
          <w:sz w:val="28"/>
        </w:rPr>
        <w:t>
      7. Өтініш қазақ және орыс тілдерінде ұсынылады. Басқа тілде берілген өтінішке өтініш берілген кезден бастап бір ай ішінде оның қазақ және орыс тілдеріндегі аудармасы қоса беріледі. Өтініштің аудармасы берілмеген жағдайда өтініш берілмеген болып есептеледі.</w:t>
      </w:r>
    </w:p>
    <w:bookmarkEnd w:id="92"/>
    <w:bookmarkStart w:name="z97" w:id="93"/>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93"/>
    <w:bookmarkStart w:name="z98" w:id="94"/>
    <w:p>
      <w:pPr>
        <w:spacing w:after="0"/>
        <w:ind w:left="0"/>
        <w:jc w:val="both"/>
      </w:pPr>
      <w:r>
        <w:rPr>
          <w:rFonts w:ascii="Times New Roman"/>
          <w:b w:val="false"/>
          <w:i w:val="false"/>
          <w:color w:val="000000"/>
          <w:sz w:val="28"/>
        </w:rPr>
        <w:t xml:space="preserve">
      9. Өтінішке </w:t>
      </w:r>
    </w:p>
    <w:bookmarkEnd w:id="94"/>
    <w:bookmarkStart w:name="z99" w:id="95"/>
    <w:p>
      <w:pPr>
        <w:spacing w:after="0"/>
        <w:ind w:left="0"/>
        <w:jc w:val="both"/>
      </w:pPr>
      <w:r>
        <w:rPr>
          <w:rFonts w:ascii="Times New Roman"/>
          <w:b w:val="false"/>
          <w:i w:val="false"/>
          <w:color w:val="000000"/>
          <w:sz w:val="28"/>
        </w:rPr>
        <w:t xml:space="preserve">
      1) өнеркәсіптік үлгіге патенттің қолдану мерзімін </w:t>
      </w:r>
      <w:r>
        <w:rPr>
          <w:rFonts w:ascii="Times New Roman"/>
          <w:b w:val="false"/>
          <w:i w:val="false"/>
          <w:color w:val="000000"/>
          <w:sz w:val="28"/>
        </w:rPr>
        <w:t>ұзарту үшін ақы</w:t>
      </w:r>
      <w:r>
        <w:rPr>
          <w:rFonts w:ascii="Times New Roman"/>
          <w:b w:val="false"/>
          <w:i w:val="false"/>
          <w:color w:val="000000"/>
          <w:sz w:val="28"/>
        </w:rPr>
        <w:t xml:space="preserve"> төленгенін және ұзарту туралы мәліметтерді жариялауды растайтын құжат;</w:t>
      </w:r>
    </w:p>
    <w:bookmarkEnd w:id="95"/>
    <w:bookmarkStart w:name="z100" w:id="96"/>
    <w:p>
      <w:pPr>
        <w:spacing w:after="0"/>
        <w:ind w:left="0"/>
        <w:jc w:val="both"/>
      </w:pPr>
      <w:r>
        <w:rPr>
          <w:rFonts w:ascii="Times New Roman"/>
          <w:b w:val="false"/>
          <w:i w:val="false"/>
          <w:color w:val="000000"/>
          <w:sz w:val="28"/>
        </w:rPr>
        <w:t>
      2)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96"/>
    <w:bookmarkStart w:name="z101" w:id="97"/>
    <w:p>
      <w:pPr>
        <w:spacing w:after="0"/>
        <w:ind w:left="0"/>
        <w:jc w:val="both"/>
      </w:pPr>
      <w:r>
        <w:rPr>
          <w:rFonts w:ascii="Times New Roman"/>
          <w:b w:val="false"/>
          <w:i w:val="false"/>
          <w:color w:val="000000"/>
          <w:sz w:val="28"/>
        </w:rPr>
        <w:t xml:space="preserve">
      10. Өтініш пен оған қоса берілетін құжаттар сараптама ұйымына тікелей ұсынылады немесе пошта арқылы жолданады; </w:t>
      </w:r>
    </w:p>
    <w:bookmarkEnd w:id="97"/>
    <w:bookmarkStart w:name="z102" w:id="98"/>
    <w:p>
      <w:pPr>
        <w:spacing w:after="0"/>
        <w:ind w:left="0"/>
        <w:jc w:val="both"/>
      </w:pPr>
      <w:r>
        <w:rPr>
          <w:rFonts w:ascii="Times New Roman"/>
          <w:b w:val="false"/>
          <w:i w:val="false"/>
          <w:color w:val="000000"/>
          <w:sz w:val="28"/>
        </w:rPr>
        <w:t>
      Құжаттар көшірмелері факс арқылы жіберілген жағдайда құжаттар түпнұсқалары сараптама жасау ұйымына бір ай ішінде ұсынылады.</w:t>
      </w:r>
    </w:p>
    <w:bookmarkEnd w:id="98"/>
    <w:bookmarkStart w:name="z103" w:id="99"/>
    <w:p>
      <w:pPr>
        <w:spacing w:after="0"/>
        <w:ind w:left="0"/>
        <w:jc w:val="both"/>
      </w:pPr>
      <w:r>
        <w:rPr>
          <w:rFonts w:ascii="Times New Roman"/>
          <w:b w:val="false"/>
          <w:i w:val="false"/>
          <w:color w:val="000000"/>
          <w:sz w:val="28"/>
        </w:rPr>
        <w:t>
      11. Өтініш және оған қоса берілетін құжаттар сараптама жасау ұйымына түскен күннен бастап бір ай ішінде қаралады.</w:t>
      </w:r>
    </w:p>
    <w:bookmarkEnd w:id="99"/>
    <w:bookmarkStart w:name="z104" w:id="100"/>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100"/>
    <w:bookmarkStart w:name="z105" w:id="101"/>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101"/>
    <w:bookmarkStart w:name="z106" w:id="102"/>
    <w:p>
      <w:pPr>
        <w:spacing w:after="0"/>
        <w:ind w:left="0"/>
        <w:jc w:val="both"/>
      </w:pPr>
      <w:r>
        <w:rPr>
          <w:rFonts w:ascii="Times New Roman"/>
          <w:b w:val="false"/>
          <w:i w:val="false"/>
          <w:color w:val="000000"/>
          <w:sz w:val="28"/>
        </w:rPr>
        <w:t>
      12. Осы Қағидалардың 7-9-тармақтарындағы көрсетілген өтінішті беру шарттары сақталған жағдайда, патенттің қолданылуы осы Қағидалардың 4-тармағына сәйкес мерзімге ұзартылады.</w:t>
      </w:r>
    </w:p>
    <w:bookmarkEnd w:id="102"/>
    <w:bookmarkStart w:name="z107" w:id="103"/>
    <w:p>
      <w:pPr>
        <w:spacing w:after="0"/>
        <w:ind w:left="0"/>
        <w:jc w:val="both"/>
      </w:pPr>
      <w:r>
        <w:rPr>
          <w:rFonts w:ascii="Times New Roman"/>
          <w:b w:val="false"/>
          <w:i w:val="false"/>
          <w:color w:val="000000"/>
          <w:sz w:val="28"/>
        </w:rPr>
        <w:t>
      Патент иеленушіге өнеркәсіптік үлгіге патенттің қолданылу мерзімін ұзарту туралы ресми жариялануымен бір мезгілде Патентке қосымша беріледі.</w:t>
      </w:r>
    </w:p>
    <w:bookmarkEnd w:id="103"/>
    <w:bookmarkStart w:name="z108" w:id="104"/>
    <w:p>
      <w:pPr>
        <w:spacing w:after="0"/>
        <w:ind w:left="0"/>
        <w:jc w:val="both"/>
      </w:pPr>
      <w:r>
        <w:rPr>
          <w:rFonts w:ascii="Times New Roman"/>
          <w:b w:val="false"/>
          <w:i w:val="false"/>
          <w:color w:val="000000"/>
          <w:sz w:val="28"/>
        </w:rPr>
        <w:t>
      Патенттің қолданылу мерзімін ұзарту туралы мәліметтер Қазақстан Республикасы өнеркәсіптік үлгілерінің мемлекеттік тізіліміне енгізіледі және бюллетеньде жарияланады.</w:t>
      </w:r>
    </w:p>
    <w:bookmarkEnd w:id="104"/>
    <w:bookmarkStart w:name="z109" w:id="105"/>
    <w:p>
      <w:pPr>
        <w:spacing w:after="0"/>
        <w:ind w:left="0"/>
        <w:jc w:val="both"/>
      </w:pPr>
      <w:r>
        <w:rPr>
          <w:rFonts w:ascii="Times New Roman"/>
          <w:b w:val="false"/>
          <w:i w:val="false"/>
          <w:color w:val="000000"/>
          <w:sz w:val="28"/>
        </w:rPr>
        <w:t>
      13. Осы Қағидалардың 7-9 тармақтарында көзделген қажетті құжаттар болмаған немесе дұрыс ресімделмеген жағдайда не өтініште көрсетілген библиографиялық деректер Мемлекеттік тізілімнің деректеріне сәйкес келмегенде, патент иеленушіге сараптама жасау ұйымына жетіспейтін және/немесе түзетілген құжаттарды ұсыну немесе хабарлама жіберілген күннен бастап үш ай ішінде тиісті өзгерістерді енгізу жөнінде хабарлама жіберіледі.</w:t>
      </w:r>
    </w:p>
    <w:bookmarkEnd w:id="105"/>
    <w:bookmarkStart w:name="z110" w:id="106"/>
    <w:p>
      <w:pPr>
        <w:spacing w:after="0"/>
        <w:ind w:left="0"/>
        <w:jc w:val="both"/>
      </w:pPr>
      <w:r>
        <w:rPr>
          <w:rFonts w:ascii="Times New Roman"/>
          <w:b w:val="false"/>
          <w:i w:val="false"/>
          <w:color w:val="000000"/>
          <w:sz w:val="28"/>
        </w:rPr>
        <w:t>
      Өтінішті қарау мерзімі жетіспейтін және/немесе түзетілген құжаттар келіп түскен күннен бастап есептеледі.</w:t>
      </w:r>
    </w:p>
    <w:bookmarkEnd w:id="106"/>
    <w:bookmarkStart w:name="z111" w:id="107"/>
    <w:p>
      <w:pPr>
        <w:spacing w:after="0"/>
        <w:ind w:left="0"/>
        <w:jc w:val="both"/>
      </w:pPr>
      <w:r>
        <w:rPr>
          <w:rFonts w:ascii="Times New Roman"/>
          <w:b w:val="false"/>
          <w:i w:val="false"/>
          <w:color w:val="000000"/>
          <w:sz w:val="28"/>
        </w:rPr>
        <w:t>
      14. Құжаттар осы Қағидалардың 7-9-тармақтарында көрсетілген мерзімдерде ұсынылмаған жағдайда, өнеркәсіптік үлгіге патенттің қолданылу мерзімі ұзартылмайды, бұл жөнінде өтініш берген тұлға бір ай ішінде хабарландырылады.</w:t>
      </w:r>
    </w:p>
    <w:bookmarkEnd w:id="107"/>
    <w:bookmarkStart w:name="z112" w:id="108"/>
    <w:p>
      <w:pPr>
        <w:spacing w:after="0"/>
        <w:ind w:left="0"/>
        <w:jc w:val="both"/>
      </w:pPr>
      <w:r>
        <w:rPr>
          <w:rFonts w:ascii="Times New Roman"/>
          <w:b w:val="false"/>
          <w:i w:val="false"/>
          <w:color w:val="000000"/>
          <w:sz w:val="28"/>
        </w:rPr>
        <w:t>
      15. Егер өнеркәсіптік үлгіге патенттің қолданылу мерзімін ұзарту жөнінде өтініш берген патент иеленуші тегін, атын, әкесінің атын не библиографиялық деректерді өзгертсе, онда ол хабарлама жіберілген күннен бастап үш ай ішінде өзгерістер мен толықтырулар енгізу туралы өтініш береді. Осы орайда, өтінішті қарау мерзімі тиісті өзгерістер енгізілгенге дейін тоқтатыла тұрады.</w:t>
      </w:r>
    </w:p>
    <w:bookmarkEnd w:id="108"/>
    <w:bookmarkStart w:name="z113" w:id="109"/>
    <w:p>
      <w:pPr>
        <w:spacing w:after="0"/>
        <w:ind w:left="0"/>
        <w:jc w:val="both"/>
      </w:pPr>
      <w:r>
        <w:rPr>
          <w:rFonts w:ascii="Times New Roman"/>
          <w:b w:val="false"/>
          <w:i w:val="false"/>
          <w:color w:val="000000"/>
          <w:sz w:val="28"/>
        </w:rPr>
        <w:t xml:space="preserve">
      16. Патент заңының 11-бабының 15-тармағына сәйкес өнеркәсіптік үлгіге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