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a037" w14:textId="acda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сараптамаға жататын және қоршаған ортаға эмиссияға рұқсат беру үшін І санаттағы объектілерді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6 наурыздағы № 63-ө Бұйрығы. Қазақстан Республикасы Әділет министрлігінде 2012 жылы 2 сәуірде № 7502 тіркелді. Күші жойылды - Қазақстан Республикасы Экология, геология және табиғи ресурстар министрінің 2021 жылғы 13 қыркүйектегі № 370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13.09.2021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 461-IV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экологиялық сараптамаға жататын және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туралы" Қазақстан Республикасы Қоршаған ортаны қорғау министрінің 2009 жылғы 23 шілдедегі № 143-Ө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 тізілімінде № 5741 тіркелген, 2009 жылғы 14 тамыздағы № 123 (1720) "Заң газетінде" 2009 жылғы қыркүйектегі № 9 "Қазақстан Республикасының нормативтік құқықтық актілері бюллетенінде", 356-құжат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экологиялық сараптамаға жататын I санаттағы объектілерді қоршаған ортаны қорғау саласындағы уәкілетті орган мен оның аумақтық бөлімшелері арасында бөлу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Экологиялық заңнама және құқықтық қамтамасыз ету департаменті осы бұйрықты Қазақстан Республикасы Әділет министрлігінде заңнамада белгіленген тәртіппен мемлекеттік тіркеуді және кейіннен оны бұқаралық ақпарат құралдарында ресми жариялауды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Қоршаған ортаны қорғау министрлігінің Экологиялық реттеу және бақылау комитеті:</w:t>
      </w:r>
    </w:p>
    <w:bookmarkEnd w:id="5"/>
    <w:bookmarkStart w:name="z7" w:id="6"/>
    <w:p>
      <w:pPr>
        <w:spacing w:after="0"/>
        <w:ind w:left="0"/>
        <w:jc w:val="both"/>
      </w:pPr>
      <w:r>
        <w:rPr>
          <w:rFonts w:ascii="Times New Roman"/>
          <w:b w:val="false"/>
          <w:i w:val="false"/>
          <w:color w:val="000000"/>
          <w:sz w:val="28"/>
        </w:rPr>
        <w:t>
      1) осы бұйрықтын ресми жариялануын қамтамасыз етсін;</w:t>
      </w:r>
    </w:p>
    <w:bookmarkEnd w:id="6"/>
    <w:bookmarkStart w:name="z8" w:id="7"/>
    <w:p>
      <w:pPr>
        <w:spacing w:after="0"/>
        <w:ind w:left="0"/>
        <w:jc w:val="both"/>
      </w:pPr>
      <w:r>
        <w:rPr>
          <w:rFonts w:ascii="Times New Roman"/>
          <w:b w:val="false"/>
          <w:i w:val="false"/>
          <w:color w:val="000000"/>
          <w:sz w:val="28"/>
        </w:rPr>
        <w:t>
      2) осы бұйрықты қоршаған ортаны қорғау саласындағы аумақтық бөлімшелеріне жеткізсін.</w:t>
      </w:r>
    </w:p>
    <w:bookmarkEnd w:id="7"/>
    <w:bookmarkStart w:name="z9" w:id="8"/>
    <w:p>
      <w:pPr>
        <w:spacing w:after="0"/>
        <w:ind w:left="0"/>
        <w:jc w:val="both"/>
      </w:pPr>
      <w:r>
        <w:rPr>
          <w:rFonts w:ascii="Times New Roman"/>
          <w:b w:val="false"/>
          <w:i w:val="false"/>
          <w:color w:val="000000"/>
          <w:sz w:val="28"/>
        </w:rPr>
        <w:t>
      4. Осы бұйрық оны алғаш ресми жариялаған күннен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6 наурыздағы</w:t>
            </w:r>
            <w:r>
              <w:br/>
            </w:r>
            <w:r>
              <w:rPr>
                <w:rFonts w:ascii="Times New Roman"/>
                <w:b w:val="false"/>
                <w:i w:val="false"/>
                <w:color w:val="000000"/>
                <w:sz w:val="20"/>
              </w:rPr>
              <w:t>№ 63-ө бұйрығына</w:t>
            </w:r>
            <w:r>
              <w:br/>
            </w:r>
            <w:r>
              <w:rPr>
                <w:rFonts w:ascii="Times New Roman"/>
                <w:b w:val="false"/>
                <w:i w:val="false"/>
                <w:color w:val="000000"/>
                <w:sz w:val="20"/>
              </w:rPr>
              <w:t>1-қосымша</w:t>
            </w:r>
            <w:r>
              <w:br/>
            </w:r>
            <w:r>
              <w:rPr>
                <w:rFonts w:ascii="Times New Roman"/>
                <w:b w:val="false"/>
                <w:i w:val="false"/>
                <w:color w:val="000000"/>
                <w:sz w:val="20"/>
              </w:rPr>
              <w:t>Бекітілді</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2009 жылғы 23 шілдедегі № 143-Ө бұйрығымен</w:t>
            </w:r>
          </w:p>
        </w:tc>
      </w:tr>
    </w:tbl>
    <w:bookmarkStart w:name="z12" w:id="9"/>
    <w:p>
      <w:pPr>
        <w:spacing w:after="0"/>
        <w:ind w:left="0"/>
        <w:jc w:val="left"/>
      </w:pPr>
      <w:r>
        <w:rPr>
          <w:rFonts w:ascii="Times New Roman"/>
          <w:b/>
          <w:i w:val="false"/>
          <w:color w:val="000000"/>
        </w:rPr>
        <w:t xml:space="preserve"> "Мемлекеттік экологиялық сараптамаға жататын</w:t>
      </w:r>
      <w:r>
        <w:br/>
      </w:r>
      <w:r>
        <w:rPr>
          <w:rFonts w:ascii="Times New Roman"/>
          <w:b/>
          <w:i w:val="false"/>
          <w:color w:val="000000"/>
        </w:rPr>
        <w:t>I санаттағы объектілерді</w:t>
      </w:r>
      <w:r>
        <w:br/>
      </w:r>
      <w:r>
        <w:rPr>
          <w:rFonts w:ascii="Times New Roman"/>
          <w:b/>
          <w:i w:val="false"/>
          <w:color w:val="000000"/>
        </w:rPr>
        <w:t>қоршаған ортаны қорғау саласындағы уәкілетті орган мен</w:t>
      </w:r>
      <w:r>
        <w:br/>
      </w:r>
      <w:r>
        <w:rPr>
          <w:rFonts w:ascii="Times New Roman"/>
          <w:b/>
          <w:i w:val="false"/>
          <w:color w:val="000000"/>
        </w:rPr>
        <w:t>оның аумақтық бөлімшелері арасында бөлу</w:t>
      </w:r>
    </w:p>
    <w:bookmarkEnd w:id="9"/>
    <w:bookmarkStart w:name="z13" w:id="10"/>
    <w:p>
      <w:pPr>
        <w:spacing w:after="0"/>
        <w:ind w:left="0"/>
        <w:jc w:val="both"/>
      </w:pPr>
      <w:r>
        <w:rPr>
          <w:rFonts w:ascii="Times New Roman"/>
          <w:b w:val="false"/>
          <w:i w:val="false"/>
          <w:color w:val="000000"/>
          <w:sz w:val="28"/>
        </w:rPr>
        <w:t>
      1. Қоршаған ортаны қорғау саласындағы уәкілетті органның мемлекеттік экологиялық сараптамасына мыналар жатады:</w:t>
      </w:r>
    </w:p>
    <w:bookmarkEnd w:id="10"/>
    <w:bookmarkStart w:name="z14" w:id="11"/>
    <w:p>
      <w:pPr>
        <w:spacing w:after="0"/>
        <w:ind w:left="0"/>
        <w:jc w:val="both"/>
      </w:pPr>
      <w:r>
        <w:rPr>
          <w:rFonts w:ascii="Times New Roman"/>
          <w:b w:val="false"/>
          <w:i w:val="false"/>
          <w:color w:val="000000"/>
          <w:sz w:val="28"/>
        </w:rPr>
        <w:t xml:space="preserve">
      1) Қазақстан Республикасы Экологиялық кодексінің </w:t>
      </w:r>
      <w:r>
        <w:rPr>
          <w:rFonts w:ascii="Times New Roman"/>
          <w:b w:val="false"/>
          <w:i w:val="false"/>
          <w:color w:val="000000"/>
          <w:sz w:val="28"/>
        </w:rPr>
        <w:t>37-бабында</w:t>
      </w:r>
      <w:r>
        <w:rPr>
          <w:rFonts w:ascii="Times New Roman"/>
          <w:b w:val="false"/>
          <w:i w:val="false"/>
          <w:color w:val="000000"/>
          <w:sz w:val="28"/>
        </w:rPr>
        <w:t xml:space="preserve"> айқындалған кезеңдерге сәйкес қоршаған ортаға әсерін бағалаудың ілеспе материалдарымен бірге өндiрiстiк объектiлердiң санитарлық сыныптамасына сәйкес қауiптiлiктiң 1-сыныбына жататын мынадай өндірістік объектінің негізгі өндірісі бойынша (осы өндірістің қосалқы өндірісті қоспағандағы негізгі технологиялық процесі) қоршаған ортаға әсер ететін, межеленіп отырған қызметтің жобалау алдындағы және жобалау құжаттамасы:</w:t>
      </w:r>
    </w:p>
    <w:bookmarkEnd w:id="11"/>
    <w:bookmarkStart w:name="z15" w:id="12"/>
    <w:p>
      <w:pPr>
        <w:spacing w:after="0"/>
        <w:ind w:left="0"/>
        <w:jc w:val="both"/>
      </w:pPr>
      <w:r>
        <w:rPr>
          <w:rFonts w:ascii="Times New Roman"/>
          <w:b w:val="false"/>
          <w:i w:val="false"/>
          <w:color w:val="000000"/>
          <w:sz w:val="28"/>
        </w:rPr>
        <w:t>
      химия өндірісі;</w:t>
      </w:r>
    </w:p>
    <w:bookmarkEnd w:id="12"/>
    <w:bookmarkStart w:name="z16" w:id="13"/>
    <w:p>
      <w:pPr>
        <w:spacing w:after="0"/>
        <w:ind w:left="0"/>
        <w:jc w:val="both"/>
      </w:pPr>
      <w:r>
        <w:rPr>
          <w:rFonts w:ascii="Times New Roman"/>
          <w:b w:val="false"/>
          <w:i w:val="false"/>
          <w:color w:val="000000"/>
          <w:sz w:val="28"/>
        </w:rPr>
        <w:t>
      металлургия, машина жасау және метал өңдеу объектілері;</w:t>
      </w:r>
    </w:p>
    <w:bookmarkEnd w:id="13"/>
    <w:bookmarkStart w:name="z17" w:id="14"/>
    <w:p>
      <w:pPr>
        <w:spacing w:after="0"/>
        <w:ind w:left="0"/>
        <w:jc w:val="both"/>
      </w:pPr>
      <w:r>
        <w:rPr>
          <w:rFonts w:ascii="Times New Roman"/>
          <w:b w:val="false"/>
          <w:i w:val="false"/>
          <w:color w:val="000000"/>
          <w:sz w:val="28"/>
        </w:rPr>
        <w:t>
      Каспий теңізінің қазақстандық секторында пайдалы қазбаларды (кең таралған пайдалы қазбаларды қоспағанда) барлау мен өндіру, пайдалы қазбаларды (кең таралғандардан басқа) өндіру объектілері;</w:t>
      </w:r>
    </w:p>
    <w:bookmarkEnd w:id="14"/>
    <w:bookmarkStart w:name="z18" w:id="15"/>
    <w:p>
      <w:pPr>
        <w:spacing w:after="0"/>
        <w:ind w:left="0"/>
        <w:jc w:val="both"/>
      </w:pPr>
      <w:r>
        <w:rPr>
          <w:rFonts w:ascii="Times New Roman"/>
          <w:b w:val="false"/>
          <w:i w:val="false"/>
          <w:color w:val="000000"/>
          <w:sz w:val="28"/>
        </w:rPr>
        <w:t>
      құрылыс өнеркәсібі (цемент, сондай-ақ жергілікті өндірісі, асбест және одан жасалатын бұйымдар өндірісі);</w:t>
      </w:r>
    </w:p>
    <w:bookmarkEnd w:id="15"/>
    <w:bookmarkStart w:name="z19" w:id="16"/>
    <w:p>
      <w:pPr>
        <w:spacing w:after="0"/>
        <w:ind w:left="0"/>
        <w:jc w:val="both"/>
      </w:pPr>
      <w:r>
        <w:rPr>
          <w:rFonts w:ascii="Times New Roman"/>
          <w:b w:val="false"/>
          <w:i w:val="false"/>
          <w:color w:val="000000"/>
          <w:sz w:val="28"/>
        </w:rPr>
        <w:t>
      микробиологиялық өнеркәсіп;</w:t>
      </w:r>
    </w:p>
    <w:bookmarkEnd w:id="16"/>
    <w:bookmarkStart w:name="z20" w:id="17"/>
    <w:p>
      <w:pPr>
        <w:spacing w:after="0"/>
        <w:ind w:left="0"/>
        <w:jc w:val="both"/>
      </w:pPr>
      <w:r>
        <w:rPr>
          <w:rFonts w:ascii="Times New Roman"/>
          <w:b w:val="false"/>
          <w:i w:val="false"/>
          <w:color w:val="000000"/>
          <w:sz w:val="28"/>
        </w:rPr>
        <w:t>
      минералды отын жағу кезіндегі электр және жылу энергиясы өндірісі (эквивалентті электр қуаттылығы 600 МВт және одан жоғары, отын ретінде көпір мен мазут пайдаланатын жылу электр станциялары);</w:t>
      </w:r>
    </w:p>
    <w:bookmarkEnd w:id="17"/>
    <w:bookmarkStart w:name="z21" w:id="18"/>
    <w:p>
      <w:pPr>
        <w:spacing w:after="0"/>
        <w:ind w:left="0"/>
        <w:jc w:val="both"/>
      </w:pPr>
      <w:r>
        <w:rPr>
          <w:rFonts w:ascii="Times New Roman"/>
          <w:b w:val="false"/>
          <w:i w:val="false"/>
          <w:color w:val="000000"/>
          <w:sz w:val="28"/>
        </w:rPr>
        <w:t>
      2) 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мүдделерiн қозғайтын Қазақстан Республикасының халықаралық шарттарында айқындалған, оның ішінде "Байқоңыр" кешені бойынша Ресей Федерациясының Үкіметі мен Қазақстан Республикасының Үкіметі арасындағы "Байқоңыр" кешенін жалға алу шартының (Мәскеу, 1994 жылғы 10 желтоқсан) № 2 қосымшасына енгізілмеген, "Байқоңыр" ғарыш айлағынан ұшырылатын зымыран тасығыштарының жаңа ұшу трассалары мен бөлінетін бөлшектерін құрау аудандары бөлігінде шаруашылық қызмет жобалары;</w:t>
      </w:r>
    </w:p>
    <w:bookmarkEnd w:id="18"/>
    <w:bookmarkStart w:name="z22" w:id="19"/>
    <w:p>
      <w:pPr>
        <w:spacing w:after="0"/>
        <w:ind w:left="0"/>
        <w:jc w:val="both"/>
      </w:pPr>
      <w:r>
        <w:rPr>
          <w:rFonts w:ascii="Times New Roman"/>
          <w:b w:val="false"/>
          <w:i w:val="false"/>
          <w:color w:val="000000"/>
          <w:sz w:val="28"/>
        </w:rPr>
        <w:t>
      3) қоршаған ортаға әсерді бағалаудың ілеспе материалдарымен бірге мемлекеттік, салалық бағдарламалардың жобалары, іске асырылуы қоршаған ортаға теріс әсерлерге әкеп соғуы мүмкін Қазақстан Республикасының орталық мемлекеттік органдары әзірлейтін нормативтік-құқықтық актілердің, нормативтік-техникалық және нұсқаулық-әдістемелік құжаттардың жобалары;</w:t>
      </w:r>
    </w:p>
    <w:bookmarkEnd w:id="19"/>
    <w:bookmarkStart w:name="z23" w:id="20"/>
    <w:p>
      <w:pPr>
        <w:spacing w:after="0"/>
        <w:ind w:left="0"/>
        <w:jc w:val="both"/>
      </w:pPr>
      <w:r>
        <w:rPr>
          <w:rFonts w:ascii="Times New Roman"/>
          <w:b w:val="false"/>
          <w:i w:val="false"/>
          <w:color w:val="000000"/>
          <w:sz w:val="28"/>
        </w:rPr>
        <w:t>
      4) кең таралған пайдалы қазбаларды барлауға, өндіруге арналған келісімшарттарды қоспағанда, жер қойнауын пайдалану жөніндегі операцияларды жүргізуге арналған келісімшарттардың жобалары;</w:t>
      </w:r>
    </w:p>
    <w:bookmarkEnd w:id="20"/>
    <w:bookmarkStart w:name="z24" w:id="21"/>
    <w:p>
      <w:pPr>
        <w:spacing w:after="0"/>
        <w:ind w:left="0"/>
        <w:jc w:val="both"/>
      </w:pPr>
      <w:r>
        <w:rPr>
          <w:rFonts w:ascii="Times New Roman"/>
          <w:b w:val="false"/>
          <w:i w:val="false"/>
          <w:color w:val="000000"/>
          <w:sz w:val="28"/>
        </w:rPr>
        <w:t>
      5) халықаралық және республикалық маңызы бар балық шаруашылығы су айдындарында (учаскелерде) балық ресурстары және су жануарларының басқа түрлерін алу мен пайдалануға арналған биологиялық негіздемелер;</w:t>
      </w:r>
    </w:p>
    <w:bookmarkEnd w:id="21"/>
    <w:bookmarkStart w:name="z25" w:id="22"/>
    <w:p>
      <w:pPr>
        <w:spacing w:after="0"/>
        <w:ind w:left="0"/>
        <w:jc w:val="both"/>
      </w:pPr>
      <w:r>
        <w:rPr>
          <w:rFonts w:ascii="Times New Roman"/>
          <w:b w:val="false"/>
          <w:i w:val="false"/>
          <w:color w:val="000000"/>
          <w:sz w:val="28"/>
        </w:rPr>
        <w:t>
      6) аулау лимиттерін Қазақстан Республикасының Үкіметі бекітетін, аңшылық объектісі болып табылатын жануарларды алу мен пайдалануға арналған биологиялық негіздемелер;</w:t>
      </w:r>
    </w:p>
    <w:bookmarkEnd w:id="22"/>
    <w:bookmarkStart w:name="z26" w:id="23"/>
    <w:p>
      <w:pPr>
        <w:spacing w:after="0"/>
        <w:ind w:left="0"/>
        <w:jc w:val="both"/>
      </w:pPr>
      <w:r>
        <w:rPr>
          <w:rFonts w:ascii="Times New Roman"/>
          <w:b w:val="false"/>
          <w:i w:val="false"/>
          <w:color w:val="000000"/>
          <w:sz w:val="28"/>
        </w:rPr>
        <w:t>
      7) осы аумақтарды экологиялық апат немесе төтенше экологиялық жағдай аймақтарына жатқызуды негіздейтін аумақтарды зерттеу материалдары;</w:t>
      </w:r>
    </w:p>
    <w:bookmarkEnd w:id="23"/>
    <w:bookmarkStart w:name="z27" w:id="24"/>
    <w:p>
      <w:pPr>
        <w:spacing w:after="0"/>
        <w:ind w:left="0"/>
        <w:jc w:val="both"/>
      </w:pPr>
      <w:r>
        <w:rPr>
          <w:rFonts w:ascii="Times New Roman"/>
          <w:b w:val="false"/>
          <w:i w:val="false"/>
          <w:color w:val="000000"/>
          <w:sz w:val="28"/>
        </w:rPr>
        <w:t>
      8) Қазақстан Республикасына өткізілетін (әкелінетін), көлік құралдарын және жабдықтарды қоспағанда, технологияларды, техникаларды қолдану жөніндегі құжаттама;</w:t>
      </w:r>
    </w:p>
    <w:bookmarkEnd w:id="24"/>
    <w:bookmarkStart w:name="z28" w:id="25"/>
    <w:p>
      <w:pPr>
        <w:spacing w:after="0"/>
        <w:ind w:left="0"/>
        <w:jc w:val="both"/>
      </w:pPr>
      <w:r>
        <w:rPr>
          <w:rFonts w:ascii="Times New Roman"/>
          <w:b w:val="false"/>
          <w:i w:val="false"/>
          <w:color w:val="000000"/>
          <w:sz w:val="28"/>
        </w:rPr>
        <w:t>
      9) республикалық маңызы бар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w:t>
      </w:r>
    </w:p>
    <w:bookmarkEnd w:id="25"/>
    <w:bookmarkStart w:name="z29" w:id="26"/>
    <w:p>
      <w:pPr>
        <w:spacing w:after="0"/>
        <w:ind w:left="0"/>
        <w:jc w:val="both"/>
      </w:pPr>
      <w:r>
        <w:rPr>
          <w:rFonts w:ascii="Times New Roman"/>
          <w:b w:val="false"/>
          <w:i w:val="false"/>
          <w:color w:val="000000"/>
          <w:sz w:val="28"/>
        </w:rPr>
        <w:t>
      10) шектес мемлекеттердің қоршаған ортасына әсер етуi мүмкiн немесе оны жүзеге асыру үшін шектес мемлекеттермен ортақ табиғи объектілерді пайдалану қажет болатын не шектес мемлекеттердің мүдделерін қозғайтын шаруашылық қызмет жобалары;</w:t>
      </w:r>
    </w:p>
    <w:bookmarkEnd w:id="26"/>
    <w:bookmarkStart w:name="z30" w:id="27"/>
    <w:p>
      <w:pPr>
        <w:spacing w:after="0"/>
        <w:ind w:left="0"/>
        <w:jc w:val="both"/>
      </w:pPr>
      <w:r>
        <w:rPr>
          <w:rFonts w:ascii="Times New Roman"/>
          <w:b w:val="false"/>
          <w:i w:val="false"/>
          <w:color w:val="000000"/>
          <w:sz w:val="28"/>
        </w:rPr>
        <w:t>
      11) шаруашылық қызмет жүргізудің ерекше режимі бар аумақтардың құрылыс жүргізудің (дамытудың) бас жоспарларының жобалары.</w:t>
      </w:r>
    </w:p>
    <w:bookmarkEnd w:id="27"/>
    <w:bookmarkStart w:name="z31" w:id="28"/>
    <w:p>
      <w:pPr>
        <w:spacing w:after="0"/>
        <w:ind w:left="0"/>
        <w:jc w:val="both"/>
      </w:pPr>
      <w:r>
        <w:rPr>
          <w:rFonts w:ascii="Times New Roman"/>
          <w:b w:val="false"/>
          <w:i w:val="false"/>
          <w:color w:val="000000"/>
          <w:sz w:val="28"/>
        </w:rPr>
        <w:t>
      2. Қоршаған ортаны қорғау саласындағы уәкілетті органның аумақтық бөлімшелерінің мемлекеттік экологиялық сараптамасына мыналар жатады:</w:t>
      </w:r>
    </w:p>
    <w:bookmarkEnd w:id="28"/>
    <w:bookmarkStart w:name="z32" w:id="29"/>
    <w:p>
      <w:pPr>
        <w:spacing w:after="0"/>
        <w:ind w:left="0"/>
        <w:jc w:val="both"/>
      </w:pPr>
      <w:r>
        <w:rPr>
          <w:rFonts w:ascii="Times New Roman"/>
          <w:b w:val="false"/>
          <w:i w:val="false"/>
          <w:color w:val="000000"/>
          <w:sz w:val="28"/>
        </w:rPr>
        <w:t xml:space="preserve">
      1) Қазақстан Республикасы Экологиялық кодексінің </w:t>
      </w:r>
      <w:r>
        <w:rPr>
          <w:rFonts w:ascii="Times New Roman"/>
          <w:b w:val="false"/>
          <w:i w:val="false"/>
          <w:color w:val="000000"/>
          <w:sz w:val="28"/>
        </w:rPr>
        <w:t>37-бабында</w:t>
      </w:r>
      <w:r>
        <w:rPr>
          <w:rFonts w:ascii="Times New Roman"/>
          <w:b w:val="false"/>
          <w:i w:val="false"/>
          <w:color w:val="000000"/>
          <w:sz w:val="28"/>
        </w:rPr>
        <w:t xml:space="preserve"> айқындалған кезеңдерге сәйкес қоршаған ортаға әсерін бағалаудың ілеспе материалдарымен бірге өндiрiстiк объектiлердiң санитарлық сыныптамасына сәйкес қауiптiлiктiң 1-сыныбына жататын негізгі өндіріс бойынша қоршаған ортаға әсер ететін, межеленіп отырған қызметтің жобалау алдындағы және жобалау құжаттамасы;</w:t>
      </w:r>
    </w:p>
    <w:bookmarkEnd w:id="29"/>
    <w:bookmarkStart w:name="z33" w:id="30"/>
    <w:p>
      <w:pPr>
        <w:spacing w:after="0"/>
        <w:ind w:left="0"/>
        <w:jc w:val="both"/>
      </w:pPr>
      <w:r>
        <w:rPr>
          <w:rFonts w:ascii="Times New Roman"/>
          <w:b w:val="false"/>
          <w:i w:val="false"/>
          <w:color w:val="000000"/>
          <w:sz w:val="28"/>
        </w:rPr>
        <w:t>
      2) өндiрiстiк объектiлердiң санитарлық сыныптамасына сәйкес қауiптiлiктiң 1-сыныбына жататын қызмет түрлері:</w:t>
      </w:r>
    </w:p>
    <w:bookmarkEnd w:id="30"/>
    <w:bookmarkStart w:name="z34" w:id="31"/>
    <w:p>
      <w:pPr>
        <w:spacing w:after="0"/>
        <w:ind w:left="0"/>
        <w:jc w:val="both"/>
      </w:pPr>
      <w:r>
        <w:rPr>
          <w:rFonts w:ascii="Times New Roman"/>
          <w:b w:val="false"/>
          <w:i w:val="false"/>
          <w:color w:val="000000"/>
          <w:sz w:val="28"/>
        </w:rPr>
        <w:t>
      құрылыс өнеркәсібі (шахталы, айналмалы және басқа пештерде күйдірумен магнезит, доломит және шамот өндірісі, стационарлық зауыттардағы асфальтбетон өндірісі);</w:t>
      </w:r>
    </w:p>
    <w:bookmarkEnd w:id="31"/>
    <w:bookmarkStart w:name="z35" w:id="32"/>
    <w:p>
      <w:pPr>
        <w:spacing w:after="0"/>
        <w:ind w:left="0"/>
        <w:jc w:val="both"/>
      </w:pPr>
      <w:r>
        <w:rPr>
          <w:rFonts w:ascii="Times New Roman"/>
          <w:b w:val="false"/>
          <w:i w:val="false"/>
          <w:color w:val="000000"/>
          <w:sz w:val="28"/>
        </w:rPr>
        <w:t>
      ағаш өңдеу;</w:t>
      </w:r>
    </w:p>
    <w:bookmarkEnd w:id="32"/>
    <w:bookmarkStart w:name="z36" w:id="33"/>
    <w:p>
      <w:pPr>
        <w:spacing w:after="0"/>
        <w:ind w:left="0"/>
        <w:jc w:val="both"/>
      </w:pPr>
      <w:r>
        <w:rPr>
          <w:rFonts w:ascii="Times New Roman"/>
          <w:b w:val="false"/>
          <w:i w:val="false"/>
          <w:color w:val="000000"/>
          <w:sz w:val="28"/>
        </w:rPr>
        <w:t>
      тоқыма өндірісі және жеңіл өнеркәсіп өндірісі;</w:t>
      </w:r>
    </w:p>
    <w:bookmarkEnd w:id="33"/>
    <w:bookmarkStart w:name="z37" w:id="34"/>
    <w:p>
      <w:pPr>
        <w:spacing w:after="0"/>
        <w:ind w:left="0"/>
        <w:jc w:val="both"/>
      </w:pPr>
      <w:r>
        <w:rPr>
          <w:rFonts w:ascii="Times New Roman"/>
          <w:b w:val="false"/>
          <w:i w:val="false"/>
          <w:color w:val="000000"/>
          <w:sz w:val="28"/>
        </w:rPr>
        <w:t>
      жануарлар өнімдерін өңдеу;</w:t>
      </w:r>
    </w:p>
    <w:bookmarkEnd w:id="34"/>
    <w:bookmarkStart w:name="z38" w:id="35"/>
    <w:p>
      <w:pPr>
        <w:spacing w:after="0"/>
        <w:ind w:left="0"/>
        <w:jc w:val="both"/>
      </w:pPr>
      <w:r>
        <w:rPr>
          <w:rFonts w:ascii="Times New Roman"/>
          <w:b w:val="false"/>
          <w:i w:val="false"/>
          <w:color w:val="000000"/>
          <w:sz w:val="28"/>
        </w:rPr>
        <w:t>
      тамақ өнімдерін және дәмін келтіретін заттарды өңдеу;</w:t>
      </w:r>
    </w:p>
    <w:bookmarkEnd w:id="35"/>
    <w:bookmarkStart w:name="z39" w:id="36"/>
    <w:p>
      <w:pPr>
        <w:spacing w:after="0"/>
        <w:ind w:left="0"/>
        <w:jc w:val="both"/>
      </w:pPr>
      <w:r>
        <w:rPr>
          <w:rFonts w:ascii="Times New Roman"/>
          <w:b w:val="false"/>
          <w:i w:val="false"/>
          <w:color w:val="000000"/>
          <w:sz w:val="28"/>
        </w:rPr>
        <w:t>
      ауыл шаруашылығы объектілері;</w:t>
      </w:r>
    </w:p>
    <w:bookmarkEnd w:id="36"/>
    <w:bookmarkStart w:name="z40" w:id="37"/>
    <w:p>
      <w:pPr>
        <w:spacing w:after="0"/>
        <w:ind w:left="0"/>
        <w:jc w:val="both"/>
      </w:pPr>
      <w:r>
        <w:rPr>
          <w:rFonts w:ascii="Times New Roman"/>
          <w:b w:val="false"/>
          <w:i w:val="false"/>
          <w:color w:val="000000"/>
          <w:sz w:val="28"/>
        </w:rPr>
        <w:t>
      санитарлық-техникалық, көліктік инфрақұрылым құрылыстары, коммуналдық мақсаттағы қондырғылар мен объектілер;</w:t>
      </w:r>
    </w:p>
    <w:bookmarkEnd w:id="37"/>
    <w:bookmarkStart w:name="z41" w:id="38"/>
    <w:p>
      <w:pPr>
        <w:spacing w:after="0"/>
        <w:ind w:left="0"/>
        <w:jc w:val="both"/>
      </w:pPr>
      <w:r>
        <w:rPr>
          <w:rFonts w:ascii="Times New Roman"/>
          <w:b w:val="false"/>
          <w:i w:val="false"/>
          <w:color w:val="000000"/>
          <w:sz w:val="28"/>
        </w:rPr>
        <w:t>
      жүктерді қайта тиеу және сақтау қоймалары, айлақтары мен орындары, жүктер мен кемелердің фумигациясы, газ дезинфекциясы, дератизациясы және дезинсекциясы өндірістері;</w:t>
      </w:r>
    </w:p>
    <w:bookmarkEnd w:id="38"/>
    <w:bookmarkStart w:name="z42" w:id="39"/>
    <w:p>
      <w:pPr>
        <w:spacing w:after="0"/>
        <w:ind w:left="0"/>
        <w:jc w:val="both"/>
      </w:pPr>
      <w:r>
        <w:rPr>
          <w:rFonts w:ascii="Times New Roman"/>
          <w:b w:val="false"/>
          <w:i w:val="false"/>
          <w:color w:val="000000"/>
          <w:sz w:val="28"/>
        </w:rPr>
        <w:t xml:space="preserve">
      3) осы Бөлудің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объектілерді қоспағанда, пайдалы қазбаларды барлау және өндіру объектілері;</w:t>
      </w:r>
    </w:p>
    <w:bookmarkEnd w:id="39"/>
    <w:bookmarkStart w:name="z43" w:id="40"/>
    <w:p>
      <w:pPr>
        <w:spacing w:after="0"/>
        <w:ind w:left="0"/>
        <w:jc w:val="both"/>
      </w:pPr>
      <w:r>
        <w:rPr>
          <w:rFonts w:ascii="Times New Roman"/>
          <w:b w:val="false"/>
          <w:i w:val="false"/>
          <w:color w:val="000000"/>
          <w:sz w:val="28"/>
        </w:rPr>
        <w:t xml:space="preserve">
      4) Қазақстан Республикасы Экологиялық кодексінің </w:t>
      </w:r>
      <w:r>
        <w:rPr>
          <w:rFonts w:ascii="Times New Roman"/>
          <w:b w:val="false"/>
          <w:i w:val="false"/>
          <w:color w:val="000000"/>
          <w:sz w:val="28"/>
        </w:rPr>
        <w:t>37-бабында</w:t>
      </w:r>
      <w:r>
        <w:rPr>
          <w:rFonts w:ascii="Times New Roman"/>
          <w:b w:val="false"/>
          <w:i w:val="false"/>
          <w:color w:val="000000"/>
          <w:sz w:val="28"/>
        </w:rPr>
        <w:t xml:space="preserve"> айқындалған кезеңдерге сәйкес қоршаған ортаға әсерін бағалаудың ілеспе материалдарымен бірге өндiрiстiк объектiлердiң санитарлық сыныптамасына сәйкес қауiптiлiктiң 2-сыныбына жататын негізгі өндіріс бойынша қоршаған ортаға әсер ететін, межеленіп отырған қызметтің жобалау алдындағы және жобалау құжаттамасы;</w:t>
      </w:r>
    </w:p>
    <w:bookmarkEnd w:id="40"/>
    <w:bookmarkStart w:name="z44" w:id="41"/>
    <w:p>
      <w:pPr>
        <w:spacing w:after="0"/>
        <w:ind w:left="0"/>
        <w:jc w:val="both"/>
      </w:pPr>
      <w:r>
        <w:rPr>
          <w:rFonts w:ascii="Times New Roman"/>
          <w:b w:val="false"/>
          <w:i w:val="false"/>
          <w:color w:val="000000"/>
          <w:sz w:val="28"/>
        </w:rPr>
        <w:t xml:space="preserve">
      5) осы Бөлудің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объектілерді қоспағанда қоршаған ортаға әсерін бағалаудың ілеспе материалдарымен бірге "Байқоңыр" кешенінің объектілер бойынша жобалау құжаттамасы;</w:t>
      </w:r>
    </w:p>
    <w:bookmarkEnd w:id="41"/>
    <w:bookmarkStart w:name="z45" w:id="42"/>
    <w:p>
      <w:pPr>
        <w:spacing w:after="0"/>
        <w:ind w:left="0"/>
        <w:jc w:val="both"/>
      </w:pPr>
      <w:r>
        <w:rPr>
          <w:rFonts w:ascii="Times New Roman"/>
          <w:b w:val="false"/>
          <w:i w:val="false"/>
          <w:color w:val="000000"/>
          <w:sz w:val="28"/>
        </w:rPr>
        <w:t>
      6) мұнай кен орындарында (теңіз объектілерін қоспағанда) қысқамерзімді жұмыстар (ұңғымаларды күрделі жөндеуді, ұңғымаларды гидродинамикалық зерттеулерді, сейсмикалық барлау жұмыстарын, мұнай кеніштерінде бұзылған жерлерді техникалық қайта культивациялауды, мұнай саласының қалдықтарын әртүрлі әдістермен қондырғыларда қайта өңдеуді және өзгелерін), ұңғымалар салуды жүргізетін мұнай-газ саласы кәсіпорындары;</w:t>
      </w:r>
    </w:p>
    <w:bookmarkEnd w:id="42"/>
    <w:bookmarkStart w:name="z46" w:id="43"/>
    <w:p>
      <w:pPr>
        <w:spacing w:after="0"/>
        <w:ind w:left="0"/>
        <w:jc w:val="both"/>
      </w:pPr>
      <w:r>
        <w:rPr>
          <w:rFonts w:ascii="Times New Roman"/>
          <w:b w:val="false"/>
          <w:i w:val="false"/>
          <w:color w:val="000000"/>
          <w:sz w:val="28"/>
        </w:rPr>
        <w:t>
      7) Каспий теңізінің қазақстандық секторында жұмыстардың қолдау операцияларын жүзеге асыратын кәсіпорындар – қолдау базалары, айлақтар, полигондар, тазарту құрылыстары және өзгелері;</w:t>
      </w:r>
    </w:p>
    <w:bookmarkEnd w:id="43"/>
    <w:bookmarkStart w:name="z47" w:id="44"/>
    <w:p>
      <w:pPr>
        <w:spacing w:after="0"/>
        <w:ind w:left="0"/>
        <w:jc w:val="both"/>
      </w:pPr>
      <w:r>
        <w:rPr>
          <w:rFonts w:ascii="Times New Roman"/>
          <w:b w:val="false"/>
          <w:i w:val="false"/>
          <w:color w:val="000000"/>
          <w:sz w:val="28"/>
        </w:rPr>
        <w:t>
      8) облыстық және жергілікті маңызы бар балық шаруашылығы су айдындарында (учаскелерде) балық ресурстары және су жануарларының басқа түрлерін алу мен пайдалануға арналған биологиялық негіздемелер;</w:t>
      </w:r>
    </w:p>
    <w:bookmarkEnd w:id="44"/>
    <w:bookmarkStart w:name="z48" w:id="45"/>
    <w:p>
      <w:pPr>
        <w:spacing w:after="0"/>
        <w:ind w:left="0"/>
        <w:jc w:val="both"/>
      </w:pPr>
      <w:r>
        <w:rPr>
          <w:rFonts w:ascii="Times New Roman"/>
          <w:b w:val="false"/>
          <w:i w:val="false"/>
          <w:color w:val="000000"/>
          <w:sz w:val="28"/>
        </w:rPr>
        <w:t xml:space="preserve">
      9) осы Бөлудің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объектілерді қоспағанда, өсімдіктер мен жануарлар дүниесінің объектілерін алу мен пайдалануға арналған биологиялық негіздемелер;</w:t>
      </w:r>
    </w:p>
    <w:bookmarkEnd w:id="45"/>
    <w:bookmarkStart w:name="z49" w:id="46"/>
    <w:p>
      <w:pPr>
        <w:spacing w:after="0"/>
        <w:ind w:left="0"/>
        <w:jc w:val="both"/>
      </w:pPr>
      <w:r>
        <w:rPr>
          <w:rFonts w:ascii="Times New Roman"/>
          <w:b w:val="false"/>
          <w:i w:val="false"/>
          <w:color w:val="000000"/>
          <w:sz w:val="28"/>
        </w:rPr>
        <w:t>
      10) жергілікті маңызы бар ерекше қорғалатын табиғи аумақтарды құру және кеңейту,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w:t>
      </w:r>
    </w:p>
    <w:bookmarkEnd w:id="46"/>
    <w:bookmarkStart w:name="z50" w:id="47"/>
    <w:p>
      <w:pPr>
        <w:spacing w:after="0"/>
        <w:ind w:left="0"/>
        <w:jc w:val="both"/>
      </w:pPr>
      <w:r>
        <w:rPr>
          <w:rFonts w:ascii="Times New Roman"/>
          <w:b w:val="false"/>
          <w:i w:val="false"/>
          <w:color w:val="000000"/>
          <w:sz w:val="28"/>
        </w:rPr>
        <w:t>
      11) ерекше қорғалатын табиғи аумақтарды дамыту жобалары, соның ішінде табиғат қорғау ұйымдарын басқару жоспарлары;</w:t>
      </w:r>
    </w:p>
    <w:bookmarkEnd w:id="47"/>
    <w:bookmarkStart w:name="z51" w:id="48"/>
    <w:p>
      <w:pPr>
        <w:spacing w:after="0"/>
        <w:ind w:left="0"/>
        <w:jc w:val="both"/>
      </w:pPr>
      <w:r>
        <w:rPr>
          <w:rFonts w:ascii="Times New Roman"/>
          <w:b w:val="false"/>
          <w:i w:val="false"/>
          <w:color w:val="000000"/>
          <w:sz w:val="28"/>
        </w:rPr>
        <w:t>
      12) кең таралған пайдалы қазбаларды барлауға, өндіруге арналған келісімшарттардың жобалары;</w:t>
      </w:r>
    </w:p>
    <w:bookmarkEnd w:id="48"/>
    <w:bookmarkStart w:name="z52" w:id="49"/>
    <w:p>
      <w:pPr>
        <w:spacing w:after="0"/>
        <w:ind w:left="0"/>
        <w:jc w:val="both"/>
      </w:pPr>
      <w:r>
        <w:rPr>
          <w:rFonts w:ascii="Times New Roman"/>
          <w:b w:val="false"/>
          <w:i w:val="false"/>
          <w:color w:val="000000"/>
          <w:sz w:val="28"/>
        </w:rPr>
        <w:t>
      13) су қорғау аймақтарын және су объектілерінің жолақтарын белгілеу жөніндегі жобалар;</w:t>
      </w:r>
    </w:p>
    <w:bookmarkEnd w:id="49"/>
    <w:bookmarkStart w:name="z53" w:id="50"/>
    <w:p>
      <w:pPr>
        <w:spacing w:after="0"/>
        <w:ind w:left="0"/>
        <w:jc w:val="both"/>
      </w:pPr>
      <w:r>
        <w:rPr>
          <w:rFonts w:ascii="Times New Roman"/>
          <w:b w:val="false"/>
          <w:i w:val="false"/>
          <w:color w:val="000000"/>
          <w:sz w:val="28"/>
        </w:rPr>
        <w:t>
      14) қоршаған ортаға эмиссия нормативтерінің жобалары;</w:t>
      </w:r>
    </w:p>
    <w:bookmarkEnd w:id="50"/>
    <w:bookmarkStart w:name="z54" w:id="51"/>
    <w:p>
      <w:pPr>
        <w:spacing w:after="0"/>
        <w:ind w:left="0"/>
        <w:jc w:val="both"/>
      </w:pPr>
      <w:r>
        <w:rPr>
          <w:rFonts w:ascii="Times New Roman"/>
          <w:b w:val="false"/>
          <w:i w:val="false"/>
          <w:color w:val="000000"/>
          <w:sz w:val="28"/>
        </w:rPr>
        <w:t>
      15) аумақтардың, соның ішінде арнайы экономикалық аймақтардың құрылысын жүргізудің (дамытудың) бас жоспарларының жобалары.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2012 жылғы 6 наурыздағы</w:t>
            </w:r>
            <w:r>
              <w:br/>
            </w:r>
            <w:r>
              <w:rPr>
                <w:rFonts w:ascii="Times New Roman"/>
                <w:b w:val="false"/>
                <w:i w:val="false"/>
                <w:color w:val="000000"/>
                <w:sz w:val="20"/>
              </w:rPr>
              <w:t>№ 63-ө бұйрығына</w:t>
            </w:r>
            <w:r>
              <w:br/>
            </w:r>
            <w:r>
              <w:rPr>
                <w:rFonts w:ascii="Times New Roman"/>
                <w:b w:val="false"/>
                <w:i w:val="false"/>
                <w:color w:val="000000"/>
                <w:sz w:val="20"/>
              </w:rPr>
              <w:t>2-қосымша</w:t>
            </w:r>
            <w:r>
              <w:br/>
            </w:r>
            <w:r>
              <w:rPr>
                <w:rFonts w:ascii="Times New Roman"/>
                <w:b w:val="false"/>
                <w:i w:val="false"/>
                <w:color w:val="000000"/>
                <w:sz w:val="20"/>
              </w:rPr>
              <w:t>Бекітілді</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2009 жылғы 23 шілдедегі № 143-Ө бұйрығымен</w:t>
            </w:r>
          </w:p>
        </w:tc>
      </w:tr>
    </w:tbl>
    <w:bookmarkStart w:name="z57" w:id="52"/>
    <w:p>
      <w:pPr>
        <w:spacing w:after="0"/>
        <w:ind w:left="0"/>
        <w:jc w:val="left"/>
      </w:pPr>
      <w:r>
        <w:rPr>
          <w:rFonts w:ascii="Times New Roman"/>
          <w:b/>
          <w:i w:val="false"/>
          <w:color w:val="000000"/>
        </w:rPr>
        <w:t xml:space="preserve"> Қоршаған ортаға эмиссияға рұқсат беру үшін</w:t>
      </w:r>
      <w:r>
        <w:br/>
      </w:r>
      <w:r>
        <w:rPr>
          <w:rFonts w:ascii="Times New Roman"/>
          <w:b/>
          <w:i w:val="false"/>
          <w:color w:val="000000"/>
        </w:rPr>
        <w:t>I санаттағы объектілерді қоршаған ортаны қорғау</w:t>
      </w:r>
      <w:r>
        <w:br/>
      </w:r>
      <w:r>
        <w:rPr>
          <w:rFonts w:ascii="Times New Roman"/>
          <w:b/>
          <w:i w:val="false"/>
          <w:color w:val="000000"/>
        </w:rPr>
        <w:t>саласындағы уәкілетті орган мен оның аумақтық бөлімшелері</w:t>
      </w:r>
      <w:r>
        <w:br/>
      </w:r>
      <w:r>
        <w:rPr>
          <w:rFonts w:ascii="Times New Roman"/>
          <w:b/>
          <w:i w:val="false"/>
          <w:color w:val="000000"/>
        </w:rPr>
        <w:t>арасында бөлу</w:t>
      </w:r>
    </w:p>
    <w:bookmarkEnd w:id="52"/>
    <w:bookmarkStart w:name="z58" w:id="53"/>
    <w:p>
      <w:pPr>
        <w:spacing w:after="0"/>
        <w:ind w:left="0"/>
        <w:jc w:val="both"/>
      </w:pPr>
      <w:r>
        <w:rPr>
          <w:rFonts w:ascii="Times New Roman"/>
          <w:b w:val="false"/>
          <w:i w:val="false"/>
          <w:color w:val="000000"/>
          <w:sz w:val="28"/>
        </w:rPr>
        <w:t>
      1. I санаттағы объектілер үшін қоршаған ортаға эмиссияға рұқсатты табиғат пайдаланушыда эмиссияның бір түрі орын алған және мыналардан асатын жағдайда қоршаған ортаны қорғау саласындағы уәкілетті орган береді:</w:t>
      </w:r>
    </w:p>
    <w:bookmarkEnd w:id="53"/>
    <w:bookmarkStart w:name="z59" w:id="54"/>
    <w:p>
      <w:pPr>
        <w:spacing w:after="0"/>
        <w:ind w:left="0"/>
        <w:jc w:val="both"/>
      </w:pPr>
      <w:r>
        <w:rPr>
          <w:rFonts w:ascii="Times New Roman"/>
          <w:b w:val="false"/>
          <w:i w:val="false"/>
          <w:color w:val="000000"/>
          <w:sz w:val="28"/>
        </w:rPr>
        <w:t>
      1) ластаушы заттардың шығарындылары – жылына 5000 тонна, мұнай-газ өнеркәсібі үшін – жылына 500 тонна;</w:t>
      </w:r>
    </w:p>
    <w:bookmarkEnd w:id="54"/>
    <w:bookmarkStart w:name="z60" w:id="55"/>
    <w:p>
      <w:pPr>
        <w:spacing w:after="0"/>
        <w:ind w:left="0"/>
        <w:jc w:val="both"/>
      </w:pPr>
      <w:r>
        <w:rPr>
          <w:rFonts w:ascii="Times New Roman"/>
          <w:b w:val="false"/>
          <w:i w:val="false"/>
          <w:color w:val="000000"/>
          <w:sz w:val="28"/>
        </w:rPr>
        <w:t>
      2) ластаушы заттардың төгінділері – жылына 10000 тонна;</w:t>
      </w:r>
    </w:p>
    <w:bookmarkEnd w:id="55"/>
    <w:bookmarkStart w:name="z61" w:id="56"/>
    <w:p>
      <w:pPr>
        <w:spacing w:after="0"/>
        <w:ind w:left="0"/>
        <w:jc w:val="both"/>
      </w:pPr>
      <w:r>
        <w:rPr>
          <w:rFonts w:ascii="Times New Roman"/>
          <w:b w:val="false"/>
          <w:i w:val="false"/>
          <w:color w:val="000000"/>
          <w:sz w:val="28"/>
        </w:rPr>
        <w:t>
      3) өндіріс және тұтыну қалдықтарын орналастыру – жылына 500000 тонна.</w:t>
      </w:r>
    </w:p>
    <w:bookmarkEnd w:id="56"/>
    <w:bookmarkStart w:name="z62" w:id="57"/>
    <w:p>
      <w:pPr>
        <w:spacing w:after="0"/>
        <w:ind w:left="0"/>
        <w:jc w:val="both"/>
      </w:pPr>
      <w:r>
        <w:rPr>
          <w:rFonts w:ascii="Times New Roman"/>
          <w:b w:val="false"/>
          <w:i w:val="false"/>
          <w:color w:val="000000"/>
          <w:sz w:val="28"/>
        </w:rPr>
        <w:t>
      2. Қалған жағдайларда I санаттағы объектілер үшін қоршаған ортаға эмиссияға рұқсатты қоршаған ортаны қорғау саласындағы уәкілетті органның аумақтық бөлімшесі береді.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