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7ef37" w14:textId="547ef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"Бюджеттiк өтінімдi жасау және ұсыну ережесiн бекiту туралы" Қазақстан Республикасы Қаржы министрінің 2010 жылғы 19 мамырдағы № 233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2012 жылғы 1 наурыздағы № 127 Бұйрығы. Қазақстан Республикасы Әділет министрлігінде 2012 жылы 28 наурызда № 7489 тіркелді.  Күші жойылды - Қазақстан Республикасы Қаржы министрінің м.а. 2012 жылғы 29 желтоқсандағы № 584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м.а. 29.12.2012 </w:t>
      </w:r>
      <w:r>
        <w:rPr>
          <w:rFonts w:ascii="Times New Roman"/>
          <w:b w:val="false"/>
          <w:i w:val="false"/>
          <w:color w:val="ff0000"/>
          <w:sz w:val="28"/>
        </w:rPr>
        <w:t>№ 584</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«Бюджеттiк өтінімдi жасау және ұсыну ережесiн бекiту туралы» Қазақстан Республикасы Қаржы министрінің 2010 жылғы 19 мамырдағы № 233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6289 болып тіркелген)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Бюджеттік өтінімді жасау және ұсыну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Бюджет шығыстарын жоспарлау үшін тиісті бюджеттік бағдарламалар әкімшілері:</w:t>
      </w:r>
      <w:r>
        <w:br/>
      </w:r>
      <w:r>
        <w:rPr>
          <w:rFonts w:ascii="Times New Roman"/>
          <w:b w:val="false"/>
          <w:i w:val="false"/>
          <w:color w:val="000000"/>
          <w:sz w:val="28"/>
        </w:rPr>
        <w:t>
</w:t>
      </w:r>
      <w:r>
        <w:rPr>
          <w:rFonts w:ascii="Times New Roman"/>
          <w:b w:val="false"/>
          <w:i w:val="false"/>
          <w:color w:val="000000"/>
          <w:sz w:val="28"/>
        </w:rPr>
        <w:t>
      бюджеттік жоспарлау жөніндегі орталық уәкілетті органға ағымдағы қаржы жылының 15 мамырына дейінгі мерзімде - бюджеттік өтінімдерді және стратегиялық жоспарлардың жобаларын немесе мемлекеттік жоспарлау жөніндегі орталық уәкілетті органның қорытындыларын ескере отырып, стратегиялық жоспарларға өзгерістер мен толықтырулардың жобаларын;</w:t>
      </w:r>
      <w:r>
        <w:br/>
      </w:r>
      <w:r>
        <w:rPr>
          <w:rFonts w:ascii="Times New Roman"/>
          <w:b w:val="false"/>
          <w:i w:val="false"/>
          <w:color w:val="000000"/>
          <w:sz w:val="28"/>
        </w:rPr>
        <w:t>
</w:t>
      </w:r>
      <w:r>
        <w:rPr>
          <w:rFonts w:ascii="Times New Roman"/>
          <w:b w:val="false"/>
          <w:i w:val="false"/>
          <w:color w:val="000000"/>
          <w:sz w:val="28"/>
        </w:rPr>
        <w:t>
      мемлекеттік жоспарлау жөніндегі жергілікті уәкілетті органға ағымдағы қаржы жылының 15 мамырына дейінгі мерзімде - бюджеттік өтінімдерді, стратегиялық жоспарлардың жобаларын немесе стратегиялық жоспарларға өзгерістер мен толықтырулардың жобаларын және басым бюджеттік инвестициялар жөніндегі ұсыныстарды;</w:t>
      </w:r>
      <w:r>
        <w:br/>
      </w:r>
      <w:r>
        <w:rPr>
          <w:rFonts w:ascii="Times New Roman"/>
          <w:b w:val="false"/>
          <w:i w:val="false"/>
          <w:color w:val="000000"/>
          <w:sz w:val="28"/>
        </w:rPr>
        <w:t>
</w:t>
      </w:r>
      <w:r>
        <w:rPr>
          <w:rFonts w:ascii="Times New Roman"/>
          <w:b w:val="false"/>
          <w:i w:val="false"/>
          <w:color w:val="000000"/>
          <w:sz w:val="28"/>
        </w:rPr>
        <w:t>
      Стратегиялық жоспарларды әзірлемейтін бюджеттік бағдарламалардың әкімшілері бюджеттік жоспарлау жөніндегі орталық уәкілетті органға немесе мемлекеттік жоспарлау жөніндегі жергілікті уәкілетті органға бюджеттік өтінімдер мен бюджеттік бағдарламалардың жобаларын Қазақстан Республикасы Қаржы министрiнiң 2010 жылғы 6 мамырдағы № 214 бұйрығымен (Нормативтік құқықтық актілерді мемлекеттік тіркеу тізілімінде № 6265 болып тіркелген) бекітілген Қазақстан Республикасы Бірыңғай бюджеттік сыныптамасын жасау ережесінің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ұсынады.</w:t>
      </w:r>
      <w:r>
        <w:br/>
      </w:r>
      <w:r>
        <w:rPr>
          <w:rFonts w:ascii="Times New Roman"/>
          <w:b w:val="false"/>
          <w:i w:val="false"/>
          <w:color w:val="000000"/>
          <w:sz w:val="28"/>
        </w:rPr>
        <w:t>
      Нәтижелерді бағалау жүргізген жағдайда осы тармақта көрсетілген құжаттарға бағалау нәтижелері қоса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«4. Бюджеттік жоспарлау жөніндегі орталық уәкілетті орган және мемлекеттік жоспарлау жөніндегі жергілікті уәкілетті органдар:</w:t>
      </w:r>
      <w:r>
        <w:br/>
      </w:r>
      <w:r>
        <w:rPr>
          <w:rFonts w:ascii="Times New Roman"/>
          <w:b w:val="false"/>
          <w:i w:val="false"/>
          <w:color w:val="000000"/>
          <w:sz w:val="28"/>
        </w:rPr>
        <w:t>
</w:t>
      </w:r>
      <w:r>
        <w:rPr>
          <w:rFonts w:ascii="Times New Roman"/>
          <w:b w:val="false"/>
          <w:i w:val="false"/>
          <w:color w:val="000000"/>
          <w:sz w:val="28"/>
        </w:rPr>
        <w:t>
      бюджеттiк бағдарламалар әкiмшiлерiнiң бюджеттiк өтiнiмдерiн Қазақстан Республикасының бюджеттік және өзге де заңнамасына, әлеуметтік-экономикалық даму болжамына, қолданыстағы табиғи нормаларға және мемлекеттік қызметтер стандарттарына сәйкестiгi тұрғысынан;</w:t>
      </w:r>
      <w:r>
        <w:br/>
      </w:r>
      <w:r>
        <w:rPr>
          <w:rFonts w:ascii="Times New Roman"/>
          <w:b w:val="false"/>
          <w:i w:val="false"/>
          <w:color w:val="000000"/>
          <w:sz w:val="28"/>
        </w:rPr>
        <w:t>
</w:t>
      </w:r>
      <w:r>
        <w:rPr>
          <w:rFonts w:ascii="Times New Roman"/>
          <w:b w:val="false"/>
          <w:i w:val="false"/>
          <w:color w:val="000000"/>
          <w:sz w:val="28"/>
        </w:rPr>
        <w:t>
      стратегиялық жоспарлар жобаларының немесе стратегиялық жоспарларға өзгерiстер мен толықтырулар жобаларының құрамында ұсынылған бюджеттік бағдарламалардың көрсеткіштерін олардың стратегиялық мақсаттармен, стратегиялық бағыттардың міндеттерімен өзара байланысы тұрғысынан қарайды;</w:t>
      </w:r>
      <w:r>
        <w:br/>
      </w:r>
      <w:r>
        <w:rPr>
          <w:rFonts w:ascii="Times New Roman"/>
          <w:b w:val="false"/>
          <w:i w:val="false"/>
          <w:color w:val="000000"/>
          <w:sz w:val="28"/>
        </w:rPr>
        <w:t>
</w:t>
      </w:r>
      <w:r>
        <w:rPr>
          <w:rFonts w:ascii="Times New Roman"/>
          <w:b w:val="false"/>
          <w:i w:val="false"/>
          <w:color w:val="000000"/>
          <w:sz w:val="28"/>
        </w:rPr>
        <w:t>
      стратегиялық жоспарлар әзірлемейтін бюджеттік бағдарламалар әкiмшiлері ұсынған бюджеттiк бағдарламалар жобаларында берілген нәтиже мен тиімділік көрсеткіштерінің бюджеттік бағдарламалар әкiмшiлерiнiң функцияларына, өкілеттеріне, қызметінің бағыттарына сәйкестігі тұрғысынан қарайды.»;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«8. Қазақстан Республикасының бюджеттік заңнамасында көзделген бюджетті нақтылау және түзету жағдайларын қоспағанда, бюджеттік бағдарламалардың әкімшісі жыл сайын бір бюджеттік өтінім жасайды. Бюджеттік өтінім әзірлеу, қарау және бекіту сатыларында, сондай-ақ бюджетті нақтылау және түзету жағдайларында сәйкес келтірілуі тиіс.</w:t>
      </w:r>
      <w:r>
        <w:br/>
      </w:r>
      <w:r>
        <w:rPr>
          <w:rFonts w:ascii="Times New Roman"/>
          <w:b w:val="false"/>
          <w:i w:val="false"/>
          <w:color w:val="000000"/>
          <w:sz w:val="28"/>
        </w:rPr>
        <w:t>
</w:t>
      </w:r>
      <w:r>
        <w:rPr>
          <w:rFonts w:ascii="Times New Roman"/>
          <w:b w:val="false"/>
          <w:i w:val="false"/>
          <w:color w:val="000000"/>
          <w:sz w:val="28"/>
        </w:rPr>
        <w:t>
      9. Республикалық бюджеттік бағдарламалардың әкiмшiсi бюджеттiк өтiнiмдi мемлекеттiк жоспарлау жөнiндегi уәкiлеттi органға қағаз тасығышта нөмiрленген беттерімен, кітапша түрінде және мемлекеттiк органдардың электрондық құжат айналымы бiрыңғай жүйесiн пайдалану арқылы электрондық құжат түрiнде енгізеді, сондай-ақ бюджеттік өтінім деректерін мемлекеттік жоспарлаудың ақпараттық жүйесіне енгiзедi.</w:t>
      </w:r>
      <w:r>
        <w:br/>
      </w:r>
      <w:r>
        <w:rPr>
          <w:rFonts w:ascii="Times New Roman"/>
          <w:b w:val="false"/>
          <w:i w:val="false"/>
          <w:color w:val="000000"/>
          <w:sz w:val="28"/>
        </w:rPr>
        <w:t>
</w:t>
      </w:r>
      <w:r>
        <w:rPr>
          <w:rFonts w:ascii="Times New Roman"/>
          <w:b w:val="false"/>
          <w:i w:val="false"/>
          <w:color w:val="000000"/>
          <w:sz w:val="28"/>
        </w:rPr>
        <w:t>
      Мемлекеттік жоспарлаудың ақпараттық жүйесінде бюджеттік өтінім болмаған (оның ішінде бюджет шығыстары экономикалық сыныптамасының ерекшеліктері бойынша шығыстар есептеулерінің нысандары толық толтырылмаған жағдайда) және/немесе қағаз тасығышта берілген бюджеттік өтініммен сәйкес келмеген жағдайда, аталған бюджеттік өтінім республикалық бюджеттік бағдарламалар әкімшісіне қараусыз қайтарылады.</w:t>
      </w:r>
      <w:r>
        <w:br/>
      </w:r>
      <w:r>
        <w:rPr>
          <w:rFonts w:ascii="Times New Roman"/>
          <w:b w:val="false"/>
          <w:i w:val="false"/>
          <w:color w:val="000000"/>
          <w:sz w:val="28"/>
        </w:rPr>
        <w:t>
</w:t>
      </w:r>
      <w:r>
        <w:rPr>
          <w:rFonts w:ascii="Times New Roman"/>
          <w:b w:val="false"/>
          <w:i w:val="false"/>
          <w:color w:val="000000"/>
          <w:sz w:val="28"/>
        </w:rPr>
        <w:t>
      Бұдан басқа республикалық бюджеттік бағдарламалар әкімшілері бюджеттік өтінімдер жөніндегі ақпаратты қалыптастыру үшін бюджеттік жоспарлау және болжамдау функцияларын жүзеге асыратын бюджеттік жоспарлау жөніндегі орталық уәкілетті органның құрылымдық бөлімшесіне:</w:t>
      </w:r>
      <w:r>
        <w:br/>
      </w:r>
      <w:r>
        <w:rPr>
          <w:rFonts w:ascii="Times New Roman"/>
          <w:b w:val="false"/>
          <w:i w:val="false"/>
          <w:color w:val="000000"/>
          <w:sz w:val="28"/>
        </w:rPr>
        <w:t>
</w:t>
      </w:r>
      <w:r>
        <w:rPr>
          <w:rFonts w:ascii="Times New Roman"/>
          <w:b w:val="false"/>
          <w:i w:val="false"/>
          <w:color w:val="000000"/>
          <w:sz w:val="28"/>
        </w:rPr>
        <w:t>
      бағдарламалар (кіші бағдарламалар) бюджеттік бойынша шығыстар жиынтық есебінің көшірмесін;</w:t>
      </w:r>
      <w:r>
        <w:br/>
      </w:r>
      <w:r>
        <w:rPr>
          <w:rFonts w:ascii="Times New Roman"/>
          <w:b w:val="false"/>
          <w:i w:val="false"/>
          <w:color w:val="000000"/>
          <w:sz w:val="28"/>
        </w:rPr>
        <w:t>
</w:t>
      </w:r>
      <w:r>
        <w:rPr>
          <w:rFonts w:ascii="Times New Roman"/>
          <w:b w:val="false"/>
          <w:i w:val="false"/>
          <w:color w:val="000000"/>
          <w:sz w:val="28"/>
        </w:rPr>
        <w:t>
      Бюджеттік бағдарламалардың жиынтық тізбесінің көшірмесін;</w:t>
      </w:r>
      <w:r>
        <w:br/>
      </w:r>
      <w:r>
        <w:rPr>
          <w:rFonts w:ascii="Times New Roman"/>
          <w:b w:val="false"/>
          <w:i w:val="false"/>
          <w:color w:val="000000"/>
          <w:sz w:val="28"/>
        </w:rPr>
        <w:t>
</w:t>
      </w:r>
      <w:r>
        <w:rPr>
          <w:rFonts w:ascii="Times New Roman"/>
          <w:b w:val="false"/>
          <w:i w:val="false"/>
          <w:color w:val="000000"/>
          <w:sz w:val="28"/>
        </w:rPr>
        <w:t>
      түсіндірме жазбаның көшірмесін;</w:t>
      </w:r>
      <w:r>
        <w:br/>
      </w:r>
      <w:r>
        <w:rPr>
          <w:rFonts w:ascii="Times New Roman"/>
          <w:b w:val="false"/>
          <w:i w:val="false"/>
          <w:color w:val="000000"/>
          <w:sz w:val="28"/>
        </w:rPr>
        <w:t>
</w:t>
      </w:r>
      <w:r>
        <w:rPr>
          <w:rFonts w:ascii="Times New Roman"/>
          <w:b w:val="false"/>
          <w:i w:val="false"/>
          <w:color w:val="000000"/>
          <w:sz w:val="28"/>
        </w:rPr>
        <w:t>
      Жергілікті бюджеттік бағдарламалар әкiмшiсi бюджеттiк өтiнiмдi мемлекеттiк жоспарлау жөнiндегi уәкiлеттi органға қағаз тасығыштарда нөмiрленген беттерімен екi данада, кiтапша түрiнде және мемлекеттiк органдардың электрондық құжат айналымы бiрыңғай жүйесiн пайдалану арқылы электрондық құжат түрiнде не электрондық тасығышта енгiзедi.</w:t>
      </w:r>
      <w:r>
        <w:br/>
      </w:r>
      <w:r>
        <w:rPr>
          <w:rFonts w:ascii="Times New Roman"/>
          <w:b w:val="false"/>
          <w:i w:val="false"/>
          <w:color w:val="000000"/>
          <w:sz w:val="28"/>
        </w:rPr>
        <w:t>
</w:t>
      </w:r>
      <w:r>
        <w:rPr>
          <w:rFonts w:ascii="Times New Roman"/>
          <w:b w:val="false"/>
          <w:i w:val="false"/>
          <w:color w:val="000000"/>
          <w:sz w:val="28"/>
        </w:rPr>
        <w:t>
      Егер бюджеттік бағдарламалар әкімшісі стратегиялық жоспардың жобасында немесе стратегиялық жоспарға өзгерістер мен толықтырулардың жобасында қосымша шығыстарды немесе бюджет кірістерін қысқартуды талап ететін нормативтік құқықтық актілер әзірлеуді немесе оларға өзгерістер мен толықтырулар енгізуді ұсынса, онда бюджеттік өтініммен бір мезгілде тиісті нормативтік құқықтық актінің жобасы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«14. Бюджеттiк бағдарламалар әкiмшiсi пысықталған бюджеттiк өтiнiмдi ол қайтарылған күннен бастап бес жұмыс күнi iшiнде бюджеттiк жоспарлау жөніндегі орталық уәкiлеттi органға немесе мемлекеттік жоспарлау жөніндегі жергілікті уәкiлеттi органға ұсынады.»;</w:t>
      </w:r>
      <w:r>
        <w:br/>
      </w:r>
      <w:r>
        <w:rPr>
          <w:rFonts w:ascii="Times New Roman"/>
          <w:b w:val="false"/>
          <w:i w:val="false"/>
          <w:color w:val="000000"/>
          <w:sz w:val="28"/>
        </w:rPr>
        <w:t>
</w:t>
      </w:r>
      <w:r>
        <w:rPr>
          <w:rFonts w:ascii="Times New Roman"/>
          <w:b w:val="false"/>
          <w:i w:val="false"/>
          <w:color w:val="000000"/>
          <w:sz w:val="28"/>
        </w:rPr>
        <w:t>
      мынадай мазмұндағы 14-1-тармақпен толықтырылсын:</w:t>
      </w:r>
      <w:r>
        <w:br/>
      </w:r>
      <w:r>
        <w:rPr>
          <w:rFonts w:ascii="Times New Roman"/>
          <w:b w:val="false"/>
          <w:i w:val="false"/>
          <w:color w:val="000000"/>
          <w:sz w:val="28"/>
        </w:rPr>
        <w:t>
      «14-1. Бюджеттік өтінім:</w:t>
      </w:r>
      <w:r>
        <w:br/>
      </w:r>
      <w:r>
        <w:rPr>
          <w:rFonts w:ascii="Times New Roman"/>
          <w:b w:val="false"/>
          <w:i w:val="false"/>
          <w:color w:val="000000"/>
          <w:sz w:val="28"/>
        </w:rPr>
        <w:t>
</w:t>
      </w:r>
      <w:r>
        <w:rPr>
          <w:rFonts w:ascii="Times New Roman"/>
          <w:b w:val="false"/>
          <w:i w:val="false"/>
          <w:color w:val="000000"/>
          <w:sz w:val="28"/>
        </w:rPr>
        <w:t>
      1) стратегиялық жоспар жобасының, стратегиялық жоспарға өзгерістер мен толықтырулар жобасының не стратегиялық жоспарларды әзірлемейтін бюджеттiк бағдарламалар әкiмшiлерiнің бюджеттiк бағдарламалар жобасының құрамына енгiзiлген әрбiр бюджеттiк бағдарлама жөніндегі шығыстардың түрлерi бойынша есептеулерді;</w:t>
      </w:r>
      <w:r>
        <w:br/>
      </w:r>
      <w:r>
        <w:rPr>
          <w:rFonts w:ascii="Times New Roman"/>
          <w:b w:val="false"/>
          <w:i w:val="false"/>
          <w:color w:val="000000"/>
          <w:sz w:val="28"/>
        </w:rPr>
        <w:t>
</w:t>
      </w:r>
      <w:r>
        <w:rPr>
          <w:rFonts w:ascii="Times New Roman"/>
          <w:b w:val="false"/>
          <w:i w:val="false"/>
          <w:color w:val="000000"/>
          <w:sz w:val="28"/>
        </w:rPr>
        <w:t>
      2) байланысты гранттар сомасын жұмсалу бағыттары бойынша мiндеттi түрде бөле отырып, ағымдағы қаржы жылының 1 қаңтарындағы жағдай бойынша алынған және пайдаланылған байланысты гранттар туралы ақпаратты;</w:t>
      </w:r>
      <w:r>
        <w:br/>
      </w:r>
      <w:r>
        <w:rPr>
          <w:rFonts w:ascii="Times New Roman"/>
          <w:b w:val="false"/>
          <w:i w:val="false"/>
          <w:color w:val="000000"/>
          <w:sz w:val="28"/>
        </w:rPr>
        <w:t>
</w:t>
      </w:r>
      <w:r>
        <w:rPr>
          <w:rFonts w:ascii="Times New Roman"/>
          <w:b w:val="false"/>
          <w:i w:val="false"/>
          <w:color w:val="000000"/>
          <w:sz w:val="28"/>
        </w:rPr>
        <w:t>
      3) ағымдағы қаржы жылының 1 қаңтарындағы жағдай бойынша алынған және пайдаланылған байланысты емес гранттар туралы ақпаратты;</w:t>
      </w:r>
      <w:r>
        <w:br/>
      </w:r>
      <w:r>
        <w:rPr>
          <w:rFonts w:ascii="Times New Roman"/>
          <w:b w:val="false"/>
          <w:i w:val="false"/>
          <w:color w:val="000000"/>
          <w:sz w:val="28"/>
        </w:rPr>
        <w:t>
</w:t>
      </w:r>
      <w:r>
        <w:rPr>
          <w:rFonts w:ascii="Times New Roman"/>
          <w:b w:val="false"/>
          <w:i w:val="false"/>
          <w:color w:val="000000"/>
          <w:sz w:val="28"/>
        </w:rPr>
        <w:t>
      4) мемлекеттiк мекемелердiң өздерінің иелігінде қалатын тауарларды (жұмыстарды, көрсетiлетiн қызметтердi) өткiзуінен түсетiн ақша түсiмдерi мен шығыстарының болжамын;</w:t>
      </w:r>
      <w:r>
        <w:br/>
      </w:r>
      <w:r>
        <w:rPr>
          <w:rFonts w:ascii="Times New Roman"/>
          <w:b w:val="false"/>
          <w:i w:val="false"/>
          <w:color w:val="000000"/>
          <w:sz w:val="28"/>
        </w:rPr>
        <w:t>
</w:t>
      </w:r>
      <w:r>
        <w:rPr>
          <w:rFonts w:ascii="Times New Roman"/>
          <w:b w:val="false"/>
          <w:i w:val="false"/>
          <w:color w:val="000000"/>
          <w:sz w:val="28"/>
        </w:rPr>
        <w:t>
      5) түсiндiрме жазбаны;</w:t>
      </w:r>
      <w:r>
        <w:br/>
      </w:r>
      <w:r>
        <w:rPr>
          <w:rFonts w:ascii="Times New Roman"/>
          <w:b w:val="false"/>
          <w:i w:val="false"/>
          <w:color w:val="000000"/>
          <w:sz w:val="28"/>
        </w:rPr>
        <w:t>
</w:t>
      </w:r>
      <w:r>
        <w:rPr>
          <w:rFonts w:ascii="Times New Roman"/>
          <w:b w:val="false"/>
          <w:i w:val="false"/>
          <w:color w:val="000000"/>
          <w:sz w:val="28"/>
        </w:rPr>
        <w:t>
      6) бюджеттiк бағдарламалардың жиынтық тiзбесiн, базалық шығыстар мен жаңа бастамаларға арналған шығыстарды қамтитын ағымдағы бюджеттiк бағдарламалар мен бюджеттiк даму бағдарламалары бойынша шығыстардың жиынтық кестесi, орталық мемлекеттiк органдардың, оның ведомстволарының, аумақтық органдарының, ведомстволық бағыныстағы мемлекеттiк мекемелерінiң, оның iшiнде, орталық аппараттың құрылымдық бөлiмшелерiнiң, ведомстволарының және олардың аумақтық органдарының ағымдағы жылға бекітілген штат кестесін және жоспарлы кезеңге арналған штат кестесінің жобасын; тиісті жергілікті бюджеттерден қаржыландырылатын атқарушы органдардың және оларға ведомстволық бағынысты мемлекеттік мекемелердің штат санын және бюджеттік жоспарлау жөніндегі орталық уәкілетті орган немесе мемлекеттік жоспарлау жөніндегі уәкілетті орган сұрататын басқа да қажетті ақпаратты қамтиды.»;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«15. Бюджеттiк өтiнiмге осы Ереженің 14-1-тармағында көзделген құжаттардың тiзбесiнен басқа мыналар:</w:t>
      </w:r>
      <w:r>
        <w:br/>
      </w:r>
      <w:r>
        <w:rPr>
          <w:rFonts w:ascii="Times New Roman"/>
          <w:b w:val="false"/>
          <w:i w:val="false"/>
          <w:color w:val="000000"/>
          <w:sz w:val="28"/>
        </w:rPr>
        <w:t>
</w:t>
      </w:r>
      <w:r>
        <w:rPr>
          <w:rFonts w:ascii="Times New Roman"/>
          <w:b w:val="false"/>
          <w:i w:val="false"/>
          <w:color w:val="000000"/>
          <w:sz w:val="28"/>
        </w:rPr>
        <w:t>
      республикалық бюджеттен облыстық бюджеттерге, республикалық маңызы бар қала, астана бюджеттерiне нысаналы трансферттер бөлiнген жағдайда облыстың, республикалық маңызы бар қаланың, астананың жергiлiктi атқарушы органдарымен келiсiлген нысаналы трансферттер бойынша нәтижелер туралы келiсiм жобалары, қол жеткізілген тікелей және түпкілікті нәтижелер туралы есеп;</w:t>
      </w:r>
      <w:r>
        <w:br/>
      </w:r>
      <w:r>
        <w:rPr>
          <w:rFonts w:ascii="Times New Roman"/>
          <w:b w:val="false"/>
          <w:i w:val="false"/>
          <w:color w:val="000000"/>
          <w:sz w:val="28"/>
        </w:rPr>
        <w:t>
</w:t>
      </w:r>
      <w:r>
        <w:rPr>
          <w:rFonts w:ascii="Times New Roman"/>
          <w:b w:val="false"/>
          <w:i w:val="false"/>
          <w:color w:val="000000"/>
          <w:sz w:val="28"/>
        </w:rPr>
        <w:t>
      облыстық бюджеттен аудан (облыстық маңызы бар қала) бюджеттерiне, нысаналы трансферттер, облыстың бюджеттерге бөлiнетiн және одан әрi аудан бюджеттерiне бөлуге жатқызылатын республикалық трансферттер бөлiнген жағдайда ауданның жергiлiктi атқарушы органдарымен келiсiлген нысаналы трансферттер бойынша нәтижелер туралы келiсiмдердің жобалары;</w:t>
      </w:r>
      <w:r>
        <w:br/>
      </w:r>
      <w:r>
        <w:rPr>
          <w:rFonts w:ascii="Times New Roman"/>
          <w:b w:val="false"/>
          <w:i w:val="false"/>
          <w:color w:val="000000"/>
          <w:sz w:val="28"/>
        </w:rPr>
        <w:t>
</w:t>
      </w:r>
      <w:r>
        <w:rPr>
          <w:rFonts w:ascii="Times New Roman"/>
          <w:b w:val="false"/>
          <w:i w:val="false"/>
          <w:color w:val="000000"/>
          <w:sz w:val="28"/>
        </w:rPr>
        <w:t>
      егер бюджеттік бағдарламалар әкімшісі қосымша шығыстарды немесе бюджет түсiмдерiн қысқартуды талап ететiн нормативтiк құқықтық актiлер әзiрлеудi немесе оларға өзгерiстер мен толықтырулар енгiзудi ұсынған жағдайда тиiстi нормативтiк құқықтық актiнiң жобасы;</w:t>
      </w:r>
      <w:r>
        <w:br/>
      </w:r>
      <w:r>
        <w:rPr>
          <w:rFonts w:ascii="Times New Roman"/>
          <w:b w:val="false"/>
          <w:i w:val="false"/>
          <w:color w:val="000000"/>
          <w:sz w:val="28"/>
        </w:rPr>
        <w:t>
</w:t>
      </w:r>
      <w:r>
        <w:rPr>
          <w:rFonts w:ascii="Times New Roman"/>
          <w:b w:val="false"/>
          <w:i w:val="false"/>
          <w:color w:val="000000"/>
          <w:sz w:val="28"/>
        </w:rPr>
        <w:t>
      Қазақстан Республикасы Әділет министрлігінің заң жобаларын әзірлеу орындылығы және Қазақстан Республикасы Үкіметінің Заң жобалау жұмысының перспективтік жоспарына сәйкес болуы туралы қорытындысы;</w:t>
      </w:r>
      <w:r>
        <w:br/>
      </w:r>
      <w:r>
        <w:rPr>
          <w:rFonts w:ascii="Times New Roman"/>
          <w:b w:val="false"/>
          <w:i w:val="false"/>
          <w:color w:val="000000"/>
          <w:sz w:val="28"/>
        </w:rPr>
        <w:t>
</w:t>
      </w:r>
      <w:r>
        <w:rPr>
          <w:rFonts w:ascii="Times New Roman"/>
          <w:b w:val="false"/>
          <w:i w:val="false"/>
          <w:color w:val="000000"/>
          <w:sz w:val="28"/>
        </w:rPr>
        <w:t>
      тиiстi сараптамалардың қорытындылары бар инвестициялық ұсыныстар;</w:t>
      </w:r>
      <w:r>
        <w:br/>
      </w:r>
      <w:r>
        <w:rPr>
          <w:rFonts w:ascii="Times New Roman"/>
          <w:b w:val="false"/>
          <w:i w:val="false"/>
          <w:color w:val="000000"/>
          <w:sz w:val="28"/>
        </w:rPr>
        <w:t>
</w:t>
      </w:r>
      <w:r>
        <w:rPr>
          <w:rFonts w:ascii="Times New Roman"/>
          <w:b w:val="false"/>
          <w:i w:val="false"/>
          <w:color w:val="000000"/>
          <w:sz w:val="28"/>
        </w:rPr>
        <w:t>
      техникалық-экономикалық негiздеменi әзiрлеудi қажет етпейтiн жобаларды қоспағанда, бюджеттiк инвестициялық жобаның техникалық-экономикалық негiздемесi, құрылысқа арналған жобаларды (техникалық-экономикалық негіздемелер) және жобалау (жобалау-сметалық) құжаттамасы мемлекеттік сараптамасының оң қорытындысы, бюджеттік инвестициялық жобаларды іске асыру арқылы бюджеттік инвестицияларды жүзеге асыру кезінде бюджеттік инвестициялық жобаның техникалық-экономикалық негіздемесі жөніндегі экономикалық сараптаманың оң қорытындысы;</w:t>
      </w:r>
      <w:r>
        <w:br/>
      </w:r>
      <w:r>
        <w:rPr>
          <w:rFonts w:ascii="Times New Roman"/>
          <w:b w:val="false"/>
          <w:i w:val="false"/>
          <w:color w:val="000000"/>
          <w:sz w:val="28"/>
        </w:rPr>
        <w:t>
</w:t>
      </w:r>
      <w:r>
        <w:rPr>
          <w:rFonts w:ascii="Times New Roman"/>
          <w:b w:val="false"/>
          <w:i w:val="false"/>
          <w:color w:val="000000"/>
          <w:sz w:val="28"/>
        </w:rPr>
        <w:t>
      бюджеттен бірлесіп қаржыландыру шарттарында концессиялық жобаның техникалық-экономикалық негiздемесi, бюджеттен бірлесіп қаржыландыру шарттарында концессиялық жобаның техникалық-экономикалық негiздемесi жөніндегі экономикалық сараптаманың оң қорытындысы, бюджеттiк инвестицияларды концессиялық жобаларды бірлесіп қаржыландыру арқылы жүзеге асыру кезiнде концессиялық жобаны бюджеттi атқару жөнiндегi уәкiлеттi мемлекеттiк органның және қолда бар республикалық меншiк объектiлерi бойынша республикалық меншiкке билiк ету құқығын жүзеге асыру жөнiндегi уәкiлеттi мемлекеттiк органмен келiсу;</w:t>
      </w:r>
      <w:r>
        <w:br/>
      </w:r>
      <w:r>
        <w:rPr>
          <w:rFonts w:ascii="Times New Roman"/>
          <w:b w:val="false"/>
          <w:i w:val="false"/>
          <w:color w:val="000000"/>
          <w:sz w:val="28"/>
        </w:rPr>
        <w:t>
</w:t>
      </w:r>
      <w:r>
        <w:rPr>
          <w:rFonts w:ascii="Times New Roman"/>
          <w:b w:val="false"/>
          <w:i w:val="false"/>
          <w:color w:val="000000"/>
          <w:sz w:val="28"/>
        </w:rPr>
        <w:t>
      мемлекеттiң заңды тұлғалардың жарғылық капиталына қатысуы арқылы бюджеттiк инвестицияларды жоспарлаған жағдайда заңды тұлғалардың стратегиялық даму құжаттары;</w:t>
      </w:r>
      <w:r>
        <w:br/>
      </w:r>
      <w:r>
        <w:rPr>
          <w:rFonts w:ascii="Times New Roman"/>
          <w:b w:val="false"/>
          <w:i w:val="false"/>
          <w:color w:val="000000"/>
          <w:sz w:val="28"/>
        </w:rPr>
        <w:t>
</w:t>
      </w:r>
      <w:r>
        <w:rPr>
          <w:rFonts w:ascii="Times New Roman"/>
          <w:b w:val="false"/>
          <w:i w:val="false"/>
          <w:color w:val="000000"/>
          <w:sz w:val="28"/>
        </w:rPr>
        <w:t>
      мемлекеттiң заңды тұлғалардың жарғылық капиталына қатысуы арқылы жүзеге асырылатын бюджеттiк инвестициялардың қаржылық-экономикалық негiздемесi, ол бойынша экономикалық сараптаманың оң қорытындысы;</w:t>
      </w:r>
      <w:r>
        <w:br/>
      </w:r>
      <w:r>
        <w:rPr>
          <w:rFonts w:ascii="Times New Roman"/>
          <w:b w:val="false"/>
          <w:i w:val="false"/>
          <w:color w:val="000000"/>
          <w:sz w:val="28"/>
        </w:rPr>
        <w:t>
</w:t>
      </w:r>
      <w:r>
        <w:rPr>
          <w:rFonts w:ascii="Times New Roman"/>
          <w:b w:val="false"/>
          <w:i w:val="false"/>
          <w:color w:val="000000"/>
          <w:sz w:val="28"/>
        </w:rPr>
        <w:t>
      республикалық бюджеттiк бағдарламалар әкiмшiлерi ұсынатын тақырыптар бойынша зерттеулер жүргiзу орындылығын қарау жөнiндегi ведомствоаралық комиссияның қорытындысы;</w:t>
      </w:r>
      <w:r>
        <w:br/>
      </w:r>
      <w:r>
        <w:rPr>
          <w:rFonts w:ascii="Times New Roman"/>
          <w:b w:val="false"/>
          <w:i w:val="false"/>
          <w:color w:val="000000"/>
          <w:sz w:val="28"/>
        </w:rPr>
        <w:t>
</w:t>
      </w:r>
      <w:r>
        <w:rPr>
          <w:rFonts w:ascii="Times New Roman"/>
          <w:b w:val="false"/>
          <w:i w:val="false"/>
          <w:color w:val="000000"/>
          <w:sz w:val="28"/>
        </w:rPr>
        <w:t>
      республикалық бюджеттік бағдарламалар әкімшілері ұсынатын тақырыптар бойынша ғылыми зерттеулердің мемлекеттік ғылыми және ғылыми-техникалық сараптамасының қорытындысы;</w:t>
      </w:r>
      <w:r>
        <w:br/>
      </w:r>
      <w:r>
        <w:rPr>
          <w:rFonts w:ascii="Times New Roman"/>
          <w:b w:val="false"/>
          <w:i w:val="false"/>
          <w:color w:val="000000"/>
          <w:sz w:val="28"/>
        </w:rPr>
        <w:t>
</w:t>
      </w:r>
      <w:r>
        <w:rPr>
          <w:rFonts w:ascii="Times New Roman"/>
          <w:b w:val="false"/>
          <w:i w:val="false"/>
          <w:color w:val="000000"/>
          <w:sz w:val="28"/>
        </w:rPr>
        <w:t>
      мемлекеттік жоспарлау жөніндегі орталық органның стратегиялық жоспарлар жобаларының немесе стратегиялық жоспарларға өзгерістер мен толықтырулар жобаларының стратегиялық және бағдарламалық құжаттарға, елдің әлеуметтік-экономикалық даму болжамына, Қазақстан Республикасының бюджеттік және өзге де заңнамасына сәйкестігі туралы қорытынды;</w:t>
      </w:r>
      <w:r>
        <w:br/>
      </w:r>
      <w:r>
        <w:rPr>
          <w:rFonts w:ascii="Times New Roman"/>
          <w:b w:val="false"/>
          <w:i w:val="false"/>
          <w:color w:val="000000"/>
          <w:sz w:val="28"/>
        </w:rPr>
        <w:t>
</w:t>
      </w:r>
      <w:r>
        <w:rPr>
          <w:rFonts w:ascii="Times New Roman"/>
          <w:b w:val="false"/>
          <w:i w:val="false"/>
          <w:color w:val="000000"/>
          <w:sz w:val="28"/>
        </w:rPr>
        <w:t>
      бюджеттік жоспарлау жөніндегі орталық уәкілетті органның ұсыныстарын есепке ала отырып, бюджеттiк бағдарламалар әкiмшiсiнiң бюджеттiк кредиттеу арқылы iске асыруға ұсынып отырған бюджеттiк бағдарламалар бойынша бюджеттiк кредиттеудiң орындылығы туралы мемлекеттік жоспарлау жөніндегі орталық уәкiлеттi органның қорытындысы;</w:t>
      </w:r>
      <w:r>
        <w:br/>
      </w:r>
      <w:r>
        <w:rPr>
          <w:rFonts w:ascii="Times New Roman"/>
          <w:b w:val="false"/>
          <w:i w:val="false"/>
          <w:color w:val="000000"/>
          <w:sz w:val="28"/>
        </w:rPr>
        <w:t>
</w:t>
      </w:r>
      <w:r>
        <w:rPr>
          <w:rFonts w:ascii="Times New Roman"/>
          <w:b w:val="false"/>
          <w:i w:val="false"/>
          <w:color w:val="000000"/>
          <w:sz w:val="28"/>
        </w:rPr>
        <w:t>
      республикалық бюджеттiк бағдарламалар әкiмшiсi есептеу техникасын, телекоммуникациялық жабдықты, лицензиялық бағдарламалық қамтамасыз етудi, ақпараттық жүйелердi әзiрлеу және дамыту бойынша қызметтердi сатып алуға жұмсалатын шығыстарды жоспарлаған кезде ақпараттандыру және байланыс саласындағы уәкiлеттi органның қорытындысы;</w:t>
      </w:r>
      <w:r>
        <w:br/>
      </w:r>
      <w:r>
        <w:rPr>
          <w:rFonts w:ascii="Times New Roman"/>
          <w:b w:val="false"/>
          <w:i w:val="false"/>
          <w:color w:val="000000"/>
          <w:sz w:val="28"/>
        </w:rPr>
        <w:t>
</w:t>
      </w:r>
      <w:r>
        <w:rPr>
          <w:rFonts w:ascii="Times New Roman"/>
          <w:b w:val="false"/>
          <w:i w:val="false"/>
          <w:color w:val="000000"/>
          <w:sz w:val="28"/>
        </w:rPr>
        <w:t>
      бюджеттік бағдарламалар әкімшісі штат санын ұлғайтуға жұмсалатын шығыстарды жоспарлаған кезде мемлекеттік жоспарлау жөніндегі орталық уәкілетті органның қорытындысы;</w:t>
      </w:r>
      <w:r>
        <w:br/>
      </w:r>
      <w:r>
        <w:rPr>
          <w:rFonts w:ascii="Times New Roman"/>
          <w:b w:val="false"/>
          <w:i w:val="false"/>
          <w:color w:val="000000"/>
          <w:sz w:val="28"/>
        </w:rPr>
        <w:t>
</w:t>
      </w:r>
      <w:r>
        <w:rPr>
          <w:rFonts w:ascii="Times New Roman"/>
          <w:b w:val="false"/>
          <w:i w:val="false"/>
          <w:color w:val="000000"/>
          <w:sz w:val="28"/>
        </w:rPr>
        <w:t>
      жекелеген мемлекеттік қызметтерді көрсетуге, бюджеттік инвестициялық жобаларды іске асыруға және заңнамаға сәйкес мемлекеттік тапсырма нысанында мемлекеттің әлеуметтік-экономикалық тұрақтылығын қамтамасыз етуге бағытталған басқа да міндеттерді орындауға арналған ұсыныстар;</w:t>
      </w:r>
      <w:r>
        <w:br/>
      </w:r>
      <w:r>
        <w:rPr>
          <w:rFonts w:ascii="Times New Roman"/>
          <w:b w:val="false"/>
          <w:i w:val="false"/>
          <w:color w:val="000000"/>
          <w:sz w:val="28"/>
        </w:rPr>
        <w:t>
</w:t>
      </w:r>
      <w:r>
        <w:rPr>
          <w:rFonts w:ascii="Times New Roman"/>
          <w:b w:val="false"/>
          <w:i w:val="false"/>
          <w:color w:val="000000"/>
          <w:sz w:val="28"/>
        </w:rPr>
        <w:t>
      нысаналы салым салуға бағытталған бюджеттік бағдарлама бойынша шығыстарды жоспарлау кезінде дербес білім беру ұйымдарының қамқорлық кеңестерінің шешімдері қоса берiледi.</w:t>
      </w:r>
      <w:r>
        <w:br/>
      </w:r>
      <w:r>
        <w:rPr>
          <w:rFonts w:ascii="Times New Roman"/>
          <w:b w:val="false"/>
          <w:i w:val="false"/>
          <w:color w:val="000000"/>
          <w:sz w:val="28"/>
        </w:rPr>
        <w:t>
</w:t>
      </w:r>
      <w:r>
        <w:rPr>
          <w:rFonts w:ascii="Times New Roman"/>
          <w:b w:val="false"/>
          <w:i w:val="false"/>
          <w:color w:val="000000"/>
          <w:sz w:val="28"/>
        </w:rPr>
        <w:t>
      Ерекше маңызды және жедел іске асыруды талап ететін міндеттерді іске асыруға бағытталған бюджеттік инвестициялар бойынша мынадай құжаттар беріледі:</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және/немесе Қазақстан Республикасы Премьер-Министрі тапсырмаларының көшірмелері;</w:t>
      </w:r>
      <w:r>
        <w:br/>
      </w:r>
      <w:r>
        <w:rPr>
          <w:rFonts w:ascii="Times New Roman"/>
          <w:b w:val="false"/>
          <w:i w:val="false"/>
          <w:color w:val="000000"/>
          <w:sz w:val="28"/>
        </w:rPr>
        <w:t>
</w:t>
      </w:r>
      <w:r>
        <w:rPr>
          <w:rFonts w:ascii="Times New Roman"/>
          <w:b w:val="false"/>
          <w:i w:val="false"/>
          <w:color w:val="000000"/>
          <w:sz w:val="28"/>
        </w:rPr>
        <w:t>
      жылдар бойынша бөле отырып, жоба құнының негіздемесі жөніндегі есеп;</w:t>
      </w:r>
      <w:r>
        <w:br/>
      </w:r>
      <w:r>
        <w:rPr>
          <w:rFonts w:ascii="Times New Roman"/>
          <w:b w:val="false"/>
          <w:i w:val="false"/>
          <w:color w:val="000000"/>
          <w:sz w:val="28"/>
        </w:rPr>
        <w:t>
</w:t>
      </w:r>
      <w:r>
        <w:rPr>
          <w:rFonts w:ascii="Times New Roman"/>
          <w:b w:val="false"/>
          <w:i w:val="false"/>
          <w:color w:val="000000"/>
          <w:sz w:val="28"/>
        </w:rPr>
        <w:t>
      бюджеттік бағдарламалардың әкімшілерінің жобаны іске асырудың мақсаттылығына қорытындысы;</w:t>
      </w:r>
      <w:r>
        <w:br/>
      </w:r>
      <w:r>
        <w:rPr>
          <w:rFonts w:ascii="Times New Roman"/>
          <w:b w:val="false"/>
          <w:i w:val="false"/>
          <w:color w:val="000000"/>
          <w:sz w:val="28"/>
        </w:rPr>
        <w:t>
</w:t>
      </w:r>
      <w:r>
        <w:rPr>
          <w:rFonts w:ascii="Times New Roman"/>
          <w:b w:val="false"/>
          <w:i w:val="false"/>
          <w:color w:val="000000"/>
          <w:sz w:val="28"/>
        </w:rPr>
        <w:t>
      қажет болған жағдайда бюджеттік жоспарлау жөніндегі орталық уәкілетті орган сұрататын басқа да құжаттар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«21. Бюджетті нақтылаған және түзеткен жағдайда бюджеттік жоспарлау жөніндегі орталық уәкілетті орган немесе мемлекеттік жоспарлау жөніндегі жергілікті уәкілетті орган бюджеттік бағдарламалар әкімшілері бюджеттік өтінімдерді ұсынғаннан кейін он жұмыс күні ішінде олар бойынша қорытынды дайындайды және бюджет комиссиясының қарауына енгізеді.</w:t>
      </w:r>
      <w:r>
        <w:br/>
      </w:r>
      <w:r>
        <w:rPr>
          <w:rFonts w:ascii="Times New Roman"/>
          <w:b w:val="false"/>
          <w:i w:val="false"/>
          <w:color w:val="000000"/>
          <w:sz w:val="28"/>
        </w:rPr>
        <w:t>
</w:t>
      </w:r>
      <w:r>
        <w:rPr>
          <w:rFonts w:ascii="Times New Roman"/>
          <w:b w:val="false"/>
          <w:i w:val="false"/>
          <w:color w:val="000000"/>
          <w:sz w:val="28"/>
        </w:rPr>
        <w:t>
      Бюджет комиссиясының ұсыныстарын есепке ала отырып, бюджеттік бағдарламалар әкімшілері бес жұмыс күні ішінде олар бойынша өзгерістерді бюджет комиссиясы мақұлдаған бюджеттік бағдарламалар бойынша бюджеттік өтінімдерді нақтылайды және бюджеттік жоспарлау жөніндегі орталық уәкілетті органға немесе мемлекеттік жоспарлау жөніндегі жергілікті уәкілетті органға қағаз тасығышта ұсынады, бұдан басқа республикалық бюджеттік бағдарламалар әкімшілері бюджеттік өтінім деректерін мемлекеттік жоспарлаудың ақпараттық жүйесіне енгізеді.»;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22-тармақтың</w:t>
      </w:r>
      <w:r>
        <w:rPr>
          <w:rFonts w:ascii="Times New Roman"/>
          <w:b w:val="false"/>
          <w:i w:val="false"/>
          <w:color w:val="000000"/>
          <w:sz w:val="28"/>
        </w:rPr>
        <w:t xml:space="preserve"> 1) тармақшасы мынадай редакцияда жазылсын:</w:t>
      </w:r>
      <w:r>
        <w:br/>
      </w:r>
      <w:r>
        <w:rPr>
          <w:rFonts w:ascii="Times New Roman"/>
          <w:b w:val="false"/>
          <w:i w:val="false"/>
          <w:color w:val="000000"/>
          <w:sz w:val="28"/>
        </w:rPr>
        <w:t>
      «1) нәтижелік және тиімділік көрсеткіштерін көрсете отырып, жоспарлы кезеңге қаражат жұмсаудың негізгі бағыттарын;»;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«29. 01-114 нысаны (18-қосымша) әскери қызметшiлердің, iшкi iстер органдары қызметкерлерiнің жинақтаушы зейнетақы қорларына соттардың белгіленген міндетті зейнетақы жарналарына қосымша және міндеттi зейнетақы жарналарына жұмсалатын шығыстарды есептеуге арналған.</w:t>
      </w:r>
      <w:r>
        <w:br/>
      </w:r>
      <w:r>
        <w:rPr>
          <w:rFonts w:ascii="Times New Roman"/>
          <w:b w:val="false"/>
          <w:i w:val="false"/>
          <w:color w:val="000000"/>
          <w:sz w:val="28"/>
        </w:rPr>
        <w:t>
</w:t>
      </w:r>
      <w:r>
        <w:rPr>
          <w:rFonts w:ascii="Times New Roman"/>
          <w:b w:val="false"/>
          <w:i w:val="false"/>
          <w:color w:val="000000"/>
          <w:sz w:val="28"/>
        </w:rPr>
        <w:t>
      Мына нысаны бойынша есептеу жасаған кезде «Қазақстан Республикасында зейнетақымен қамсыздандыру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басшылыққа алған жөн.</w:t>
      </w:r>
      <w:r>
        <w:br/>
      </w:r>
      <w:r>
        <w:rPr>
          <w:rFonts w:ascii="Times New Roman"/>
          <w:b w:val="false"/>
          <w:i w:val="false"/>
          <w:color w:val="000000"/>
          <w:sz w:val="28"/>
        </w:rPr>
        <w:t>
</w:t>
      </w:r>
      <w:r>
        <w:rPr>
          <w:rFonts w:ascii="Times New Roman"/>
          <w:b w:val="false"/>
          <w:i w:val="false"/>
          <w:color w:val="000000"/>
          <w:sz w:val="28"/>
        </w:rPr>
        <w:t>
      Қазақстан Республикасы құқық қорғау органдарының қызметкерлерін Қазақстан Республикасы Президентінің Әкімшілігіне, Қазақстан Республикасы парламенті палаталарының аппараттарына, Қазақстан Республикасы Премьер-Министрінің Кеңсесіне және халықаралық ұйымдарға іссапарға жіберу жөнінде жоспарланатын шығыстарды негіздеу үшін Қазақстан Республикасы Үкіметінің актілері беріледі.</w:t>
      </w:r>
      <w:r>
        <w:br/>
      </w:r>
      <w:r>
        <w:rPr>
          <w:rFonts w:ascii="Times New Roman"/>
          <w:b w:val="false"/>
          <w:i w:val="false"/>
          <w:color w:val="000000"/>
          <w:sz w:val="28"/>
        </w:rPr>
        <w:t>
</w:t>
      </w:r>
      <w:r>
        <w:rPr>
          <w:rFonts w:ascii="Times New Roman"/>
          <w:b w:val="false"/>
          <w:i w:val="false"/>
          <w:color w:val="000000"/>
          <w:sz w:val="28"/>
        </w:rPr>
        <w:t>
      2-бағанда 1998 жылғы 1 қаңтардағы жағдай кемінде 10 жыл әскери қызметте, Қазақстан Республикасының iшкi iстер органдарында қызмет өтiлі бар әскери қызметшiлердің және iшкi iстер және Қылмыстық-атқару жүйесi комитетi, қаржы полициясы және өртке қарсы мемлекеттiк қызмет органдары қызметкерлерiнің лауазымдық еңбек ақыларын және әскери (арнайы) атағы бойынша жалақының (қосымша ақының) сомаларынан тұратын айына ақшалай ұстау сомасы көрсетiледi.»;</w:t>
      </w:r>
      <w:r>
        <w:br/>
      </w:r>
      <w:r>
        <w:rPr>
          <w:rFonts w:ascii="Times New Roman"/>
          <w:b w:val="false"/>
          <w:i w:val="false"/>
          <w:color w:val="000000"/>
          <w:sz w:val="28"/>
        </w:rPr>
        <w:t>
</w:t>
      </w:r>
      <w:r>
        <w:rPr>
          <w:rFonts w:ascii="Times New Roman"/>
          <w:b w:val="false"/>
          <w:i w:val="false"/>
          <w:color w:val="000000"/>
          <w:sz w:val="28"/>
        </w:rPr>
        <w:t>
      мынадай мазмұндағы 43-1-тармағымен толықтырылсын:</w:t>
      </w:r>
      <w:r>
        <w:br/>
      </w:r>
      <w:r>
        <w:rPr>
          <w:rFonts w:ascii="Times New Roman"/>
          <w:b w:val="false"/>
          <w:i w:val="false"/>
          <w:color w:val="000000"/>
          <w:sz w:val="28"/>
        </w:rPr>
        <w:t>
      «43-1. Ел ішінде және елден тысқары жерлерге қызметтік іссапарларға жоспарланатын шығыстарды негіздеу үшін бюджеттік бағдарламалар әкімшілері ағымдағы жылға арналған іссапарлардың бекітілген жоспарларын және жоспарлы кезеңге арналған іссапарлар жоспарларының жобаларын ұсынады.»;</w:t>
      </w:r>
      <w:r>
        <w:br/>
      </w:r>
      <w:r>
        <w:rPr>
          <w:rFonts w:ascii="Times New Roman"/>
          <w:b w:val="false"/>
          <w:i w:val="false"/>
          <w:color w:val="000000"/>
          <w:sz w:val="28"/>
        </w:rPr>
        <w:t>
</w:t>
      </w:r>
      <w:r>
        <w:rPr>
          <w:rFonts w:ascii="Times New Roman"/>
          <w:b w:val="false"/>
          <w:i w:val="false"/>
          <w:color w:val="000000"/>
          <w:sz w:val="28"/>
        </w:rPr>
        <w:t>
      мынадай мазмұндағы 45-1-тармағымен толықтырылсын:</w:t>
      </w:r>
      <w:r>
        <w:br/>
      </w:r>
      <w:r>
        <w:rPr>
          <w:rFonts w:ascii="Times New Roman"/>
          <w:b w:val="false"/>
          <w:i w:val="false"/>
          <w:color w:val="000000"/>
          <w:sz w:val="28"/>
        </w:rPr>
        <w:t>
      «45-1. Нысаналы салым салуға бағытталған бюджеттік бағдарлама бойынша шығыстарды жоспарлаған кезде есептеулер тиісті құжаттарды және шығыстардың әрбір түрі бойынша негіздемені қоса бере отырып, басқа ерекшеліктер бойынша шығыстардың осы түрлері үшін көзделген нысандар бойынша шығыстардың түрлері бойынша 441 «Нысаналы салым» ерекшелігі бойынша жасалады.»;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52-қосымша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Бюджеттік рәсімдер әдіснамасы департаменті (А.Н.Қалиева) осы бұйрықтың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мемлекеттік тіркелген күнінен бастап қолданысқа енгізіледі.</w:t>
      </w:r>
    </w:p>
    <w:bookmarkEnd w:id="0"/>
    <w:p>
      <w:pPr>
        <w:spacing w:after="0"/>
        <w:ind w:left="0"/>
        <w:jc w:val="both"/>
      </w:pPr>
      <w:r>
        <w:rPr>
          <w:rFonts w:ascii="Times New Roman"/>
          <w:b w:val="false"/>
          <w:i/>
          <w:color w:val="000000"/>
          <w:sz w:val="28"/>
        </w:rPr>
        <w:t>      Министр                                   Б. Жәмішев</w:t>
      </w:r>
    </w:p>
    <w:bookmarkStart w:name="z6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2012 жылғы 1 наурыздағы</w:t>
      </w:r>
      <w:r>
        <w:br/>
      </w:r>
      <w:r>
        <w:rPr>
          <w:rFonts w:ascii="Times New Roman"/>
          <w:b w:val="false"/>
          <w:i w:val="false"/>
          <w:color w:val="000000"/>
          <w:sz w:val="28"/>
        </w:rPr>
        <w:t xml:space="preserve">
№ 127 бұйрығына  </w:t>
      </w:r>
      <w:r>
        <w:br/>
      </w:r>
      <w:r>
        <w:rPr>
          <w:rFonts w:ascii="Times New Roman"/>
          <w:b w:val="false"/>
          <w:i w:val="false"/>
          <w:color w:val="000000"/>
          <w:sz w:val="28"/>
        </w:rPr>
        <w:t xml:space="preserve">
қосымша      </w:t>
      </w:r>
    </w:p>
    <w:bookmarkEnd w:id="1"/>
    <w:bookmarkStart w:name="z66" w:id="2"/>
    <w:p>
      <w:pPr>
        <w:spacing w:after="0"/>
        <w:ind w:left="0"/>
        <w:jc w:val="both"/>
      </w:pPr>
      <w:r>
        <w:rPr>
          <w:rFonts w:ascii="Times New Roman"/>
          <w:b w:val="false"/>
          <w:i w:val="false"/>
          <w:color w:val="000000"/>
          <w:sz w:val="28"/>
        </w:rPr>
        <w:t>
Бюджеттік өтінімді жасау және</w:t>
      </w:r>
      <w:r>
        <w:br/>
      </w:r>
      <w:r>
        <w:rPr>
          <w:rFonts w:ascii="Times New Roman"/>
          <w:b w:val="false"/>
          <w:i w:val="false"/>
          <w:color w:val="000000"/>
          <w:sz w:val="28"/>
        </w:rPr>
        <w:t xml:space="preserve">
Ұсыну ережесіне     </w:t>
      </w:r>
      <w:r>
        <w:br/>
      </w:r>
      <w:r>
        <w:rPr>
          <w:rFonts w:ascii="Times New Roman"/>
          <w:b w:val="false"/>
          <w:i w:val="false"/>
          <w:color w:val="000000"/>
          <w:sz w:val="28"/>
        </w:rPr>
        <w:t xml:space="preserve">
52-қосымша        </w:t>
      </w:r>
      <w:r>
        <w:br/>
      </w:r>
      <w:r>
        <w:rPr>
          <w:rFonts w:ascii="Times New Roman"/>
          <w:b w:val="false"/>
          <w:i w:val="false"/>
          <w:color w:val="000000"/>
          <w:sz w:val="28"/>
        </w:rPr>
        <w:t xml:space="preserve">
02-411-нысан       </w:t>
      </w:r>
    </w:p>
    <w:bookmarkEnd w:id="2"/>
    <w:bookmarkStart w:name="z67" w:id="3"/>
    <w:p>
      <w:pPr>
        <w:spacing w:after="0"/>
        <w:ind w:left="0"/>
        <w:jc w:val="left"/>
      </w:pPr>
      <w:r>
        <w:rPr>
          <w:rFonts w:ascii="Times New Roman"/>
          <w:b/>
          <w:i w:val="false"/>
          <w:color w:val="000000"/>
        </w:rPr>
        <w:t xml:space="preserve"> 
Автомобильдік көлік құралдарын сатып алуға жұмсалатын</w:t>
      </w:r>
      <w:r>
        <w:br/>
      </w:r>
      <w:r>
        <w:rPr>
          <w:rFonts w:ascii="Times New Roman"/>
          <w:b/>
          <w:i w:val="false"/>
          <w:color w:val="000000"/>
        </w:rPr>
        <w:t>
шығыстарды есептеу</w:t>
      </w:r>
    </w:p>
    <w:bookmarkEnd w:id="3"/>
    <w:p>
      <w:pPr>
        <w:spacing w:after="0"/>
        <w:ind w:left="0"/>
        <w:jc w:val="both"/>
      </w:pPr>
      <w:r>
        <w:rPr>
          <w:rFonts w:ascii="Times New Roman"/>
          <w:b w:val="false"/>
          <w:i w:val="false"/>
          <w:color w:val="000000"/>
          <w:sz w:val="28"/>
        </w:rPr>
        <w:t>                                                Код</w:t>
      </w:r>
      <w:r>
        <w:br/>
      </w:r>
      <w:r>
        <w:rPr>
          <w:rFonts w:ascii="Times New Roman"/>
          <w:b w:val="false"/>
          <w:i w:val="false"/>
          <w:color w:val="000000"/>
          <w:sz w:val="28"/>
        </w:rPr>
        <w:t>
Жылы:                                         _________</w:t>
      </w:r>
      <w:r>
        <w:br/>
      </w:r>
      <w:r>
        <w:rPr>
          <w:rFonts w:ascii="Times New Roman"/>
          <w:b w:val="false"/>
          <w:i w:val="false"/>
          <w:color w:val="000000"/>
          <w:sz w:val="28"/>
        </w:rPr>
        <w:t>
Деректердің түрі (болжам, жоспар, есеп)      |_________|</w:t>
      </w:r>
      <w:r>
        <w:br/>
      </w:r>
      <w:r>
        <w:rPr>
          <w:rFonts w:ascii="Times New Roman"/>
          <w:b w:val="false"/>
          <w:i w:val="false"/>
          <w:color w:val="000000"/>
          <w:sz w:val="28"/>
        </w:rPr>
        <w:t>
Функционалдық топ:                           |_________|</w:t>
      </w:r>
      <w:r>
        <w:br/>
      </w:r>
      <w:r>
        <w:rPr>
          <w:rFonts w:ascii="Times New Roman"/>
          <w:b w:val="false"/>
          <w:i w:val="false"/>
          <w:color w:val="000000"/>
          <w:sz w:val="28"/>
        </w:rPr>
        <w:t>
Бюджеттік бағдарламалар әкімшісі:            |_________|</w:t>
      </w:r>
      <w:r>
        <w:br/>
      </w:r>
      <w:r>
        <w:rPr>
          <w:rFonts w:ascii="Times New Roman"/>
          <w:b w:val="false"/>
          <w:i w:val="false"/>
          <w:color w:val="000000"/>
          <w:sz w:val="28"/>
        </w:rPr>
        <w:t>
Мемлекеттік мекеме:                          |_________|</w:t>
      </w:r>
      <w:r>
        <w:br/>
      </w:r>
      <w:r>
        <w:rPr>
          <w:rFonts w:ascii="Times New Roman"/>
          <w:b w:val="false"/>
          <w:i w:val="false"/>
          <w:color w:val="000000"/>
          <w:sz w:val="28"/>
        </w:rPr>
        <w:t>
Бюджеттік бағдарлама:                        |_________|</w:t>
      </w:r>
      <w:r>
        <w:br/>
      </w:r>
      <w:r>
        <w:rPr>
          <w:rFonts w:ascii="Times New Roman"/>
          <w:b w:val="false"/>
          <w:i w:val="false"/>
          <w:color w:val="000000"/>
          <w:sz w:val="28"/>
        </w:rPr>
        <w:t>
Ерекшелік: негізгі құралдарға                |   411   |</w:t>
      </w:r>
      <w:r>
        <w:br/>
      </w:r>
      <w:r>
        <w:rPr>
          <w:rFonts w:ascii="Times New Roman"/>
          <w:b w:val="false"/>
          <w:i w:val="false"/>
          <w:color w:val="000000"/>
          <w:sz w:val="28"/>
        </w:rPr>
        <w:t>
жатқызылатын тауарларды сатып алу            |_________|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6"/>
        <w:gridCol w:w="1419"/>
        <w:gridCol w:w="1392"/>
        <w:gridCol w:w="896"/>
        <w:gridCol w:w="951"/>
        <w:gridCol w:w="734"/>
        <w:gridCol w:w="1558"/>
        <w:gridCol w:w="1548"/>
        <w:gridCol w:w="1138"/>
        <w:gridCol w:w="1498"/>
      </w:tblGrid>
      <w:tr>
        <w:trPr>
          <w:trHeight w:val="30" w:hRule="atLeast"/>
        </w:trPr>
        <w:tc>
          <w:tcPr>
            <w:tcW w:w="1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Автомобильдік көлік құралының атауы</w:t>
            </w: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нормативтер бойынша саны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 бар автомобильдік көлік құралдарының іс жүзіндегі саны (бірл.)</w:t>
            </w:r>
          </w:p>
        </w:tc>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жылы</w:t>
            </w:r>
          </w:p>
        </w:tc>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Тозу (%)</w:t>
            </w:r>
          </w:p>
        </w:tc>
        <w:tc>
          <w:tcPr>
            <w:tcW w:w="1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бюджетінде көзделген сома (мың теңге)</w:t>
            </w:r>
          </w:p>
        </w:tc>
        <w:tc>
          <w:tcPr>
            <w:tcW w:w="1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алуға жоспарланатын көлік құралдарының саны (бірл.)</w:t>
            </w: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бірлігі үшін құны (теңге)</w:t>
            </w:r>
          </w:p>
        </w:tc>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құны (8-бағ.х 9-бағ.)/1000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баланста</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Қызметтік жеңіл автомобильдер</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Кезекші жеңіл автомобильдер:</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Арнайы жеңіл автомобильдер:</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мемлекеттік мекеменің басшысы _____________________ _________________</w:t>
      </w:r>
      <w:r>
        <w:br/>
      </w:r>
      <w:r>
        <w:rPr>
          <w:rFonts w:ascii="Times New Roman"/>
          <w:b w:val="false"/>
          <w:i w:val="false"/>
          <w:color w:val="000000"/>
          <w:sz w:val="28"/>
        </w:rPr>
        <w:t>
                                    (қолы)             (Т.А.Ә.)</w:t>
      </w:r>
      <w:r>
        <w:br/>
      </w:r>
      <w:r>
        <w:rPr>
          <w:rFonts w:ascii="Times New Roman"/>
          <w:b w:val="false"/>
          <w:i w:val="false"/>
          <w:color w:val="000000"/>
          <w:sz w:val="28"/>
        </w:rPr>
        <w:t>
Бас бухгалтер (ҚЭБ бастығы)  ______________________ _________________</w:t>
      </w:r>
      <w:r>
        <w:br/>
      </w:r>
      <w:r>
        <w:rPr>
          <w:rFonts w:ascii="Times New Roman"/>
          <w:b w:val="false"/>
          <w:i w:val="false"/>
          <w:color w:val="000000"/>
          <w:sz w:val="28"/>
        </w:rPr>
        <w:t>
                                    (қолы)              (Т.А.Ә.)</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