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b9df3" w14:textId="39b9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Энергетикалық сараптама жүргізуге ұйымдарды және электр зертханаларын аккредиттеу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Индустрия және жаңа технологиялар министрінің 2012 жылғы 12 қаңтардағы № 6 Бұйрығы. Қазақстан Республикасының Әділет министрлігінде 2012 жылы 25 қаңтарда № 7398 тіркелді. Күші жойылды - Қазақстан Республикасы Индустрия және жаңа технологиялар министрінің 2012 жылғы 21 қыркүйектегі № 334 Бұйрығымен</w:t>
      </w:r>
    </w:p>
    <w:p>
      <w:pPr>
        <w:spacing w:after="0"/>
        <w:ind w:left="0"/>
        <w:jc w:val="both"/>
      </w:pPr>
      <w:r>
        <w:rPr>
          <w:rFonts w:ascii="Times New Roman"/>
          <w:b w:val="false"/>
          <w:i w:val="false"/>
          <w:color w:val="ff0000"/>
          <w:sz w:val="28"/>
        </w:rPr>
        <w:t xml:space="preserve">      Ескерту. Бұйрықтың күші жойылды - ҚР Индустрия және жаңа технологиялар министрінің 2012.09.21 </w:t>
      </w:r>
      <w:r>
        <w:rPr>
          <w:rFonts w:ascii="Times New Roman"/>
          <w:b w:val="false"/>
          <w:i w:val="false"/>
          <w:color w:val="ff0000"/>
          <w:sz w:val="28"/>
        </w:rPr>
        <w:t>№ 334</w:t>
      </w:r>
      <w:r>
        <w:rPr>
          <w:rFonts w:ascii="Times New Roman"/>
          <w:b w:val="false"/>
          <w:i w:val="false"/>
          <w:color w:val="ff0000"/>
          <w:sz w:val="28"/>
        </w:rPr>
        <w:t xml:space="preserve"> (ресми жарияланған күннен кейін күнтізбелік он күн өткеннен кейін қолданысқа енгізіледі) Бұйрығымен.</w:t>
      </w:r>
    </w:p>
    <w:bookmarkStart w:name="z1" w:id="0"/>
    <w:p>
      <w:pPr>
        <w:spacing w:after="0"/>
        <w:ind w:left="0"/>
        <w:jc w:val="both"/>
      </w:pPr>
      <w:r>
        <w:rPr>
          <w:rFonts w:ascii="Times New Roman"/>
          <w:b w:val="false"/>
          <w:i w:val="false"/>
          <w:color w:val="000000"/>
          <w:sz w:val="28"/>
        </w:rPr>
        <w:t>
      «Электр энергетикасы туралы» 2004 жылғы 9 шілдедегі Қазақстан Республикасы Заңының 5-бабы </w:t>
      </w:r>
      <w:r>
        <w:rPr>
          <w:rFonts w:ascii="Times New Roman"/>
          <w:b w:val="false"/>
          <w:i w:val="false"/>
          <w:color w:val="000000"/>
          <w:sz w:val="28"/>
        </w:rPr>
        <w:t>23)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Энергетикалық сараптама жүргізуге ұйымдарды және электр зертханаларын аккредиттеу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Мемлекеттік энергетикалық қадағалау және бақылау комитеті (А. Тұрлубек) осы бұйрықтың одан әрі бұқаралық ақпарат құралдарында </w:t>
      </w:r>
      <w:r>
        <w:rPr>
          <w:rFonts w:ascii="Times New Roman"/>
          <w:b w:val="false"/>
          <w:i w:val="false"/>
          <w:color w:val="000000"/>
          <w:sz w:val="28"/>
        </w:rPr>
        <w:t>ресми жариялау</w:t>
      </w:r>
      <w:r>
        <w:rPr>
          <w:rFonts w:ascii="Times New Roman"/>
          <w:b w:val="false"/>
          <w:i w:val="false"/>
          <w:color w:val="000000"/>
          <w:sz w:val="28"/>
        </w:rPr>
        <w:t xml:space="preserve"> арқылы Қазақстан Республикасы Әділет министрлігінде </w:t>
      </w:r>
      <w:r>
        <w:rPr>
          <w:rFonts w:ascii="Times New Roman"/>
          <w:b w:val="false"/>
          <w:i w:val="false"/>
          <w:color w:val="000000"/>
          <w:sz w:val="28"/>
        </w:rPr>
        <w:t>мемлекеттік тіркелуін</w:t>
      </w:r>
      <w:r>
        <w:rPr>
          <w:rFonts w:ascii="Times New Roman"/>
          <w:b w:val="false"/>
          <w:i w:val="false"/>
          <w:color w:val="000000"/>
          <w:sz w:val="28"/>
        </w:rPr>
        <w:t xml:space="preserve">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вице-министр Б.М.Жақсалиевке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күнтізбелік он күн өткен соң, бірақ 2012 жылғы 31 қаңтарынан ерте емес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орынбасары –</w:t>
      </w:r>
      <w:r>
        <w:br/>
      </w:r>
      <w:r>
        <w:rPr>
          <w:rFonts w:ascii="Times New Roman"/>
          <w:b w:val="false"/>
          <w:i w:val="false"/>
          <w:color w:val="000000"/>
          <w:sz w:val="28"/>
        </w:rPr>
        <w:t>
</w:t>
      </w:r>
      <w:r>
        <w:rPr>
          <w:rFonts w:ascii="Times New Roman"/>
          <w:b w:val="false"/>
          <w:i/>
          <w:color w:val="000000"/>
          <w:sz w:val="28"/>
        </w:rPr>
        <w:t>      Қазақстан Республикасы Индустрия</w:t>
      </w:r>
      <w:r>
        <w:br/>
      </w:r>
      <w:r>
        <w:rPr>
          <w:rFonts w:ascii="Times New Roman"/>
          <w:b w:val="false"/>
          <w:i w:val="false"/>
          <w:color w:val="000000"/>
          <w:sz w:val="28"/>
        </w:rPr>
        <w:t>
</w:t>
      </w:r>
      <w:r>
        <w:rPr>
          <w:rFonts w:ascii="Times New Roman"/>
          <w:b w:val="false"/>
          <w:i/>
          <w:color w:val="000000"/>
          <w:sz w:val="28"/>
        </w:rPr>
        <w:t>      және жаңа технологиялар министрі           Ә. Исекешев</w:t>
      </w:r>
    </w:p>
    <w:bookmarkStart w:name="z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Премьер-Министрінің орынбасары</w:t>
      </w:r>
      <w:r>
        <w:br/>
      </w:r>
      <w:r>
        <w:rPr>
          <w:rFonts w:ascii="Times New Roman"/>
          <w:b w:val="false"/>
          <w:i w:val="false"/>
          <w:color w:val="000000"/>
          <w:sz w:val="28"/>
        </w:rPr>
        <w:t>
– Қазақстан Республикасы Индустрия</w:t>
      </w:r>
      <w:r>
        <w:br/>
      </w:r>
      <w:r>
        <w:rPr>
          <w:rFonts w:ascii="Times New Roman"/>
          <w:b w:val="false"/>
          <w:i w:val="false"/>
          <w:color w:val="000000"/>
          <w:sz w:val="28"/>
        </w:rPr>
        <w:t>
және жаңа технологиялар министрінің</w:t>
      </w:r>
      <w:r>
        <w:br/>
      </w:r>
      <w:r>
        <w:rPr>
          <w:rFonts w:ascii="Times New Roman"/>
          <w:b w:val="false"/>
          <w:i w:val="false"/>
          <w:color w:val="000000"/>
          <w:sz w:val="28"/>
        </w:rPr>
        <w:t>
2012 жылғы 12 қаңтардағы</w:t>
      </w:r>
      <w:r>
        <w:br/>
      </w:r>
      <w:r>
        <w:rPr>
          <w:rFonts w:ascii="Times New Roman"/>
          <w:b w:val="false"/>
          <w:i w:val="false"/>
          <w:color w:val="000000"/>
          <w:sz w:val="28"/>
        </w:rPr>
        <w:t>
№ 6 бұйрығымен бекітілген</w:t>
      </w:r>
    </w:p>
    <w:bookmarkEnd w:id="1"/>
    <w:bookmarkStart w:name="z7" w:id="2"/>
    <w:p>
      <w:pPr>
        <w:spacing w:after="0"/>
        <w:ind w:left="0"/>
        <w:jc w:val="left"/>
      </w:pPr>
      <w:r>
        <w:rPr>
          <w:rFonts w:ascii="Times New Roman"/>
          <w:b/>
          <w:i w:val="false"/>
          <w:color w:val="000000"/>
        </w:rPr>
        <w:t xml:space="preserve"> 
Энергетикалық сараптама жүргізуге ұйымдарды және электр зертханаларын аккредиттеу қағидалары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Энергетикалық сараптама жүргізуге ұйымдарды және электр зертханаларын аккредиттеу қағидалары (бұдан әрі – Қағидалар) «Электр энергетикасы туралы» Қазақстан Республикасының 2004 жылғы 9 шілдедегі Заңының 5-бабы </w:t>
      </w:r>
      <w:r>
        <w:rPr>
          <w:rFonts w:ascii="Times New Roman"/>
          <w:b w:val="false"/>
          <w:i w:val="false"/>
          <w:color w:val="000000"/>
          <w:sz w:val="28"/>
        </w:rPr>
        <w:t>23) тармақшасына</w:t>
      </w:r>
      <w:r>
        <w:rPr>
          <w:rFonts w:ascii="Times New Roman"/>
          <w:b w:val="false"/>
          <w:i w:val="false"/>
          <w:color w:val="000000"/>
          <w:sz w:val="28"/>
        </w:rPr>
        <w:t xml:space="preserve"> сәйкес әзірленді және уәкілетті органның ұйымдар және олардың электр зертханаларына аккредиттеуді жүргізу, аккредиттеу туралы куәліктерді беру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аккредиттеу</w:t>
      </w:r>
      <w:r>
        <w:rPr>
          <w:rFonts w:ascii="Times New Roman"/>
          <w:b w:val="false"/>
          <w:i w:val="false"/>
          <w:color w:val="000000"/>
          <w:sz w:val="28"/>
        </w:rPr>
        <w:t xml:space="preserve"> – энергетикалық сараптама жүргізуде ұйым құзыреттiлiгiн уәкiлеттi органының ресми тану рәсімі;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аккредиттеу туралы куәлік</w:t>
      </w:r>
      <w:r>
        <w:rPr>
          <w:rFonts w:ascii="Times New Roman"/>
          <w:b w:val="false"/>
          <w:i w:val="false"/>
          <w:color w:val="000000"/>
          <w:sz w:val="28"/>
        </w:rPr>
        <w:t xml:space="preserve"> – уәкілетті органның сарапшы ұйым жүзеге асыратын қызметті ресми тануын растайтын құжат;</w:t>
      </w:r>
      <w:r>
        <w:br/>
      </w:r>
      <w:r>
        <w:rPr>
          <w:rFonts w:ascii="Times New Roman"/>
          <w:b w:val="false"/>
          <w:i w:val="false"/>
          <w:color w:val="000000"/>
          <w:sz w:val="28"/>
        </w:rPr>
        <w:t>
</w:t>
      </w:r>
      <w:r>
        <w:rPr>
          <w:rFonts w:ascii="Times New Roman"/>
          <w:b w:val="false"/>
          <w:i w:val="false"/>
          <w:color w:val="000000"/>
          <w:sz w:val="28"/>
        </w:rPr>
        <w:t>
      3) сарапшы – энергетикалық ұйымның қызметкері ретінде және белгіленген біліктілік талаптарына сәйкес энергетикалық сараптама жүргізуші қызметін жүзеге асыратын жеке тұлға;</w:t>
      </w:r>
      <w:r>
        <w:br/>
      </w:r>
      <w:r>
        <w:rPr>
          <w:rFonts w:ascii="Times New Roman"/>
          <w:b w:val="false"/>
          <w:i w:val="false"/>
          <w:color w:val="000000"/>
          <w:sz w:val="28"/>
        </w:rPr>
        <w:t>
</w:t>
      </w:r>
      <w:r>
        <w:rPr>
          <w:rFonts w:ascii="Times New Roman"/>
          <w:b w:val="false"/>
          <w:i w:val="false"/>
          <w:color w:val="000000"/>
          <w:sz w:val="28"/>
        </w:rPr>
        <w:t>
      4) сарапшы ұйым – электр энергетикасы саласындағы </w:t>
      </w:r>
      <w:r>
        <w:rPr>
          <w:rFonts w:ascii="Times New Roman"/>
          <w:b w:val="false"/>
          <w:i w:val="false"/>
          <w:color w:val="000000"/>
          <w:sz w:val="28"/>
        </w:rPr>
        <w:t>энергетикалық сараптама</w:t>
      </w:r>
      <w:r>
        <w:rPr>
          <w:rFonts w:ascii="Times New Roman"/>
          <w:b w:val="false"/>
          <w:i w:val="false"/>
          <w:color w:val="000000"/>
          <w:sz w:val="28"/>
        </w:rPr>
        <w:t xml:space="preserve"> жүргізу үшін аккредиттелген ұйым;</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уәкілетті орган</w:t>
      </w:r>
      <w:r>
        <w:rPr>
          <w:rFonts w:ascii="Times New Roman"/>
          <w:b w:val="false"/>
          <w:i w:val="false"/>
          <w:color w:val="000000"/>
          <w:sz w:val="28"/>
        </w:rPr>
        <w:t xml:space="preserve"> – электр энергетикасы саласында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6) электр қауіпсіздігі бойынша II рұқсат тобы бар сарапшы-жылу технигі – электр қондырғылары туралы қарапайым техникалық білімі бар; электр тоғының және тоқ жүретін бөлшектерге жақындау қауіптілігі туралы айқын түсінігі бар; электр қондырғыларындағы жұмыс және электр тоғынан жәбірленгендерге алғашқы көмек көрсетудің тәжірибелік дағдылану кезінде негізгі сақтандыру шараларын білетін тұлға;</w:t>
      </w:r>
      <w:r>
        <w:br/>
      </w:r>
      <w:r>
        <w:rPr>
          <w:rFonts w:ascii="Times New Roman"/>
          <w:b w:val="false"/>
          <w:i w:val="false"/>
          <w:color w:val="000000"/>
          <w:sz w:val="28"/>
        </w:rPr>
        <w:t>
</w:t>
      </w:r>
      <w:r>
        <w:rPr>
          <w:rFonts w:ascii="Times New Roman"/>
          <w:b w:val="false"/>
          <w:i w:val="false"/>
          <w:color w:val="000000"/>
          <w:sz w:val="28"/>
        </w:rPr>
        <w:t>
      7) электр қауіпсіздігі бойынша IV және одан жоғары рұқсаты бар сарапшы – арнайы кәсіптік техникалық училище көлемінде электр техникада білімі бар; жұмысты қауіпсіз жүргізуді ұйымдастыруды және кернеулігі 1000 В-қа дейін және одан жоғары электр қондырғыларында қадағалау жүргізуді білетін, қауіпсіздік техникасы қағидаларына және электр тоғынан жәбірленгенге алғашқы көмек көрсетуді басқа топтардың персоналына үйретуді білетін тұлға.</w:t>
      </w:r>
      <w:r>
        <w:br/>
      </w:r>
      <w:r>
        <w:rPr>
          <w:rFonts w:ascii="Times New Roman"/>
          <w:b w:val="false"/>
          <w:i w:val="false"/>
          <w:color w:val="000000"/>
          <w:sz w:val="28"/>
        </w:rPr>
        <w:t>
</w:t>
      </w:r>
      <w:r>
        <w:rPr>
          <w:rFonts w:ascii="Times New Roman"/>
          <w:b w:val="false"/>
          <w:i w:val="false"/>
          <w:color w:val="000000"/>
          <w:sz w:val="28"/>
        </w:rPr>
        <w:t>
      8) 1-ші санатты сарапшы ұйым – Қазақстан Республикасының кемінде он облысында және Астана, Алматы қалаларында тұрақты жұмыс істейтін оқшау құрылымдық бөлімшелері (филиалдар және (немесе) өкілдіктері) бар, сондай-ақ энергетикалық сараптама жүргізу саласында жұмыс тәжірибесі үш жылдан кем емес энергия өндіруші, энергия жеткізуші ұйымдар мен электр және жылу энергиясын тұтынушыларының электр қондырғыларының қуаты 500 кВА (КилоВольтАмпер) дейін және одан да жоғары және (немесе) жылу қондырғыларының қуаты 1 Гкал/сағ (Гигакаллорий сағатына) дейін және одан да жоғары қосылған ұйымдарға энергетикалық сараптама жүргізуге уәкілетті орган аккредиттеген ұйым;</w:t>
      </w:r>
      <w:r>
        <w:br/>
      </w:r>
      <w:r>
        <w:rPr>
          <w:rFonts w:ascii="Times New Roman"/>
          <w:b w:val="false"/>
          <w:i w:val="false"/>
          <w:color w:val="000000"/>
          <w:sz w:val="28"/>
        </w:rPr>
        <w:t>
</w:t>
      </w:r>
      <w:r>
        <w:rPr>
          <w:rFonts w:ascii="Times New Roman"/>
          <w:b w:val="false"/>
          <w:i w:val="false"/>
          <w:color w:val="000000"/>
          <w:sz w:val="28"/>
        </w:rPr>
        <w:t>
      9) 2-ші санатты сарапшы ұйым – энергетикалық сараптама жүргізу саласында тәжірибесі бір жылдан кем емес және электр қондырғыларының қуаты 500 кВА дейін және (немесе) жылу қондырғыларының қуаты 1 Гкал/сағ дейін қосылған электр және жылу энергиясын тұтынушыларының энергетикалық сараптамасын жүргізуге уәкілетті орган аккредиттеген ұйым;</w:t>
      </w:r>
      <w:r>
        <w:br/>
      </w:r>
      <w:r>
        <w:rPr>
          <w:rFonts w:ascii="Times New Roman"/>
          <w:b w:val="false"/>
          <w:i w:val="false"/>
          <w:color w:val="000000"/>
          <w:sz w:val="28"/>
        </w:rPr>
        <w:t>
</w:t>
      </w:r>
      <w:r>
        <w:rPr>
          <w:rFonts w:ascii="Times New Roman"/>
          <w:b w:val="false"/>
          <w:i w:val="false"/>
          <w:color w:val="000000"/>
          <w:sz w:val="28"/>
        </w:rPr>
        <w:t>
      10) 3-ші санатты сарапшы ұйым – электр қондырғыларының қуаты 100 кВА дейін және жылу қондырғыларының қуаты 1 Гкал/сағ дейін қосылған электр және жылу энергиясын тұтынушыларының энергетикалық сараптамасын жүргізуге уәкілетті орган аккредиттеген ұйым.</w:t>
      </w:r>
      <w:r>
        <w:br/>
      </w:r>
      <w:r>
        <w:rPr>
          <w:rFonts w:ascii="Times New Roman"/>
          <w:b w:val="false"/>
          <w:i w:val="false"/>
          <w:color w:val="000000"/>
          <w:sz w:val="28"/>
        </w:rPr>
        <w:t>
</w:t>
      </w:r>
      <w:r>
        <w:rPr>
          <w:rFonts w:ascii="Times New Roman"/>
          <w:b w:val="false"/>
          <w:i w:val="false"/>
          <w:color w:val="000000"/>
          <w:sz w:val="28"/>
        </w:rPr>
        <w:t>
      3. Аккредиттеу энергетикалық сараптама бойынша қызмет көрсету құқығын алу үшін ұйым мен оның электр зертханаларына (бұдан әрі – ұйымдар) қатысты жүзеге асырылады.</w:t>
      </w:r>
      <w:r>
        <w:br/>
      </w:r>
      <w:r>
        <w:rPr>
          <w:rFonts w:ascii="Times New Roman"/>
          <w:b w:val="false"/>
          <w:i w:val="false"/>
          <w:color w:val="000000"/>
          <w:sz w:val="28"/>
        </w:rPr>
        <w:t>
</w:t>
      </w:r>
      <w:r>
        <w:rPr>
          <w:rFonts w:ascii="Times New Roman"/>
          <w:b w:val="false"/>
          <w:i w:val="false"/>
          <w:color w:val="000000"/>
          <w:sz w:val="28"/>
        </w:rPr>
        <w:t>
      4. Ұйымдарды аккредиттеу уәкілетті органмен жүргізіледі.</w:t>
      </w:r>
    </w:p>
    <w:bookmarkEnd w:id="4"/>
    <w:bookmarkStart w:name="z23" w:id="5"/>
    <w:p>
      <w:pPr>
        <w:spacing w:after="0"/>
        <w:ind w:left="0"/>
        <w:jc w:val="left"/>
      </w:pPr>
      <w:r>
        <w:rPr>
          <w:rFonts w:ascii="Times New Roman"/>
          <w:b/>
          <w:i w:val="false"/>
          <w:color w:val="000000"/>
        </w:rPr>
        <w:t xml:space="preserve"> 
2. Ұйымдарды аккредиттеу жүргізу тәртібі</w:t>
      </w:r>
    </w:p>
    <w:bookmarkEnd w:id="5"/>
    <w:bookmarkStart w:name="z24" w:id="6"/>
    <w:p>
      <w:pPr>
        <w:spacing w:after="0"/>
        <w:ind w:left="0"/>
        <w:jc w:val="both"/>
      </w:pPr>
      <w:r>
        <w:rPr>
          <w:rFonts w:ascii="Times New Roman"/>
          <w:b w:val="false"/>
          <w:i w:val="false"/>
          <w:color w:val="000000"/>
          <w:sz w:val="28"/>
        </w:rPr>
        <w:t>
      5. Аккредиттеуден өту үшін ұйым уәкілетті органға мыналарды ұсынады: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заңды тұлғаны мемлекеттік тіркеу (қайта тіркеу) және ұйым жарғысы туралы куәліктерінің көшірмелері;</w:t>
      </w:r>
      <w:r>
        <w:br/>
      </w:r>
      <w:r>
        <w:rPr>
          <w:rFonts w:ascii="Times New Roman"/>
          <w:b w:val="false"/>
          <w:i w:val="false"/>
          <w:color w:val="000000"/>
          <w:sz w:val="28"/>
        </w:rPr>
        <w:t>
</w:t>
      </w:r>
      <w:r>
        <w:rPr>
          <w:rFonts w:ascii="Times New Roman"/>
          <w:b w:val="false"/>
          <w:i w:val="false"/>
          <w:color w:val="000000"/>
          <w:sz w:val="28"/>
        </w:rPr>
        <w:t>
      3) мыналардың бар болуын растайтын құжаттар:</w:t>
      </w:r>
      <w:r>
        <w:br/>
      </w:r>
      <w:r>
        <w:rPr>
          <w:rFonts w:ascii="Times New Roman"/>
          <w:b w:val="false"/>
          <w:i w:val="false"/>
          <w:color w:val="000000"/>
          <w:sz w:val="28"/>
        </w:rPr>
        <w:t>
      электр зертханалары (1 және 2-санатты сараптама ұйымдары үшін – меншік құқығындағы, 3-санатты сараптама ұйымдары үшін – меншік құқығындағы немесе өзге де заңды негізде), электр жабдықтары, ақпараттық-өлшеу кешендері мен техникалық құралдарының құрамы, олардың аттестатциялары мен мемлекеттік тексерулері;</w:t>
      </w:r>
      <w:r>
        <w:br/>
      </w:r>
      <w:r>
        <w:rPr>
          <w:rFonts w:ascii="Times New Roman"/>
          <w:b w:val="false"/>
          <w:i w:val="false"/>
          <w:color w:val="000000"/>
          <w:sz w:val="28"/>
        </w:rPr>
        <w:t>
      электр қауіпсіздігі бойынша тиісті рұқсат тобы (IV және одан жоғары – сарапшылар мен II топтың сарапшы-жылу техниктері үшін) бар білікті персонал (сарапшылар);</w:t>
      </w:r>
      <w:r>
        <w:br/>
      </w:r>
      <w:r>
        <w:rPr>
          <w:rFonts w:ascii="Times New Roman"/>
          <w:b w:val="false"/>
          <w:i w:val="false"/>
          <w:color w:val="000000"/>
          <w:sz w:val="28"/>
        </w:rPr>
        <w:t>
      1-ші санатты сарапшы ұйым үшін – Қазақстан Республикасының кемінде 10 облысында және Астана, Алматы қалаларында тұрақты жұмыс істейтін кемінде үш жыл энергетикалық сараптама өткізу жұмыс тәжірибесі бар, оқшау құрылымдық бөлімшелер (филиалдар және (немесе) өкілдіктер);</w:t>
      </w:r>
      <w:r>
        <w:br/>
      </w:r>
      <w:r>
        <w:rPr>
          <w:rFonts w:ascii="Times New Roman"/>
          <w:b w:val="false"/>
          <w:i w:val="false"/>
          <w:color w:val="000000"/>
          <w:sz w:val="28"/>
        </w:rPr>
        <w:t>
      2-ші санатты сарапшы ұйым үшін – энергетикалық сараптама жүргізу саласында жұмыс тәжірибесі бір жылдан кем емес.</w:t>
      </w:r>
      <w:r>
        <w:br/>
      </w:r>
      <w:r>
        <w:rPr>
          <w:rFonts w:ascii="Times New Roman"/>
          <w:b w:val="false"/>
          <w:i w:val="false"/>
          <w:color w:val="000000"/>
          <w:sz w:val="28"/>
        </w:rPr>
        <w:t>
</w:t>
      </w:r>
      <w:r>
        <w:rPr>
          <w:rFonts w:ascii="Times New Roman"/>
          <w:b w:val="false"/>
          <w:i w:val="false"/>
          <w:color w:val="000000"/>
          <w:sz w:val="28"/>
        </w:rPr>
        <w:t>
      6. Уәкілетті органға құжаттардың көшірмелері салыстырып тексеру үшін түпнұсқасымен бірге не құжаттардың нотариат куәландырған көшірмелері ұсынылады.</w:t>
      </w:r>
      <w:r>
        <w:br/>
      </w:r>
      <w:r>
        <w:rPr>
          <w:rFonts w:ascii="Times New Roman"/>
          <w:b w:val="false"/>
          <w:i w:val="false"/>
          <w:color w:val="000000"/>
          <w:sz w:val="28"/>
        </w:rPr>
        <w:t>
</w:t>
      </w:r>
      <w:r>
        <w:rPr>
          <w:rFonts w:ascii="Times New Roman"/>
          <w:b w:val="false"/>
          <w:i w:val="false"/>
          <w:color w:val="000000"/>
          <w:sz w:val="28"/>
        </w:rPr>
        <w:t>
      7. Аккредиттеуден өтуге сарапшы ұйымның құжаттары түскен күннен бастап уәкілетті орган 30 күнтiзбелiк күн ішінде аккредиттелген ұйымдар тізіліміне ұйымды аккредиттеу туралы жазу енгізеді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аккредиттеу туралы куәлiк бередi немесе аккредиттеуден жазбаша уәжді бас тартады.</w:t>
      </w:r>
      <w:r>
        <w:br/>
      </w:r>
      <w:r>
        <w:rPr>
          <w:rFonts w:ascii="Times New Roman"/>
          <w:b w:val="false"/>
          <w:i w:val="false"/>
          <w:color w:val="000000"/>
          <w:sz w:val="28"/>
        </w:rPr>
        <w:t>
      Аккредиттеуден өткізуден бас тартудың негізі сарапшы ұйым ұсынған құжаттардың осы Қағидалардың 5-тармағындағы талаптарға сәйкес келмеуі болып табылады.</w:t>
      </w:r>
      <w:r>
        <w:br/>
      </w:r>
      <w:r>
        <w:rPr>
          <w:rFonts w:ascii="Times New Roman"/>
          <w:b w:val="false"/>
          <w:i w:val="false"/>
          <w:color w:val="000000"/>
          <w:sz w:val="28"/>
        </w:rPr>
        <w:t>
</w:t>
      </w:r>
      <w:r>
        <w:rPr>
          <w:rFonts w:ascii="Times New Roman"/>
          <w:b w:val="false"/>
          <w:i w:val="false"/>
          <w:color w:val="000000"/>
          <w:sz w:val="28"/>
        </w:rPr>
        <w:t>
      8. Осы Қағидалардың 5-тармағына сәйкес аккредиттеуден өту үшін жіберілген құжаттар толық болмаған жағдайда, уәкiлеттi орган құжаттар түскен күннен бастап 7 жұмыс күнi iшiнде қайтарудың уәжделген жазбаша себептерін көрсете отырып, ұйымға қайтарады.</w:t>
      </w:r>
      <w:r>
        <w:br/>
      </w:r>
      <w:r>
        <w:rPr>
          <w:rFonts w:ascii="Times New Roman"/>
          <w:b w:val="false"/>
          <w:i w:val="false"/>
          <w:color w:val="000000"/>
          <w:sz w:val="28"/>
        </w:rPr>
        <w:t>
</w:t>
      </w:r>
      <w:r>
        <w:rPr>
          <w:rFonts w:ascii="Times New Roman"/>
          <w:b w:val="false"/>
          <w:i w:val="false"/>
          <w:color w:val="000000"/>
          <w:sz w:val="28"/>
        </w:rPr>
        <w:t>
      9. Уәкілетті орган осы Қағидаларда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аккредиттелген ұйымдар тізілімін жүргізеді.</w:t>
      </w:r>
      <w:r>
        <w:br/>
      </w:r>
      <w:r>
        <w:rPr>
          <w:rFonts w:ascii="Times New Roman"/>
          <w:b w:val="false"/>
          <w:i w:val="false"/>
          <w:color w:val="000000"/>
          <w:sz w:val="28"/>
        </w:rPr>
        <w:t>
</w:t>
      </w:r>
      <w:r>
        <w:rPr>
          <w:rFonts w:ascii="Times New Roman"/>
          <w:b w:val="false"/>
          <w:i w:val="false"/>
          <w:color w:val="000000"/>
          <w:sz w:val="28"/>
        </w:rPr>
        <w:t>
      10. Аккредиттеу жөніндегі куәліктің қолданылу мерзімі:</w:t>
      </w:r>
      <w:r>
        <w:br/>
      </w:r>
      <w:r>
        <w:rPr>
          <w:rFonts w:ascii="Times New Roman"/>
          <w:b w:val="false"/>
          <w:i w:val="false"/>
          <w:color w:val="000000"/>
          <w:sz w:val="28"/>
        </w:rPr>
        <w:t>
</w:t>
      </w:r>
      <w:r>
        <w:rPr>
          <w:rFonts w:ascii="Times New Roman"/>
          <w:b w:val="false"/>
          <w:i w:val="false"/>
          <w:color w:val="000000"/>
          <w:sz w:val="28"/>
        </w:rPr>
        <w:t>
      1) 1-санатты сарапшы ұйымдар үшін – үш жыл;</w:t>
      </w:r>
      <w:r>
        <w:br/>
      </w:r>
      <w:r>
        <w:rPr>
          <w:rFonts w:ascii="Times New Roman"/>
          <w:b w:val="false"/>
          <w:i w:val="false"/>
          <w:color w:val="000000"/>
          <w:sz w:val="28"/>
        </w:rPr>
        <w:t>
</w:t>
      </w:r>
      <w:r>
        <w:rPr>
          <w:rFonts w:ascii="Times New Roman"/>
          <w:b w:val="false"/>
          <w:i w:val="false"/>
          <w:color w:val="000000"/>
          <w:sz w:val="28"/>
        </w:rPr>
        <w:t>
      2) 2 және 3-санатты сарапшы ұйымдар үшін – екі жыл.</w:t>
      </w:r>
      <w:r>
        <w:br/>
      </w:r>
      <w:r>
        <w:rPr>
          <w:rFonts w:ascii="Times New Roman"/>
          <w:b w:val="false"/>
          <w:i w:val="false"/>
          <w:color w:val="000000"/>
          <w:sz w:val="28"/>
        </w:rPr>
        <w:t>
</w:t>
      </w:r>
      <w:r>
        <w:rPr>
          <w:rFonts w:ascii="Times New Roman"/>
          <w:b w:val="false"/>
          <w:i w:val="false"/>
          <w:color w:val="000000"/>
          <w:sz w:val="28"/>
        </w:rPr>
        <w:t>
      11. Аккредиттеу туралы куәлік ажыратылмайтын болып табылады және басқа заңды тұлғаларға беруге болмайды.</w:t>
      </w:r>
      <w:r>
        <w:br/>
      </w:r>
      <w:r>
        <w:rPr>
          <w:rFonts w:ascii="Times New Roman"/>
          <w:b w:val="false"/>
          <w:i w:val="false"/>
          <w:color w:val="000000"/>
          <w:sz w:val="28"/>
        </w:rPr>
        <w:t>
</w:t>
      </w:r>
      <w:r>
        <w:rPr>
          <w:rFonts w:ascii="Times New Roman"/>
          <w:b w:val="false"/>
          <w:i w:val="false"/>
          <w:color w:val="000000"/>
          <w:sz w:val="28"/>
        </w:rPr>
        <w:t>
      12. Уәкілетті орган </w:t>
      </w:r>
      <w:r>
        <w:rPr>
          <w:rFonts w:ascii="Times New Roman"/>
          <w:b w:val="false"/>
          <w:i w:val="false"/>
          <w:color w:val="000000"/>
          <w:sz w:val="28"/>
        </w:rPr>
        <w:t>аккредиттеу жөніндегі куәліктің</w:t>
      </w:r>
      <w:r>
        <w:rPr>
          <w:rFonts w:ascii="Times New Roman"/>
          <w:b w:val="false"/>
          <w:i w:val="false"/>
          <w:color w:val="000000"/>
          <w:sz w:val="28"/>
        </w:rPr>
        <w:t xml:space="preserve"> дайындалуын, тіркелуі мен сақталуын қамтамасыз етеді.</w:t>
      </w:r>
    </w:p>
    <w:bookmarkEnd w:id="6"/>
    <w:bookmarkStart w:name="z37" w:id="7"/>
    <w:p>
      <w:pPr>
        <w:spacing w:after="0"/>
        <w:ind w:left="0"/>
        <w:jc w:val="left"/>
      </w:pPr>
      <w:r>
        <w:rPr>
          <w:rFonts w:ascii="Times New Roman"/>
          <w:b/>
          <w:i w:val="false"/>
          <w:color w:val="000000"/>
        </w:rPr>
        <w:t xml:space="preserve"> 
3. Аккредиттеу туралы куәлікті қайта ресімдеу, тоқтату</w:t>
      </w:r>
    </w:p>
    <w:bookmarkEnd w:id="7"/>
    <w:bookmarkStart w:name="z38" w:id="8"/>
    <w:p>
      <w:pPr>
        <w:spacing w:after="0"/>
        <w:ind w:left="0"/>
        <w:jc w:val="both"/>
      </w:pPr>
      <w:r>
        <w:rPr>
          <w:rFonts w:ascii="Times New Roman"/>
          <w:b w:val="false"/>
          <w:i w:val="false"/>
          <w:color w:val="000000"/>
          <w:sz w:val="28"/>
        </w:rPr>
        <w:t>
      13. Уәкілетті органмен аккредиттеу туралы куәлікті қайтарып алу келесі жағдайларды жүргізіледі:</w:t>
      </w:r>
      <w:r>
        <w:br/>
      </w:r>
      <w:r>
        <w:rPr>
          <w:rFonts w:ascii="Times New Roman"/>
          <w:b w:val="false"/>
          <w:i w:val="false"/>
          <w:color w:val="000000"/>
          <w:sz w:val="28"/>
        </w:rPr>
        <w:t>
</w:t>
      </w:r>
      <w:r>
        <w:rPr>
          <w:rFonts w:ascii="Times New Roman"/>
          <w:b w:val="false"/>
          <w:i w:val="false"/>
          <w:color w:val="000000"/>
          <w:sz w:val="28"/>
        </w:rPr>
        <w:t>
      1) аккредиттелген ұйымның жазбаша өтініші бойынша;</w:t>
      </w:r>
      <w:r>
        <w:br/>
      </w:r>
      <w:r>
        <w:rPr>
          <w:rFonts w:ascii="Times New Roman"/>
          <w:b w:val="false"/>
          <w:i w:val="false"/>
          <w:color w:val="000000"/>
          <w:sz w:val="28"/>
        </w:rPr>
        <w:t>
</w:t>
      </w:r>
      <w:r>
        <w:rPr>
          <w:rFonts w:ascii="Times New Roman"/>
          <w:b w:val="false"/>
          <w:i w:val="false"/>
          <w:color w:val="000000"/>
          <w:sz w:val="28"/>
        </w:rPr>
        <w:t>
      2) аккредиттеу туралы куәлікті алу кезінде сарапшы ұйымның анық емес ақпарат жолдауы;</w:t>
      </w:r>
      <w:r>
        <w:br/>
      </w:r>
      <w:r>
        <w:rPr>
          <w:rFonts w:ascii="Times New Roman"/>
          <w:b w:val="false"/>
          <w:i w:val="false"/>
          <w:color w:val="000000"/>
          <w:sz w:val="28"/>
        </w:rPr>
        <w:t>
</w:t>
      </w:r>
      <w:r>
        <w:rPr>
          <w:rFonts w:ascii="Times New Roman"/>
          <w:b w:val="false"/>
          <w:i w:val="false"/>
          <w:color w:val="000000"/>
          <w:sz w:val="28"/>
        </w:rPr>
        <w:t>
      3) заңды тұлғаны таратуы, қайта ұйымдастыруы;</w:t>
      </w:r>
      <w:r>
        <w:br/>
      </w:r>
      <w:r>
        <w:rPr>
          <w:rFonts w:ascii="Times New Roman"/>
          <w:b w:val="false"/>
          <w:i w:val="false"/>
          <w:color w:val="000000"/>
          <w:sz w:val="28"/>
        </w:rPr>
        <w:t>
</w:t>
      </w:r>
      <w:r>
        <w:rPr>
          <w:rFonts w:ascii="Times New Roman"/>
          <w:b w:val="false"/>
          <w:i w:val="false"/>
          <w:color w:val="000000"/>
          <w:sz w:val="28"/>
        </w:rPr>
        <w:t>
      4) бөліну немесе құрамынан шығу формасындағы заңды тұлғаның таратылуы, қайта құрылуы;</w:t>
      </w:r>
      <w:r>
        <w:br/>
      </w:r>
      <w:r>
        <w:rPr>
          <w:rFonts w:ascii="Times New Roman"/>
          <w:b w:val="false"/>
          <w:i w:val="false"/>
          <w:color w:val="000000"/>
          <w:sz w:val="28"/>
        </w:rPr>
        <w:t>
</w:t>
      </w:r>
      <w:r>
        <w:rPr>
          <w:rFonts w:ascii="Times New Roman"/>
          <w:b w:val="false"/>
          <w:i w:val="false"/>
          <w:color w:val="000000"/>
          <w:sz w:val="28"/>
        </w:rPr>
        <w:t>
      5) аккредиттеу туралы куәліктің қолдану мерзімінің аяқталуы.</w:t>
      </w:r>
      <w:r>
        <w:br/>
      </w:r>
      <w:r>
        <w:rPr>
          <w:rFonts w:ascii="Times New Roman"/>
          <w:b w:val="false"/>
          <w:i w:val="false"/>
          <w:color w:val="000000"/>
          <w:sz w:val="28"/>
        </w:rPr>
        <w:t>
</w:t>
      </w:r>
      <w:r>
        <w:rPr>
          <w:rFonts w:ascii="Times New Roman"/>
          <w:b w:val="false"/>
          <w:i w:val="false"/>
          <w:color w:val="000000"/>
          <w:sz w:val="28"/>
        </w:rPr>
        <w:t>
      14. Электр зертханаларына иелік етуі тоқтатылған жағдайда сарапшы ұйым бес жұмыс күні ішінде уәкілетті органға осы туралы хабарлайды.</w:t>
      </w:r>
      <w:r>
        <w:br/>
      </w:r>
      <w:r>
        <w:rPr>
          <w:rFonts w:ascii="Times New Roman"/>
          <w:b w:val="false"/>
          <w:i w:val="false"/>
          <w:color w:val="000000"/>
          <w:sz w:val="28"/>
        </w:rPr>
        <w:t>
</w:t>
      </w:r>
      <w:r>
        <w:rPr>
          <w:rFonts w:ascii="Times New Roman"/>
          <w:b w:val="false"/>
          <w:i w:val="false"/>
          <w:color w:val="000000"/>
          <w:sz w:val="28"/>
        </w:rPr>
        <w:t>
      15 Қосылу, бірігу немесе қайта өзгерту формасындағы заңды тұлғаның қайта құрылуы кезінде заңды тұлғаның атауы, ұйымдастырушылық-құқықтық нысаны өзгерген жағдайда, аккредиттелген ұйымдар уәкілетті органға аккредиттеу жөніндегі куәлікті осы Қағидалардың 5-тармағында көрсетілген құжаттармен қоса қайта ресімдеу туралы өтініш береді.</w:t>
      </w:r>
      <w:r>
        <w:br/>
      </w:r>
      <w:r>
        <w:rPr>
          <w:rFonts w:ascii="Times New Roman"/>
          <w:b w:val="false"/>
          <w:i w:val="false"/>
          <w:color w:val="000000"/>
          <w:sz w:val="28"/>
        </w:rPr>
        <w:t>
</w:t>
      </w:r>
      <w:r>
        <w:rPr>
          <w:rFonts w:ascii="Times New Roman"/>
          <w:b w:val="false"/>
          <w:i w:val="false"/>
          <w:color w:val="000000"/>
          <w:sz w:val="28"/>
        </w:rPr>
        <w:t>
      16. Уәкілетті орган тиісті жазбаша өтініш түскен күннен бастап он жұмыс күні ішінде аккредиттеу жөніндегі куәлікті қайта ресімдейді.</w:t>
      </w:r>
      <w:r>
        <w:br/>
      </w:r>
      <w:r>
        <w:rPr>
          <w:rFonts w:ascii="Times New Roman"/>
          <w:b w:val="false"/>
          <w:i w:val="false"/>
          <w:color w:val="000000"/>
          <w:sz w:val="28"/>
        </w:rPr>
        <w:t>
      Бұл ретте бұрын берілген аккредиттеу туралы куәліктің күші жойылды деп танылады және аккредиттелген ұйымдар тізіліміне тиісті ақпараттар енгізіле отырып, уәкілетті органға қайтарылады.</w:t>
      </w:r>
      <w:r>
        <w:br/>
      </w:r>
      <w:r>
        <w:rPr>
          <w:rFonts w:ascii="Times New Roman"/>
          <w:b w:val="false"/>
          <w:i w:val="false"/>
          <w:color w:val="000000"/>
          <w:sz w:val="28"/>
        </w:rPr>
        <w:t>
</w:t>
      </w:r>
      <w:r>
        <w:rPr>
          <w:rFonts w:ascii="Times New Roman"/>
          <w:b w:val="false"/>
          <w:i w:val="false"/>
          <w:color w:val="000000"/>
          <w:sz w:val="28"/>
        </w:rPr>
        <w:t>
      17. Аккредиттеу туралы куәлік жоғалған жағдайда уәкілетті орган аккредиттелген ұйымның жазбаша өтініші бойынша он жұмыс күніне дейінгі мерзімде аккредиттеу туралы куәліктің телнұсқасын береді.</w:t>
      </w:r>
      <w:r>
        <w:br/>
      </w:r>
      <w:r>
        <w:rPr>
          <w:rFonts w:ascii="Times New Roman"/>
          <w:b w:val="false"/>
          <w:i w:val="false"/>
          <w:color w:val="000000"/>
          <w:sz w:val="28"/>
        </w:rPr>
        <w:t>
      Жоғалған аккредиттеу туралы куәліктің түпнұсқасы жарамсыз деп танылады, ол туралы аккредиттелген сарапшы ұйымдар </w:t>
      </w:r>
      <w:r>
        <w:rPr>
          <w:rFonts w:ascii="Times New Roman"/>
          <w:b w:val="false"/>
          <w:i w:val="false"/>
          <w:color w:val="000000"/>
          <w:sz w:val="28"/>
        </w:rPr>
        <w:t>тіркеліміне</w:t>
      </w:r>
      <w:r>
        <w:rPr>
          <w:rFonts w:ascii="Times New Roman"/>
          <w:b w:val="false"/>
          <w:i w:val="false"/>
          <w:color w:val="000000"/>
          <w:sz w:val="28"/>
        </w:rPr>
        <w:t xml:space="preserve"> тиісті жазба енгізіледі.</w:t>
      </w:r>
    </w:p>
    <w:bookmarkEnd w:id="8"/>
    <w:bookmarkStart w:name="z48" w:id="9"/>
    <w:p>
      <w:pPr>
        <w:spacing w:after="0"/>
        <w:ind w:left="0"/>
        <w:jc w:val="both"/>
      </w:pPr>
      <w:r>
        <w:rPr>
          <w:rFonts w:ascii="Times New Roman"/>
          <w:b w:val="false"/>
          <w:i w:val="false"/>
          <w:color w:val="000000"/>
          <w:sz w:val="28"/>
        </w:rPr>
        <w:t>
Энергетикалық сараптама жүргізуге</w:t>
      </w:r>
      <w:r>
        <w:br/>
      </w:r>
      <w:r>
        <w:rPr>
          <w:rFonts w:ascii="Times New Roman"/>
          <w:b w:val="false"/>
          <w:i w:val="false"/>
          <w:color w:val="000000"/>
          <w:sz w:val="28"/>
        </w:rPr>
        <w:t>
ұйымдарды және электр зертханаларын</w:t>
      </w:r>
      <w:r>
        <w:br/>
      </w:r>
      <w:r>
        <w:rPr>
          <w:rFonts w:ascii="Times New Roman"/>
          <w:b w:val="false"/>
          <w:i w:val="false"/>
          <w:color w:val="000000"/>
          <w:sz w:val="28"/>
        </w:rPr>
        <w:t>
аккредиттеу қағидаларына</w:t>
      </w:r>
      <w:r>
        <w:br/>
      </w:r>
      <w:r>
        <w:rPr>
          <w:rFonts w:ascii="Times New Roman"/>
          <w:b w:val="false"/>
          <w:i w:val="false"/>
          <w:color w:val="000000"/>
          <w:sz w:val="28"/>
        </w:rPr>
        <w:t>
1-қосымша</w:t>
      </w:r>
    </w:p>
    <w:bookmarkEnd w:id="9"/>
    <w:p>
      <w:pPr>
        <w:spacing w:after="0"/>
        <w:ind w:left="0"/>
        <w:jc w:val="both"/>
      </w:pPr>
      <w:r>
        <w:rPr>
          <w:rFonts w:ascii="Times New Roman"/>
          <w:b w:val="false"/>
          <w:i w:val="false"/>
          <w:color w:val="000000"/>
          <w:sz w:val="28"/>
        </w:rPr>
        <w:t>форма</w:t>
      </w:r>
      <w:r>
        <w:br/>
      </w:r>
      <w:r>
        <w:rPr>
          <w:rFonts w:ascii="Times New Roman"/>
          <w:b w:val="false"/>
          <w:i w:val="false"/>
          <w:color w:val="000000"/>
          <w:sz w:val="28"/>
        </w:rPr>
        <w:t>
____________________________</w:t>
      </w:r>
      <w:r>
        <w:br/>
      </w:r>
      <w:r>
        <w:rPr>
          <w:rFonts w:ascii="Times New Roman"/>
          <w:b w:val="false"/>
          <w:i w:val="false"/>
          <w:color w:val="000000"/>
          <w:sz w:val="28"/>
        </w:rPr>
        <w:t>
</w:t>
      </w:r>
      <w:r>
        <w:rPr>
          <w:rFonts w:ascii="Times New Roman"/>
          <w:b w:val="false"/>
          <w:i w:val="false"/>
          <w:color w:val="000000"/>
          <w:vertAlign w:val="superscript"/>
        </w:rPr>
        <w:t>(мемлекеттік органның атауы)</w:t>
      </w:r>
      <w:r>
        <w:br/>
      </w:r>
      <w:r>
        <w:rPr>
          <w:rFonts w:ascii="Times New Roman"/>
          <w:b w:val="false"/>
          <w:i w:val="false"/>
          <w:color w:val="000000"/>
          <w:sz w:val="28"/>
        </w:rPr>
        <w:t>
____________________________</w:t>
      </w:r>
      <w:r>
        <w:br/>
      </w:r>
      <w:r>
        <w:rPr>
          <w:rFonts w:ascii="Times New Roman"/>
          <w:b w:val="false"/>
          <w:i w:val="false"/>
          <w:color w:val="000000"/>
          <w:sz w:val="28"/>
        </w:rPr>
        <w:t>
</w:t>
      </w:r>
      <w:r>
        <w:rPr>
          <w:rFonts w:ascii="Times New Roman"/>
          <w:b w:val="false"/>
          <w:i w:val="false"/>
          <w:color w:val="000000"/>
          <w:vertAlign w:val="superscript"/>
        </w:rPr>
        <w:t>(заңды тұлға атауы)</w:t>
      </w:r>
    </w:p>
    <w:p>
      <w:pPr>
        <w:spacing w:after="0"/>
        <w:ind w:left="0"/>
        <w:jc w:val="left"/>
      </w:pPr>
      <w:r>
        <w:rPr>
          <w:rFonts w:ascii="Times New Roman"/>
          <w:b/>
          <w:i w:val="false"/>
          <w:color w:val="000000"/>
        </w:rPr>
        <w:t xml:space="preserve"> Энергетикалық сараптама жүргізуге ұйымдарды және электр зертханаларын аккредиттеу өтініші</w:t>
      </w:r>
    </w:p>
    <w:p>
      <w:pPr>
        <w:spacing w:after="0"/>
        <w:ind w:left="0"/>
        <w:jc w:val="both"/>
      </w:pPr>
      <w:r>
        <w:rPr>
          <w:rFonts w:ascii="Times New Roman"/>
          <w:b w:val="false"/>
          <w:i w:val="false"/>
          <w:color w:val="000000"/>
          <w:sz w:val="28"/>
        </w:rPr>
        <w:t>_____________________________________________________________________</w:t>
      </w:r>
      <w:r>
        <w:rPr>
          <w:rFonts w:ascii="Times New Roman"/>
          <w:b w:val="false"/>
          <w:i w:val="false"/>
          <w:color w:val="000000"/>
          <w:vertAlign w:val="superscript"/>
        </w:rPr>
        <w:t>                             (заңды тұлға атауы)</w:t>
      </w:r>
      <w:r>
        <w:br/>
      </w:r>
      <w:r>
        <w:rPr>
          <w:rFonts w:ascii="Times New Roman"/>
          <w:b w:val="false"/>
          <w:i w:val="false"/>
          <w:color w:val="000000"/>
          <w:sz w:val="28"/>
        </w:rPr>
        <w:t>
</w:t>
      </w:r>
      <w:r>
        <w:rPr>
          <w:rFonts w:ascii="Times New Roman"/>
          <w:b w:val="false"/>
          <w:i w:val="false"/>
          <w:color w:val="000000"/>
          <w:vertAlign w:val="superscript"/>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(БСН (СТН), заңды тұлғаны тіркеу (қайта тіркеу) туралы куәлік нөмірі мен күні)</w:t>
      </w:r>
      <w:r>
        <w:br/>
      </w:r>
      <w:r>
        <w:rPr>
          <w:rFonts w:ascii="Times New Roman"/>
          <w:b w:val="false"/>
          <w:i w:val="false"/>
          <w:color w:val="000000"/>
          <w:sz w:val="28"/>
        </w:rPr>
        <w:t>
_____ санаты бойынша электр зертханалары мен энергетикалық сараптама жүргізуге аккредиттеу өткізуді сұрайды.</w:t>
      </w:r>
    </w:p>
    <w:p>
      <w:pPr>
        <w:spacing w:after="0"/>
        <w:ind w:left="0"/>
        <w:jc w:val="both"/>
      </w:pPr>
      <w:r>
        <w:rPr>
          <w:rFonts w:ascii="Times New Roman"/>
          <w:b w:val="false"/>
          <w:i w:val="false"/>
          <w:color w:val="000000"/>
          <w:sz w:val="28"/>
        </w:rPr>
        <w:t>Заңды тұлғаның орналасқан орны (болған жағдайда оның филиалдарының, өкілдіктерінің):</w:t>
      </w:r>
      <w:r>
        <w:br/>
      </w:r>
      <w:r>
        <w:rPr>
          <w:rFonts w:ascii="Times New Roman"/>
          <w:b w:val="false"/>
          <w:i w:val="false"/>
          <w:color w:val="000000"/>
          <w:sz w:val="28"/>
        </w:rPr>
        <w:t>
Мекенжайы:___________________________________________________</w:t>
      </w:r>
      <w:r>
        <w:br/>
      </w:r>
      <w:r>
        <w:rPr>
          <w:rFonts w:ascii="Times New Roman"/>
          <w:b w:val="false"/>
          <w:i w:val="false"/>
          <w:color w:val="000000"/>
          <w:sz w:val="28"/>
        </w:rPr>
        <w:t>
Телефон нөмірлері: __________________________________________</w:t>
      </w:r>
      <w:r>
        <w:br/>
      </w:r>
      <w:r>
        <w:rPr>
          <w:rFonts w:ascii="Times New Roman"/>
          <w:b w:val="false"/>
          <w:i w:val="false"/>
          <w:color w:val="000000"/>
          <w:sz w:val="28"/>
        </w:rPr>
        <w:t>
E-mail: _____________________________________________________</w:t>
      </w:r>
      <w:r>
        <w:br/>
      </w:r>
      <w:r>
        <w:rPr>
          <w:rFonts w:ascii="Times New Roman"/>
          <w:b w:val="false"/>
          <w:i w:val="false"/>
          <w:color w:val="000000"/>
          <w:sz w:val="28"/>
        </w:rPr>
        <w:t>
Факс:________________________________________________________</w:t>
      </w:r>
    </w:p>
    <w:p>
      <w:pPr>
        <w:spacing w:after="0"/>
        <w:ind w:left="0"/>
        <w:jc w:val="both"/>
      </w:pPr>
      <w:r>
        <w:rPr>
          <w:rFonts w:ascii="Times New Roman"/>
          <w:b w:val="false"/>
          <w:i w:val="false"/>
          <w:color w:val="000000"/>
          <w:sz w:val="28"/>
        </w:rPr>
        <w:t>Ұсынылатын құжаттар тізбесі:</w:t>
      </w:r>
    </w:p>
    <w:p>
      <w:pPr>
        <w:spacing w:after="0"/>
        <w:ind w:left="0"/>
        <w:jc w:val="both"/>
      </w:pPr>
      <w:r>
        <w:rPr>
          <w:rFonts w:ascii="Times New Roman"/>
          <w:b w:val="false"/>
          <w:i w:val="false"/>
          <w:color w:val="000000"/>
          <w:sz w:val="28"/>
        </w:rPr>
        <w:t>      1. ______________________</w:t>
      </w:r>
      <w:r>
        <w:br/>
      </w:r>
      <w:r>
        <w:rPr>
          <w:rFonts w:ascii="Times New Roman"/>
          <w:b w:val="false"/>
          <w:i w:val="false"/>
          <w:color w:val="000000"/>
          <w:sz w:val="28"/>
        </w:rPr>
        <w:t>
      2. ______________________</w:t>
      </w:r>
      <w:r>
        <w:br/>
      </w:r>
      <w:r>
        <w:rPr>
          <w:rFonts w:ascii="Times New Roman"/>
          <w:b w:val="false"/>
          <w:i w:val="false"/>
          <w:color w:val="000000"/>
          <w:sz w:val="28"/>
        </w:rPr>
        <w:t>
      3. ______________________</w:t>
      </w:r>
      <w:r>
        <w:br/>
      </w:r>
      <w:r>
        <w:rPr>
          <w:rFonts w:ascii="Times New Roman"/>
          <w:b w:val="false"/>
          <w:i w:val="false"/>
          <w:color w:val="000000"/>
          <w:sz w:val="28"/>
        </w:rPr>
        <w:t>
      4. ______________________</w:t>
      </w:r>
      <w:r>
        <w:br/>
      </w:r>
      <w:r>
        <w:rPr>
          <w:rFonts w:ascii="Times New Roman"/>
          <w:b w:val="false"/>
          <w:i w:val="false"/>
          <w:color w:val="000000"/>
          <w:sz w:val="28"/>
        </w:rPr>
        <w:t>
      5. ______________________</w:t>
      </w:r>
      <w:r>
        <w:br/>
      </w:r>
      <w:r>
        <w:rPr>
          <w:rFonts w:ascii="Times New Roman"/>
          <w:b w:val="false"/>
          <w:i w:val="false"/>
          <w:color w:val="000000"/>
          <w:sz w:val="28"/>
        </w:rPr>
        <w:t>
      6. ______________________</w:t>
      </w:r>
    </w:p>
    <w:p>
      <w:pPr>
        <w:spacing w:after="0"/>
        <w:ind w:left="0"/>
        <w:jc w:val="both"/>
      </w:pPr>
      <w:r>
        <w:rPr>
          <w:rFonts w:ascii="Times New Roman"/>
          <w:b w:val="false"/>
          <w:i w:val="false"/>
          <w:color w:val="000000"/>
          <w:sz w:val="28"/>
        </w:rPr>
        <w:t>Ұйым басшысы (лауазымы)</w:t>
      </w:r>
      <w:r>
        <w:br/>
      </w:r>
      <w:r>
        <w:rPr>
          <w:rFonts w:ascii="Times New Roman"/>
          <w:b w:val="false"/>
          <w:i w:val="false"/>
          <w:color w:val="000000"/>
          <w:sz w:val="28"/>
        </w:rPr>
        <w:t>
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 «_____» _________________ 20___ж.</w:t>
      </w:r>
    </w:p>
    <w:bookmarkStart w:name="z49" w:id="10"/>
    <w:p>
      <w:pPr>
        <w:spacing w:after="0"/>
        <w:ind w:left="0"/>
        <w:jc w:val="both"/>
      </w:pPr>
      <w:r>
        <w:rPr>
          <w:rFonts w:ascii="Times New Roman"/>
          <w:b w:val="false"/>
          <w:i w:val="false"/>
          <w:color w:val="000000"/>
          <w:sz w:val="28"/>
        </w:rPr>
        <w:t>
Энергетикалық сараптама жүргізуге</w:t>
      </w:r>
      <w:r>
        <w:br/>
      </w:r>
      <w:r>
        <w:rPr>
          <w:rFonts w:ascii="Times New Roman"/>
          <w:b w:val="false"/>
          <w:i w:val="false"/>
          <w:color w:val="000000"/>
          <w:sz w:val="28"/>
        </w:rPr>
        <w:t>
ұйымдарды және электр зертханаларын</w:t>
      </w:r>
      <w:r>
        <w:br/>
      </w:r>
      <w:r>
        <w:rPr>
          <w:rFonts w:ascii="Times New Roman"/>
          <w:b w:val="false"/>
          <w:i w:val="false"/>
          <w:color w:val="000000"/>
          <w:sz w:val="28"/>
        </w:rPr>
        <w:t>
аккредиттеу қағидаларына</w:t>
      </w:r>
      <w:r>
        <w:br/>
      </w:r>
      <w:r>
        <w:rPr>
          <w:rFonts w:ascii="Times New Roman"/>
          <w:b w:val="false"/>
          <w:i w:val="false"/>
          <w:color w:val="000000"/>
          <w:sz w:val="28"/>
        </w:rPr>
        <w:t>
2-қосымша</w:t>
      </w:r>
    </w:p>
    <w:bookmarkEnd w:id="10"/>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(куәлік берген мемлекеттік органның толық атауы)</w:t>
      </w:r>
    </w:p>
    <w:p>
      <w:pPr>
        <w:spacing w:after="0"/>
        <w:ind w:left="0"/>
        <w:jc w:val="left"/>
      </w:pPr>
      <w:r>
        <w:rPr>
          <w:rFonts w:ascii="Times New Roman"/>
          <w:b/>
          <w:i w:val="false"/>
          <w:color w:val="000000"/>
        </w:rPr>
        <w:t xml:space="preserve"> электр зертханаларын және энергетикалық сараптама жүргізуге</w:t>
      </w:r>
      <w:r>
        <w:br/>
      </w:r>
      <w:r>
        <w:rPr>
          <w:rFonts w:ascii="Times New Roman"/>
          <w:b/>
          <w:i w:val="false"/>
          <w:color w:val="000000"/>
        </w:rPr>
        <w:t>
АККРЕДИТТЕУ ТУРАЛЫ КУӘЛІК</w:t>
      </w:r>
    </w:p>
    <w:p>
      <w:pPr>
        <w:spacing w:after="0"/>
        <w:ind w:left="0"/>
        <w:jc w:val="both"/>
      </w:pPr>
      <w:r>
        <w:rPr>
          <w:rFonts w:ascii="Times New Roman"/>
          <w:b w:val="false"/>
          <w:i w:val="false"/>
          <w:color w:val="000000"/>
          <w:sz w:val="28"/>
        </w:rPr>
        <w:t>«____» _____________ 20___ж.</w:t>
      </w:r>
      <w:r>
        <w:br/>
      </w:r>
      <w:r>
        <w:rPr>
          <w:rFonts w:ascii="Times New Roman"/>
          <w:b w:val="false"/>
          <w:i w:val="false"/>
          <w:color w:val="000000"/>
          <w:sz w:val="28"/>
        </w:rPr>
        <w:t>
</w:t>
      </w:r>
      <w:r>
        <w:rPr>
          <w:rFonts w:ascii="Times New Roman"/>
          <w:b w:val="false"/>
          <w:i w:val="false"/>
          <w:color w:val="000000"/>
          <w:vertAlign w:val="superscript"/>
        </w:rPr>
        <w:t>           (күні)</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xml:space="preserve">(ұйымның толық және қысқаша атауы, ұйымдастырушылық-құқықтық </w:t>
      </w:r>
      <w:r>
        <w:rPr>
          <w:rFonts w:ascii="Times New Roman"/>
          <w:b w:val="false"/>
          <w:i w:val="false"/>
          <w:color w:val="000000"/>
          <w:vertAlign w:val="superscript"/>
        </w:rPr>
        <w:t>нысаны</w:t>
      </w:r>
      <w:r>
        <w:br/>
      </w:r>
      <w:r>
        <w:rPr>
          <w:rFonts w:ascii="Times New Roman"/>
          <w:b w:val="false"/>
          <w:i w:val="false"/>
          <w:color w:val="000000"/>
          <w:sz w:val="28"/>
        </w:rPr>
        <w:t>
</w:t>
      </w:r>
      <w:r>
        <w:rPr>
          <w:rFonts w:ascii="Times New Roman"/>
          <w:b w:val="false"/>
          <w:i w:val="false"/>
          <w:color w:val="000000"/>
          <w:vertAlign w:val="superscript"/>
        </w:rPr>
        <w:t>көрсетіледі)</w:t>
      </w:r>
      <w:r>
        <w:br/>
      </w:r>
      <w:r>
        <w:rPr>
          <w:rFonts w:ascii="Times New Roman"/>
          <w:b w:val="false"/>
          <w:i w:val="false"/>
          <w:color w:val="000000"/>
          <w:sz w:val="28"/>
        </w:rPr>
        <w:t>
___________________________________________________________берілді.</w:t>
      </w:r>
      <w:r>
        <w:br/>
      </w:r>
      <w:r>
        <w:rPr>
          <w:rFonts w:ascii="Times New Roman"/>
          <w:b w:val="false"/>
          <w:i w:val="false"/>
          <w:color w:val="000000"/>
          <w:sz w:val="28"/>
        </w:rPr>
        <w:t>
Орналасқан орны:_____________________________________________________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(заңды тұлғаның мекенжайы)</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Сарапшы ұйым санаты: ________________________________________________</w:t>
      </w:r>
    </w:p>
    <w:p>
      <w:pPr>
        <w:spacing w:after="0"/>
        <w:ind w:left="0"/>
        <w:jc w:val="both"/>
      </w:pPr>
      <w:r>
        <w:rPr>
          <w:rFonts w:ascii="Times New Roman"/>
          <w:b w:val="false"/>
          <w:i w:val="false"/>
          <w:color w:val="000000"/>
          <w:sz w:val="28"/>
        </w:rPr>
        <w:t>Куәлік Қазақстан Республикасының барлық аумағында қолданылады.</w:t>
      </w:r>
    </w:p>
    <w:p>
      <w:pPr>
        <w:spacing w:after="0"/>
        <w:ind w:left="0"/>
        <w:jc w:val="both"/>
      </w:pPr>
      <w:r>
        <w:rPr>
          <w:rFonts w:ascii="Times New Roman"/>
          <w:b w:val="false"/>
          <w:i w:val="false"/>
          <w:color w:val="000000"/>
          <w:sz w:val="28"/>
        </w:rPr>
        <w:t>Куәліктің қолданыс мерзімі берілген күннен бастап ______ жыл</w:t>
      </w:r>
    </w:p>
    <w:p>
      <w:pPr>
        <w:spacing w:after="0"/>
        <w:ind w:left="0"/>
        <w:jc w:val="both"/>
      </w:pPr>
      <w:r>
        <w:rPr>
          <w:rFonts w:ascii="Times New Roman"/>
          <w:b w:val="false"/>
          <w:i w:val="false"/>
          <w:color w:val="000000"/>
          <w:sz w:val="28"/>
        </w:rPr>
        <w:t>Басшысы (уәкілетті органның)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(лауазымы, Т.А.Ә., қолы)</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Серия _______ № ______</w:t>
      </w:r>
    </w:p>
    <w:bookmarkStart w:name="z50" w:id="11"/>
    <w:p>
      <w:pPr>
        <w:spacing w:after="0"/>
        <w:ind w:left="0"/>
        <w:jc w:val="both"/>
      </w:pPr>
      <w:r>
        <w:rPr>
          <w:rFonts w:ascii="Times New Roman"/>
          <w:b w:val="false"/>
          <w:i w:val="false"/>
          <w:color w:val="000000"/>
          <w:sz w:val="28"/>
        </w:rPr>
        <w:t>
Энергетикалық сараптама жүргізуге</w:t>
      </w:r>
      <w:r>
        <w:br/>
      </w:r>
      <w:r>
        <w:rPr>
          <w:rFonts w:ascii="Times New Roman"/>
          <w:b w:val="false"/>
          <w:i w:val="false"/>
          <w:color w:val="000000"/>
          <w:sz w:val="28"/>
        </w:rPr>
        <w:t>
ұйымдарды және электр зертханаларын</w:t>
      </w:r>
      <w:r>
        <w:br/>
      </w:r>
      <w:r>
        <w:rPr>
          <w:rFonts w:ascii="Times New Roman"/>
          <w:b w:val="false"/>
          <w:i w:val="false"/>
          <w:color w:val="000000"/>
          <w:sz w:val="28"/>
        </w:rPr>
        <w:t>
аккредиттеу қағидаларына</w:t>
      </w:r>
      <w:r>
        <w:br/>
      </w:r>
      <w:r>
        <w:rPr>
          <w:rFonts w:ascii="Times New Roman"/>
          <w:b w:val="false"/>
          <w:i w:val="false"/>
          <w:color w:val="000000"/>
          <w:sz w:val="28"/>
        </w:rPr>
        <w:t>
3-қосымша</w:t>
      </w:r>
    </w:p>
    <w:bookmarkEnd w:id="11"/>
    <w:p>
      <w:pPr>
        <w:spacing w:after="0"/>
        <w:ind w:left="0"/>
        <w:jc w:val="both"/>
      </w:pPr>
      <w:r>
        <w:rPr>
          <w:rFonts w:ascii="Times New Roman"/>
          <w:b w:val="false"/>
          <w:i w:val="false"/>
          <w:color w:val="000000"/>
          <w:sz w:val="28"/>
        </w:rPr>
        <w:t>форма</w:t>
      </w:r>
    </w:p>
    <w:p>
      <w:pPr>
        <w:spacing w:after="0"/>
        <w:ind w:left="0"/>
        <w:jc w:val="left"/>
      </w:pPr>
      <w:r>
        <w:rPr>
          <w:rFonts w:ascii="Times New Roman"/>
          <w:b/>
          <w:i w:val="false"/>
          <w:color w:val="000000"/>
        </w:rPr>
        <w:t xml:space="preserve"> Аккредиттелген сараптама ұйымдардың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53"/>
        <w:gridCol w:w="1793"/>
        <w:gridCol w:w="3673"/>
        <w:gridCol w:w="793"/>
        <w:gridCol w:w="2173"/>
        <w:gridCol w:w="235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 ұйымдардың атауы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туралы куәлік сериясы мен нөмері, санаты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СТН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байланыс деректері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қайта ресімдеу, тоқтату, жоғалту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