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86c5" w14:textId="45d8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Қадағаланатын саладағы/аядағы/өңірдегі стратегиялық мақсаттар мен міндеттерге қол жеткізу және іске асыру тиiмдiлiгiн бағалау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19 қаңтардағы № 14 Бұйрығы. Қазақстан Республикасының Әділет министрлігінде 2012 жылы 20 қаңтарда № 7389 тіркелді. Күші жойылды - Қазақстан Республикасы Экономика және бюджеттік жоспарлау министрінің 2014 жылғы 20 ақпандағы № 52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20.02.2014 </w:t>
      </w:r>
      <w:r>
        <w:rPr>
          <w:rFonts w:ascii="Times New Roman"/>
          <w:b w:val="false"/>
          <w:i w:val="false"/>
          <w:color w:val="ff0000"/>
          <w:sz w:val="28"/>
        </w:rPr>
        <w:t>№ 52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25-тармағына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Қадағаланатын саладағы/аядағы/өңірдегі стратегиялық мақсаттар мен міндеттерге қол жеткізу және іске асыру тиiмдiлiгiн бағалау жөніндегі әдістеме бекітілсін.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талдау департаменті (Ә.Ә.Бақаев) осы бұйрықтың Қазақстан Республикасы Әділет министрлігінде мемлекеттік тіркелуін және оның Қазақстан Республикасы Экономикалық даму және сауда министрлігінің ресми интернет-ресурсында кейіннен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Экономикалық даму және сауда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ресми жариялауға жатады.</w:t>
      </w:r>
    </w:p>
    <w:bookmarkEnd w:id="0"/>
    <w:p>
      <w:pPr>
        <w:spacing w:after="0"/>
        <w:ind w:left="0"/>
        <w:jc w:val="both"/>
      </w:pPr>
      <w:r>
        <w:rPr>
          <w:rFonts w:ascii="Times New Roman"/>
          <w:b w:val="false"/>
          <w:i/>
          <w:color w:val="000000"/>
          <w:sz w:val="28"/>
        </w:rPr>
        <w:t>      Министр                                    Қ. Келімбетов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14 бұйрығымен бекітілген  </w:t>
      </w:r>
    </w:p>
    <w:bookmarkEnd w:id="1"/>
    <w:p>
      <w:pPr>
        <w:spacing w:after="0"/>
        <w:ind w:left="0"/>
        <w:jc w:val="both"/>
      </w:pPr>
      <w:r>
        <w:rPr>
          <w:rFonts w:ascii="Times New Roman"/>
          <w:b w:val="false"/>
          <w:i w:val="false"/>
          <w:color w:val="ff0000"/>
          <w:sz w:val="28"/>
        </w:rPr>
        <w:t xml:space="preserve">      Ескерту. Қосымша жаңа редакцияда - ҚР Экономикалық даму және сауда министрінің м.а. 2012.12.29 </w:t>
      </w:r>
      <w:r>
        <w:rPr>
          <w:rFonts w:ascii="Times New Roman"/>
          <w:b w:val="false"/>
          <w:i w:val="false"/>
          <w:color w:val="ff0000"/>
          <w:sz w:val="28"/>
        </w:rPr>
        <w:t>№ 351</w:t>
      </w:r>
      <w:r>
        <w:rPr>
          <w:rFonts w:ascii="Times New Roman"/>
          <w:b w:val="false"/>
          <w:i w:val="false"/>
          <w:color w:val="ff0000"/>
          <w:sz w:val="28"/>
        </w:rPr>
        <w:t xml:space="preserve"> Бұйрығымен.</w:t>
      </w:r>
    </w:p>
    <w:bookmarkStart w:name="z7" w:id="2"/>
    <w:p>
      <w:pPr>
        <w:spacing w:after="0"/>
        <w:ind w:left="0"/>
        <w:jc w:val="left"/>
      </w:pPr>
      <w:r>
        <w:rPr>
          <w:rFonts w:ascii="Times New Roman"/>
          <w:b/>
          <w:i w:val="false"/>
          <w:color w:val="000000"/>
        </w:rPr>
        <w:t xml:space="preserve"> 
Қадағаланатын саладағы/аядағы/өңiрдегi стратегиялық мақсаттар</w:t>
      </w:r>
      <w:r>
        <w:br/>
      </w:r>
      <w:r>
        <w:rPr>
          <w:rFonts w:ascii="Times New Roman"/>
          <w:b/>
          <w:i w:val="false"/>
          <w:color w:val="000000"/>
        </w:rPr>
        <w:t>
мен мiндеттерге қол жеткiзу және іске асыру тиімділігін бағалау</w:t>
      </w:r>
      <w:r>
        <w:br/>
      </w:r>
      <w:r>
        <w:rPr>
          <w:rFonts w:ascii="Times New Roman"/>
          <w:b/>
          <w:i w:val="false"/>
          <w:color w:val="000000"/>
        </w:rPr>
        <w:t>
жөніндегі әдістеме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қадағаланатын саладағы/аядағы/өңiрдегi стратегиялық мақсаттар мен мiндеттерге қол жеткiзу және іске асыру тиімділігін бағалау жөніндегі әдістеме (бұдан әрі – Әдістеме)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(бұдан әрі - Бағалау жүйесі)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бағаланатын орталық мемлекеттік және жергілікті атқарушы органдардың (бұдан әрі – мемлекеттік органдар) қадағаланатын саланы/аяны/өңірді дамытуға бағытталған шараларының тиімділігін айқындауға арналған.</w:t>
      </w:r>
      <w:r>
        <w:br/>
      </w:r>
      <w:r>
        <w:rPr>
          <w:rFonts w:ascii="Times New Roman"/>
          <w:b w:val="false"/>
          <w:i w:val="false"/>
          <w:color w:val="000000"/>
          <w:sz w:val="28"/>
        </w:rPr>
        <w:t>
</w:t>
      </w:r>
      <w:r>
        <w:rPr>
          <w:rFonts w:ascii="Times New Roman"/>
          <w:b w:val="false"/>
          <w:i w:val="false"/>
          <w:color w:val="000000"/>
          <w:sz w:val="28"/>
        </w:rPr>
        <w:t>
      3. Қадағаланатын саладағы/аядағы/өңiрдегi стратегиялық мақсаттар мен мiндеттерге қол жеткiзу және іске асыру тиімділігін бағалау (бұдан әрі – Тиімділікті бағалау) Қазақстан Республикасы Президентінің Әкімшілігі бекітетін Мемлекеттiк органдар қызметiнiң тиiмдiлiгiне жыл сайынғы бағалау жүргізу кестесіне сәйкес (бұдан әрі – Бағалау кестесі) жүзеге асырылады.</w:t>
      </w:r>
      <w:r>
        <w:br/>
      </w:r>
      <w:r>
        <w:rPr>
          <w:rFonts w:ascii="Times New Roman"/>
          <w:b w:val="false"/>
          <w:i w:val="false"/>
          <w:color w:val="000000"/>
          <w:sz w:val="28"/>
        </w:rPr>
        <w:t>
</w:t>
      </w:r>
      <w:r>
        <w:rPr>
          <w:rFonts w:ascii="Times New Roman"/>
          <w:b w:val="false"/>
          <w:i w:val="false"/>
          <w:color w:val="000000"/>
          <w:sz w:val="28"/>
        </w:rPr>
        <w:t>
      4. Тиімділікті бағалауды мынадай мемлекеттік органдар (бұдан әрі – бағалауға уәкілетті мемлекеттік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даму және сауда министрлігі (бұдан әрі - Министрлік) – осы Министрліктің тиімділігін бағалауды қоспағанда, орталық мемлекеттік органдар мен жергілікті атқарушы органдардың тиімділігін бағалауды;</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w:t>
      </w:r>
      <w:r>
        <w:rPr>
          <w:rFonts w:ascii="Times New Roman"/>
          <w:b w:val="false"/>
          <w:i w:val="false"/>
          <w:color w:val="000000"/>
          <w:sz w:val="28"/>
        </w:rPr>
        <w:t>Кеңсесі</w:t>
      </w:r>
      <w:r>
        <w:rPr>
          <w:rFonts w:ascii="Times New Roman"/>
          <w:b w:val="false"/>
          <w:i w:val="false"/>
          <w:color w:val="000000"/>
          <w:sz w:val="28"/>
        </w:rPr>
        <w:t xml:space="preserve"> – Министрліктің тиімділігін бағалауды;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 - Қазақстан Республикасының Президентіне тікелей бағынатын және есеп беретін орталық </w:t>
      </w:r>
      <w:r>
        <w:rPr>
          <w:rFonts w:ascii="Times New Roman"/>
          <w:b w:val="false"/>
          <w:i w:val="false"/>
          <w:color w:val="000000"/>
          <w:sz w:val="28"/>
        </w:rPr>
        <w:t>мемлекеттік органдардың</w:t>
      </w:r>
      <w:r>
        <w:rPr>
          <w:rFonts w:ascii="Times New Roman"/>
          <w:b w:val="false"/>
          <w:i w:val="false"/>
          <w:color w:val="000000"/>
          <w:sz w:val="28"/>
        </w:rPr>
        <w:t xml:space="preserve"> тиімділігін бағалауды жүзеге асырады.</w:t>
      </w:r>
      <w:r>
        <w:br/>
      </w:r>
      <w:r>
        <w:rPr>
          <w:rFonts w:ascii="Times New Roman"/>
          <w:b w:val="false"/>
          <w:i w:val="false"/>
          <w:color w:val="000000"/>
          <w:sz w:val="28"/>
        </w:rPr>
        <w:t>
</w:t>
      </w:r>
      <w:r>
        <w:rPr>
          <w:rFonts w:ascii="Times New Roman"/>
          <w:b w:val="false"/>
          <w:i w:val="false"/>
          <w:color w:val="000000"/>
          <w:sz w:val="28"/>
        </w:rPr>
        <w:t>
      5. Тиімділікке бағалау жүргізу үшін Министрлік Бағалау жүйесiнің шеңберінде бағыттар бойынша Тиімділікті жалпы бағалау нәтижелері туралы сараптама қорытындысын қалыптастыру жөніндегі сараптама комиссиясының (бұдан әрі - Сараптама комиссиясы) жұмыс органының кіші тобы болып табылатын, лауазымды тұлғалардан тұратын Кіші жұмыс тобын (бұдан әрі - Кіші жұмыс тобы) құрады.</w:t>
      </w:r>
    </w:p>
    <w:bookmarkEnd w:id="4"/>
    <w:bookmarkStart w:name="z17" w:id="5"/>
    <w:p>
      <w:pPr>
        <w:spacing w:after="0"/>
        <w:ind w:left="0"/>
        <w:jc w:val="left"/>
      </w:pPr>
      <w:r>
        <w:rPr>
          <w:rFonts w:ascii="Times New Roman"/>
          <w:b/>
          <w:i w:val="false"/>
          <w:color w:val="000000"/>
        </w:rPr>
        <w:t xml:space="preserve"> 
2. Қадағаланатын саладағы/аядағы/өңірдегі мақсаттар мен</w:t>
      </w:r>
      <w:r>
        <w:br/>
      </w:r>
      <w:r>
        <w:rPr>
          <w:rFonts w:ascii="Times New Roman"/>
          <w:b/>
          <w:i w:val="false"/>
          <w:color w:val="000000"/>
        </w:rPr>
        <w:t>
міндеттерге қол жеткізу және іске асыру тиімділігін бағалауға</w:t>
      </w:r>
      <w:r>
        <w:br/>
      </w:r>
      <w:r>
        <w:rPr>
          <w:rFonts w:ascii="Times New Roman"/>
          <w:b/>
          <w:i w:val="false"/>
          <w:color w:val="000000"/>
        </w:rPr>
        <w:t>
арналған ақпарат көздері</w:t>
      </w:r>
    </w:p>
    <w:bookmarkEnd w:id="5"/>
    <w:bookmarkStart w:name="z18" w:id="6"/>
    <w:p>
      <w:pPr>
        <w:spacing w:after="0"/>
        <w:ind w:left="0"/>
        <w:jc w:val="both"/>
      </w:pPr>
      <w:r>
        <w:rPr>
          <w:rFonts w:ascii="Times New Roman"/>
          <w:b w:val="false"/>
          <w:i w:val="false"/>
          <w:color w:val="000000"/>
          <w:sz w:val="28"/>
        </w:rPr>
        <w:t>
      6. Тиімділікті бағалау:</w:t>
      </w:r>
      <w:r>
        <w:br/>
      </w:r>
      <w:r>
        <w:rPr>
          <w:rFonts w:ascii="Times New Roman"/>
          <w:b w:val="false"/>
          <w:i w:val="false"/>
          <w:color w:val="000000"/>
          <w:sz w:val="28"/>
        </w:rPr>
        <w:t>
</w:t>
      </w:r>
      <w:r>
        <w:rPr>
          <w:rFonts w:ascii="Times New Roman"/>
          <w:b w:val="false"/>
          <w:i w:val="false"/>
          <w:color w:val="000000"/>
          <w:sz w:val="28"/>
        </w:rPr>
        <w:t>
      орталық мемлекеттік органның стратегиялық жоспарының, оның ішінде 2, 3 және 6-бөлімдері;</w:t>
      </w:r>
      <w:r>
        <w:br/>
      </w:r>
      <w:r>
        <w:rPr>
          <w:rFonts w:ascii="Times New Roman"/>
          <w:b w:val="false"/>
          <w:i w:val="false"/>
          <w:color w:val="000000"/>
          <w:sz w:val="28"/>
        </w:rPr>
        <w:t>
</w:t>
      </w:r>
      <w:r>
        <w:rPr>
          <w:rFonts w:ascii="Times New Roman"/>
          <w:b w:val="false"/>
          <w:i w:val="false"/>
          <w:color w:val="000000"/>
          <w:sz w:val="28"/>
        </w:rPr>
        <w:t>
      орталық мемлекеттік органның стратегиялық жоспарын іске асыру туралы есептің;</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аумақтарды дамыту бағдарламасының (бұдан әрі – Аумақтарды дамыту бағдарламасы) оның ішінде 2 және 4-бөлімдері;</w:t>
      </w:r>
      <w:r>
        <w:br/>
      </w:r>
      <w:r>
        <w:rPr>
          <w:rFonts w:ascii="Times New Roman"/>
          <w:b w:val="false"/>
          <w:i w:val="false"/>
          <w:color w:val="000000"/>
          <w:sz w:val="28"/>
        </w:rPr>
        <w:t>
</w:t>
      </w:r>
      <w:r>
        <w:rPr>
          <w:rFonts w:ascii="Times New Roman"/>
          <w:b w:val="false"/>
          <w:i w:val="false"/>
          <w:color w:val="000000"/>
          <w:sz w:val="28"/>
        </w:rPr>
        <w:t>
      Аумақтарды дамыту бағдарламасының іске асырылуы туралы есептің;</w:t>
      </w:r>
      <w:r>
        <w:br/>
      </w:r>
      <w:r>
        <w:rPr>
          <w:rFonts w:ascii="Times New Roman"/>
          <w:b w:val="false"/>
          <w:i w:val="false"/>
          <w:color w:val="000000"/>
          <w:sz w:val="28"/>
        </w:rPr>
        <w:t>
</w:t>
      </w:r>
      <w:r>
        <w:rPr>
          <w:rFonts w:ascii="Times New Roman"/>
          <w:b w:val="false"/>
          <w:i w:val="false"/>
          <w:color w:val="000000"/>
          <w:sz w:val="28"/>
        </w:rPr>
        <w:t>
      статистикалық және ведомстволық деректердің;</w:t>
      </w:r>
      <w:r>
        <w:br/>
      </w:r>
      <w:r>
        <w:rPr>
          <w:rFonts w:ascii="Times New Roman"/>
          <w:b w:val="false"/>
          <w:i w:val="false"/>
          <w:color w:val="000000"/>
          <w:sz w:val="28"/>
        </w:rPr>
        <w:t>
</w:t>
      </w:r>
      <w:r>
        <w:rPr>
          <w:rFonts w:ascii="Times New Roman"/>
          <w:b w:val="false"/>
          <w:i w:val="false"/>
          <w:color w:val="000000"/>
          <w:sz w:val="28"/>
        </w:rPr>
        <w:t>
      басқа да көздер (болған жағдайда) негізінде жүзеге асырылады.</w:t>
      </w:r>
      <w:r>
        <w:br/>
      </w:r>
      <w:r>
        <w:rPr>
          <w:rFonts w:ascii="Times New Roman"/>
          <w:b w:val="false"/>
          <w:i w:val="false"/>
          <w:color w:val="000000"/>
          <w:sz w:val="28"/>
        </w:rPr>
        <w:t>
</w:t>
      </w:r>
      <w:r>
        <w:rPr>
          <w:rFonts w:ascii="Times New Roman"/>
          <w:b w:val="false"/>
          <w:i w:val="false"/>
          <w:color w:val="000000"/>
          <w:sz w:val="28"/>
        </w:rPr>
        <w:t>
      7. Кіші жұмыс тобы бағаланатын мемлекеттік органдардың есепті ақпаратына олардың дұрыстығы тұрғысынан талдау жүргізеді.</w:t>
      </w:r>
      <w:r>
        <w:br/>
      </w:r>
      <w:r>
        <w:rPr>
          <w:rFonts w:ascii="Times New Roman"/>
          <w:b w:val="false"/>
          <w:i w:val="false"/>
          <w:color w:val="000000"/>
          <w:sz w:val="28"/>
        </w:rPr>
        <w:t>
</w:t>
      </w:r>
      <w:r>
        <w:rPr>
          <w:rFonts w:ascii="Times New Roman"/>
          <w:b w:val="false"/>
          <w:i w:val="false"/>
          <w:color w:val="000000"/>
          <w:sz w:val="28"/>
        </w:rPr>
        <w:t>
      8. Деректердің дұрыстығы статистикалық деректермен, бәсекеге қабілеттіліктің халықаралық көрсеткіштерімен, сондай-ақ салалық орталық мемлекеттік органдардың деректерімен расталады.</w:t>
      </w:r>
    </w:p>
    <w:bookmarkEnd w:id="6"/>
    <w:bookmarkStart w:name="z27" w:id="7"/>
    <w:p>
      <w:pPr>
        <w:spacing w:after="0"/>
        <w:ind w:left="0"/>
        <w:jc w:val="left"/>
      </w:pPr>
      <w:r>
        <w:rPr>
          <w:rFonts w:ascii="Times New Roman"/>
          <w:b/>
          <w:i w:val="false"/>
          <w:color w:val="000000"/>
        </w:rPr>
        <w:t xml:space="preserve"> 
3. Бағаланатын мемлекеттік органдардың есепті ақпаратында</w:t>
      </w:r>
      <w:r>
        <w:br/>
      </w:r>
      <w:r>
        <w:rPr>
          <w:rFonts w:ascii="Times New Roman"/>
          <w:b/>
          <w:i w:val="false"/>
          <w:color w:val="000000"/>
        </w:rPr>
        <w:t>
қамтылған деректерді қайта тексеру</w:t>
      </w:r>
    </w:p>
    <w:bookmarkEnd w:id="7"/>
    <w:bookmarkStart w:name="z28" w:id="8"/>
    <w:p>
      <w:pPr>
        <w:spacing w:after="0"/>
        <w:ind w:left="0"/>
        <w:jc w:val="both"/>
      </w:pPr>
      <w:r>
        <w:rPr>
          <w:rFonts w:ascii="Times New Roman"/>
          <w:b w:val="false"/>
          <w:i w:val="false"/>
          <w:color w:val="000000"/>
          <w:sz w:val="28"/>
        </w:rPr>
        <w:t>
      9. Бағалау жүйесiнің </w:t>
      </w:r>
      <w:r>
        <w:rPr>
          <w:rFonts w:ascii="Times New Roman"/>
          <w:b w:val="false"/>
          <w:i w:val="false"/>
          <w:color w:val="000000"/>
          <w:sz w:val="28"/>
        </w:rPr>
        <w:t>51-тармағына</w:t>
      </w:r>
      <w:r>
        <w:rPr>
          <w:rFonts w:ascii="Times New Roman"/>
          <w:b w:val="false"/>
          <w:i w:val="false"/>
          <w:color w:val="000000"/>
          <w:sz w:val="28"/>
        </w:rPr>
        <w:t xml:space="preserve"> сәйкес бағалауға уәкілетті мемлекеттік органдар бағаланатын мемлекеттік органдардың есепті ақпаратында қамтылған деректерді қайта тексеруді жүзеге асырады (бұдан әрі - Қайта тексеру).</w:t>
      </w:r>
      <w:r>
        <w:br/>
      </w:r>
      <w:r>
        <w:rPr>
          <w:rFonts w:ascii="Times New Roman"/>
          <w:b w:val="false"/>
          <w:i w:val="false"/>
          <w:color w:val="000000"/>
          <w:sz w:val="28"/>
        </w:rPr>
        <w:t>
</w:t>
      </w:r>
      <w:r>
        <w:rPr>
          <w:rFonts w:ascii="Times New Roman"/>
          <w:b w:val="false"/>
          <w:i w:val="false"/>
          <w:color w:val="000000"/>
          <w:sz w:val="28"/>
        </w:rPr>
        <w:t>
      10. Қайта тексеру мемлекеттік органдардың стратегиялық жоспарының/ Аумақтарды дамыту бағдарламасының тікелей және түпкілікті нәтижелеріне қол жеткізу бойынша ақпараттың дұрыстығын айқындау тұрғысынан жүргізіледі.</w:t>
      </w:r>
      <w:r>
        <w:br/>
      </w:r>
      <w:r>
        <w:rPr>
          <w:rFonts w:ascii="Times New Roman"/>
          <w:b w:val="false"/>
          <w:i w:val="false"/>
          <w:color w:val="000000"/>
          <w:sz w:val="28"/>
        </w:rPr>
        <w:t>
</w:t>
      </w:r>
      <w:r>
        <w:rPr>
          <w:rFonts w:ascii="Times New Roman"/>
          <w:b w:val="false"/>
          <w:i w:val="false"/>
          <w:color w:val="000000"/>
          <w:sz w:val="28"/>
        </w:rPr>
        <w:t>
      11. Стратегиялық жоспардың/Аумақтарды дамыту бағдарламасының тікелей нәтижелерін қайта тексеру растайтын құжаттарды жинақтау және талдау (ведомстволық есептер, орындалған жұмыстар мен көрсетілген қызметтер актілері, хаттамалар, хаттар және т.б.) жолымен жүзеге асырылуы мүмкін.</w:t>
      </w:r>
      <w:r>
        <w:br/>
      </w:r>
      <w:r>
        <w:rPr>
          <w:rFonts w:ascii="Times New Roman"/>
          <w:b w:val="false"/>
          <w:i w:val="false"/>
          <w:color w:val="000000"/>
          <w:sz w:val="28"/>
        </w:rPr>
        <w:t>
</w:t>
      </w:r>
      <w:r>
        <w:rPr>
          <w:rFonts w:ascii="Times New Roman"/>
          <w:b w:val="false"/>
          <w:i w:val="false"/>
          <w:color w:val="000000"/>
          <w:sz w:val="28"/>
        </w:rPr>
        <w:t>
      12. Стратегиялық жоспардың/Аумақтарды дамыту бағдарламасының түпкілікті нәтижелерін қайта тексеру статистикалық деректерді, ведомстволық есептерді және өзге де қосымша ақпаратты талдау негізінде жүзеге асырылады.</w:t>
      </w:r>
      <w:r>
        <w:br/>
      </w:r>
      <w:r>
        <w:rPr>
          <w:rFonts w:ascii="Times New Roman"/>
          <w:b w:val="false"/>
          <w:i w:val="false"/>
          <w:color w:val="000000"/>
          <w:sz w:val="28"/>
        </w:rPr>
        <w:t>
</w:t>
      </w:r>
      <w:r>
        <w:rPr>
          <w:rFonts w:ascii="Times New Roman"/>
          <w:b w:val="false"/>
          <w:i w:val="false"/>
          <w:color w:val="000000"/>
          <w:sz w:val="28"/>
        </w:rPr>
        <w:t>
      13. Қайта тексеру рәсімі бағаланатын мемлекеттік органдардан растайтын құжаттарды сұраудан, есепті ақпаратты салыстырып тексеруден,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Есепті ақпаратта қамтылған деректерді қайта тексеру қорытындылары бойынша тексеру актісін (бұдан әрі – Тексеру актісі) жасаудан тұрады.</w:t>
      </w:r>
      <w:r>
        <w:br/>
      </w:r>
      <w:r>
        <w:rPr>
          <w:rFonts w:ascii="Times New Roman"/>
          <w:b w:val="false"/>
          <w:i w:val="false"/>
          <w:color w:val="000000"/>
          <w:sz w:val="28"/>
        </w:rPr>
        <w:t>
</w:t>
      </w:r>
      <w:r>
        <w:rPr>
          <w:rFonts w:ascii="Times New Roman"/>
          <w:b w:val="false"/>
          <w:i w:val="false"/>
          <w:color w:val="000000"/>
          <w:sz w:val="28"/>
        </w:rPr>
        <w:t>
      14. Қайта тексеру шеңберінде бағалауға уәкілетті мемлекеттік органдар құпиялылық белгісi бар құжаттардан басқа, растайтын құжаттардың электрондық көшірмелерін ала алады.</w:t>
      </w:r>
    </w:p>
    <w:bookmarkEnd w:id="8"/>
    <w:bookmarkStart w:name="z34" w:id="9"/>
    <w:p>
      <w:pPr>
        <w:spacing w:after="0"/>
        <w:ind w:left="0"/>
        <w:jc w:val="left"/>
      </w:pPr>
      <w:r>
        <w:rPr>
          <w:rFonts w:ascii="Times New Roman"/>
          <w:b/>
          <w:i w:val="false"/>
          <w:color w:val="000000"/>
        </w:rPr>
        <w:t xml:space="preserve"> 
4. Қадағаланатын саладағы/аядағы/өңірдегі стратегиялық</w:t>
      </w:r>
      <w:r>
        <w:br/>
      </w:r>
      <w:r>
        <w:rPr>
          <w:rFonts w:ascii="Times New Roman"/>
          <w:b/>
          <w:i w:val="false"/>
          <w:color w:val="000000"/>
        </w:rPr>
        <w:t>
мақсаттар мен міндеттерге қол жеткізу және іске асыру</w:t>
      </w:r>
      <w:r>
        <w:br/>
      </w:r>
      <w:r>
        <w:rPr>
          <w:rFonts w:ascii="Times New Roman"/>
          <w:b/>
          <w:i w:val="false"/>
          <w:color w:val="000000"/>
        </w:rPr>
        <w:t>
тиімділігін бағалау</w:t>
      </w:r>
    </w:p>
    <w:bookmarkEnd w:id="9"/>
    <w:bookmarkStart w:name="z35" w:id="10"/>
    <w:p>
      <w:pPr>
        <w:spacing w:after="0"/>
        <w:ind w:left="0"/>
        <w:jc w:val="both"/>
      </w:pPr>
      <w:r>
        <w:rPr>
          <w:rFonts w:ascii="Times New Roman"/>
          <w:b w:val="false"/>
          <w:i w:val="false"/>
          <w:color w:val="000000"/>
          <w:sz w:val="28"/>
        </w:rPr>
        <w:t>
      15. Тиімділікті бағалау мынадай өлшемдер бойынша жүзеге асырылады:</w:t>
      </w:r>
      <w:r>
        <w:br/>
      </w:r>
      <w:r>
        <w:rPr>
          <w:rFonts w:ascii="Times New Roman"/>
          <w:b w:val="false"/>
          <w:i w:val="false"/>
          <w:color w:val="000000"/>
          <w:sz w:val="28"/>
        </w:rPr>
        <w:t>
</w:t>
      </w:r>
      <w:r>
        <w:rPr>
          <w:rFonts w:ascii="Times New Roman"/>
          <w:b w:val="false"/>
          <w:i w:val="false"/>
          <w:color w:val="000000"/>
          <w:sz w:val="28"/>
        </w:rPr>
        <w:t>
      1) стратегиялық жоспардың/Аумақтарды дамыту бағдарламасының сапасы мен толықтығы;</w:t>
      </w:r>
      <w:r>
        <w:br/>
      </w:r>
      <w:r>
        <w:rPr>
          <w:rFonts w:ascii="Times New Roman"/>
          <w:b w:val="false"/>
          <w:i w:val="false"/>
          <w:color w:val="000000"/>
          <w:sz w:val="28"/>
        </w:rPr>
        <w:t>
</w:t>
      </w:r>
      <w:r>
        <w:rPr>
          <w:rFonts w:ascii="Times New Roman"/>
          <w:b w:val="false"/>
          <w:i w:val="false"/>
          <w:color w:val="000000"/>
          <w:sz w:val="28"/>
        </w:rPr>
        <w:t>
      2) тәуекелдерді басқару (тек қана орталық мемлекеттік органдар үшін);</w:t>
      </w:r>
      <w:r>
        <w:br/>
      </w:r>
      <w:r>
        <w:rPr>
          <w:rFonts w:ascii="Times New Roman"/>
          <w:b w:val="false"/>
          <w:i w:val="false"/>
          <w:color w:val="000000"/>
          <w:sz w:val="28"/>
        </w:rPr>
        <w:t>
</w:t>
      </w:r>
      <w:r>
        <w:rPr>
          <w:rFonts w:ascii="Times New Roman"/>
          <w:b w:val="false"/>
          <w:i w:val="false"/>
          <w:color w:val="000000"/>
          <w:sz w:val="28"/>
        </w:rPr>
        <w:t>
      3) стратегиялық жоспардың/Аумақтарды дамыту бағдарламасының мақсаттары мен міндеттеріне қол жеткізу;</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нәтижелілік коэффициенті.</w:t>
      </w:r>
      <w:r>
        <w:br/>
      </w:r>
      <w:r>
        <w:rPr>
          <w:rFonts w:ascii="Times New Roman"/>
          <w:b w:val="false"/>
          <w:i w:val="false"/>
          <w:color w:val="000000"/>
          <w:sz w:val="28"/>
        </w:rPr>
        <w:t>
</w:t>
      </w:r>
      <w:r>
        <w:rPr>
          <w:rFonts w:ascii="Times New Roman"/>
          <w:b w:val="false"/>
          <w:i w:val="false"/>
          <w:color w:val="000000"/>
          <w:sz w:val="28"/>
        </w:rPr>
        <w:t>
      16. Орталық мемлекеттік органдар үшін тиімділікті бағалау әрбір өлшемнің салмақты мәнін ескере отырып, мынадай формула бойынша есептеледі:</w:t>
      </w:r>
    </w:p>
    <w:bookmarkEnd w:id="10"/>
    <w:p>
      <w:pPr>
        <w:spacing w:after="0"/>
        <w:ind w:left="0"/>
        <w:jc w:val="both"/>
      </w:pPr>
      <w:r>
        <w:drawing>
          <wp:inline distT="0" distB="0" distL="0" distR="0">
            <wp:extent cx="4914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14900" cy="279400"/>
                    </a:xfrm>
                    <a:prstGeom prst="rect">
                      <a:avLst/>
                    </a:prstGeom>
                  </pic:spPr>
                </pic:pic>
              </a:graphicData>
            </a:graphic>
          </wp:inline>
        </w:drawing>
      </w:r>
    </w:p>
    <w:bookmarkStart w:name="z41" w:id="1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A – қадағаланатын саладағы/аядағы/өңiрдегi стратегиялық мақсаттар мен мiндеттерге қол жеткiзу және іске асыру тиімділігін бағалау;</w:t>
      </w:r>
      <w:r>
        <w:br/>
      </w:r>
      <w:r>
        <w:rPr>
          <w:rFonts w:ascii="Times New Roman"/>
          <w:b w:val="false"/>
          <w:i w:val="false"/>
          <w:color w:val="000000"/>
          <w:sz w:val="28"/>
        </w:rPr>
        <w:t>
</w:t>
      </w:r>
      <w:r>
        <w:rPr>
          <w:rFonts w:ascii="Times New Roman"/>
          <w:b w:val="false"/>
          <w:i w:val="false"/>
          <w:color w:val="000000"/>
          <w:sz w:val="28"/>
        </w:rPr>
        <w:t>
      B – стратегиялық талдаудың сапасы мен толықтығы, салмақты мәні – 0,1;</w:t>
      </w:r>
      <w:r>
        <w:br/>
      </w:r>
      <w:r>
        <w:rPr>
          <w:rFonts w:ascii="Times New Roman"/>
          <w:b w:val="false"/>
          <w:i w:val="false"/>
          <w:color w:val="000000"/>
          <w:sz w:val="28"/>
        </w:rPr>
        <w:t>
</w:t>
      </w:r>
      <w:r>
        <w:rPr>
          <w:rFonts w:ascii="Times New Roman"/>
          <w:b w:val="false"/>
          <w:i w:val="false"/>
          <w:color w:val="000000"/>
          <w:sz w:val="28"/>
        </w:rPr>
        <w:t>
      C – тәуекелдерді басқару, салмақты мәні – 0,1;</w:t>
      </w:r>
      <w:r>
        <w:br/>
      </w:r>
      <w:r>
        <w:rPr>
          <w:rFonts w:ascii="Times New Roman"/>
          <w:b w:val="false"/>
          <w:i w:val="false"/>
          <w:color w:val="000000"/>
          <w:sz w:val="28"/>
        </w:rPr>
        <w:t>
</w:t>
      </w:r>
      <w:r>
        <w:rPr>
          <w:rFonts w:ascii="Times New Roman"/>
          <w:b w:val="false"/>
          <w:i w:val="false"/>
          <w:color w:val="000000"/>
          <w:sz w:val="28"/>
        </w:rPr>
        <w:t>
      D – стратегиялық жоспардың мақсаттары мен міндеттеріне қол жеткізу, салмақты мәні – 0,8;</w:t>
      </w:r>
      <w:r>
        <w:br/>
      </w:r>
      <w:r>
        <w:rPr>
          <w:rFonts w:ascii="Times New Roman"/>
          <w:b w:val="false"/>
          <w:i w:val="false"/>
          <w:color w:val="000000"/>
          <w:sz w:val="28"/>
        </w:rPr>
        <w:t>
</w:t>
      </w:r>
      <w:r>
        <w:rPr>
          <w:rFonts w:ascii="Times New Roman"/>
          <w:b w:val="false"/>
          <w:i w:val="false"/>
          <w:color w:val="000000"/>
          <w:sz w:val="28"/>
        </w:rPr>
        <w:t>
      W – балды шегеру.</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 үшін тиімділікті бағалау әрбір өлшемнің салмақты мәнін ескере отырып, мынадай формула бойынша есептеледі:</w:t>
      </w:r>
    </w:p>
    <w:bookmarkEnd w:id="11"/>
    <w:p>
      <w:pPr>
        <w:spacing w:after="0"/>
        <w:ind w:left="0"/>
        <w:jc w:val="both"/>
      </w:pPr>
      <w:r>
        <w:drawing>
          <wp:inline distT="0" distB="0" distL="0" distR="0">
            <wp:extent cx="431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279400"/>
                    </a:xfrm>
                    <a:prstGeom prst="rect">
                      <a:avLst/>
                    </a:prstGeom>
                  </pic:spPr>
                </pic:pic>
              </a:graphicData>
            </a:graphic>
          </wp:inline>
        </w:drawing>
      </w:r>
    </w:p>
    <w:bookmarkStart w:name="z48"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A – қадағаланатын саладағы/аядағы/өңiрдегi стратегиялық мақсаттар мен мiндеттерге қол жеткiзу және іске асыру тиімділігін бағалау;</w:t>
      </w:r>
      <w:r>
        <w:br/>
      </w:r>
      <w:r>
        <w:rPr>
          <w:rFonts w:ascii="Times New Roman"/>
          <w:b w:val="false"/>
          <w:i w:val="false"/>
          <w:color w:val="000000"/>
          <w:sz w:val="28"/>
        </w:rPr>
        <w:t>
</w:t>
      </w:r>
      <w:r>
        <w:rPr>
          <w:rFonts w:ascii="Times New Roman"/>
          <w:b w:val="false"/>
          <w:i w:val="false"/>
          <w:color w:val="000000"/>
          <w:sz w:val="28"/>
        </w:rPr>
        <w:t>
      B – Аумақтарды дамыту бағдарламасының сапасы мен толықтығы, салмақты мәні – 0,2;</w:t>
      </w:r>
      <w:r>
        <w:br/>
      </w:r>
      <w:r>
        <w:rPr>
          <w:rFonts w:ascii="Times New Roman"/>
          <w:b w:val="false"/>
          <w:i w:val="false"/>
          <w:color w:val="000000"/>
          <w:sz w:val="28"/>
        </w:rPr>
        <w:t>
</w:t>
      </w:r>
      <w:r>
        <w:rPr>
          <w:rFonts w:ascii="Times New Roman"/>
          <w:b w:val="false"/>
          <w:i w:val="false"/>
          <w:color w:val="000000"/>
          <w:sz w:val="28"/>
        </w:rPr>
        <w:t>
      D – Аумақтарды дамыту бағдарламасының мақсаттары мен міндеттеріне қол жеткізу, салмақты мәні – 0,8;</w:t>
      </w:r>
      <w:r>
        <w:br/>
      </w:r>
      <w:r>
        <w:rPr>
          <w:rFonts w:ascii="Times New Roman"/>
          <w:b w:val="false"/>
          <w:i w:val="false"/>
          <w:color w:val="000000"/>
          <w:sz w:val="28"/>
        </w:rPr>
        <w:t>
</w:t>
      </w:r>
      <w:r>
        <w:rPr>
          <w:rFonts w:ascii="Times New Roman"/>
          <w:b w:val="false"/>
          <w:i w:val="false"/>
          <w:color w:val="000000"/>
          <w:sz w:val="28"/>
        </w:rPr>
        <w:t>
      Е – жергілікті атқарушы органдардың нәтижелілік коэффициенті;</w:t>
      </w:r>
      <w:r>
        <w:br/>
      </w:r>
      <w:r>
        <w:rPr>
          <w:rFonts w:ascii="Times New Roman"/>
          <w:b w:val="false"/>
          <w:i w:val="false"/>
          <w:color w:val="000000"/>
          <w:sz w:val="28"/>
        </w:rPr>
        <w:t>
</w:t>
      </w:r>
      <w:r>
        <w:rPr>
          <w:rFonts w:ascii="Times New Roman"/>
          <w:b w:val="false"/>
          <w:i w:val="false"/>
          <w:color w:val="000000"/>
          <w:sz w:val="28"/>
        </w:rPr>
        <w:t>
      W – балды шегеру.</w:t>
      </w:r>
      <w:r>
        <w:br/>
      </w:r>
      <w:r>
        <w:rPr>
          <w:rFonts w:ascii="Times New Roman"/>
          <w:b w:val="false"/>
          <w:i w:val="false"/>
          <w:color w:val="000000"/>
          <w:sz w:val="28"/>
        </w:rPr>
        <w:t>
</w:t>
      </w:r>
      <w:r>
        <w:rPr>
          <w:rFonts w:ascii="Times New Roman"/>
          <w:b w:val="false"/>
          <w:i w:val="false"/>
          <w:color w:val="000000"/>
          <w:sz w:val="28"/>
        </w:rPr>
        <w:t>
      18. «Стратегиялық жоспардың/Аумақтарды дамыту бағдарламасының сапасы мен толықтығы» өлшемі бойынша есептеуі стратегиялық жоспардың/Аумақтарды дамыту бағдарламасының тиісті бөлімдері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Стратегиялық талдаудың сапасы мен толықтығының коэффициенті мемлекеттік жоспарлау саласындағы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сараптамалық жолмен анықталады, атап айтқанда, стратегиялық жоспарларды/ Аумақтарды дамыту бағдарламасын </w:t>
      </w:r>
      <w:r>
        <w:rPr>
          <w:rFonts w:ascii="Times New Roman"/>
          <w:b w:val="false"/>
          <w:i w:val="false"/>
          <w:color w:val="000000"/>
          <w:sz w:val="28"/>
        </w:rPr>
        <w:t>әзірлеу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Стратегиялық жоспардың/Аумақтарды дамыту бағдарламасының сапасы мен толықтығы коэффициентін есептеу мынадай формула бойынша жүзеге асырылады:</w:t>
      </w:r>
    </w:p>
    <w:bookmarkEnd w:id="12"/>
    <w:p>
      <w:pPr>
        <w:spacing w:after="0"/>
        <w:ind w:left="0"/>
        <w:jc w:val="both"/>
      </w:pPr>
      <w:r>
        <w:drawing>
          <wp:inline distT="0" distB="0" distL="0" distR="0">
            <wp:extent cx="1282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82700" cy="774700"/>
                    </a:xfrm>
                    <a:prstGeom prst="rect">
                      <a:avLst/>
                    </a:prstGeom>
                  </pic:spPr>
                </pic:pic>
              </a:graphicData>
            </a:graphic>
          </wp:inline>
        </w:drawing>
      </w:r>
      <w:r>
        <w:br/>
      </w:r>
      <w:r>
        <w:rPr>
          <w:rFonts w:ascii="Times New Roman"/>
          <w:b w:val="false"/>
          <w:i w:val="false"/>
          <w:color w:val="000000"/>
          <w:sz w:val="28"/>
        </w:rPr>
        <w:t>
 </w:t>
      </w:r>
    </w:p>
    <w:bookmarkStart w:name="z57" w:id="1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w:t>
      </w:r>
      <w:r>
        <w:rPr>
          <w:rFonts w:ascii="Times New Roman"/>
          <w:b w:val="false"/>
          <w:i w:val="false"/>
          <w:color w:val="000000"/>
          <w:sz w:val="28"/>
        </w:rPr>
        <w:t xml:space="preserve"> – стратегиялық жоспардың/Аумақтар дамыту бағдарламасының сапасы мен толықтығының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мемлекеттік органның қызмет бағытының әрбір саласының сапасы мен толықтығы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 – мемлекеттік орган қызмет салаларының/бағыттарының саны.</w:t>
      </w:r>
      <w:r>
        <w:br/>
      </w:r>
      <w:r>
        <w:rPr>
          <w:rFonts w:ascii="Times New Roman"/>
          <w:b w:val="false"/>
          <w:i w:val="false"/>
          <w:color w:val="000000"/>
          <w:sz w:val="28"/>
        </w:rPr>
        <w:t>
</w:t>
      </w:r>
      <w:r>
        <w:rPr>
          <w:rFonts w:ascii="Times New Roman"/>
          <w:b w:val="false"/>
          <w:i w:val="false"/>
          <w:color w:val="000000"/>
          <w:sz w:val="28"/>
        </w:rPr>
        <w:t>
      Егер қызмет саласының екі және одан да астам бағыты болса, онда әрбір бағытқа тиісті коэффициент беріледі.</w:t>
      </w:r>
      <w:r>
        <w:br/>
      </w:r>
      <w:r>
        <w:rPr>
          <w:rFonts w:ascii="Times New Roman"/>
          <w:b w:val="false"/>
          <w:i w:val="false"/>
          <w:color w:val="000000"/>
          <w:sz w:val="28"/>
        </w:rPr>
        <w:t>
</w:t>
      </w:r>
      <w:r>
        <w:rPr>
          <w:rFonts w:ascii="Times New Roman"/>
          <w:b w:val="false"/>
          <w:i w:val="false"/>
          <w:color w:val="000000"/>
          <w:sz w:val="28"/>
        </w:rPr>
        <w:t xml:space="preserve">
      Жалпы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794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sz w:val="28"/>
        </w:rPr>
        <w:t>саласы бағыттар санына бөлінген әрбір бағыт бойынша коэффициенттер сомасына тең.</w:t>
      </w:r>
      <w:r>
        <w:br/>
      </w:r>
      <w:r>
        <w:rPr>
          <w:rFonts w:ascii="Times New Roman"/>
          <w:b w:val="false"/>
          <w:i w:val="false"/>
          <w:color w:val="000000"/>
          <w:sz w:val="28"/>
        </w:rPr>
        <w:t>
</w:t>
      </w:r>
      <w:r>
        <w:rPr>
          <w:rFonts w:ascii="Times New Roman"/>
          <w:b w:val="false"/>
          <w:i w:val="false"/>
          <w:color w:val="000000"/>
          <w:sz w:val="28"/>
        </w:rPr>
        <w:t>
      20. Орталық мемлекеттік органдар үшін мемлекеттік орган қызметінің негізгі салалары/бағыттары бөлінісінде cтратегиялық жоспардың екінші бөліміне бағалау жүргізіледі. Қазақстан Республикасы орталық мемлекеттік органдардың қызметі салаларының тізбесі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Стратегиялық жоспардың сапасы мен толықтығын бағалау мынадай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стратегиялық жоспар шешіміне бағытталған халықтың/игілік алушылардың қажеттіліктерін тиісті талдаумен реттелетін саладағы/бағыттағы негізгі проблемаларды айқындау;</w:t>
      </w:r>
      <w:r>
        <w:br/>
      </w:r>
      <w:r>
        <w:rPr>
          <w:rFonts w:ascii="Times New Roman"/>
          <w:b w:val="false"/>
          <w:i w:val="false"/>
          <w:color w:val="000000"/>
          <w:sz w:val="28"/>
        </w:rPr>
        <w:t>
</w:t>
      </w:r>
      <w:r>
        <w:rPr>
          <w:rFonts w:ascii="Times New Roman"/>
          <w:b w:val="false"/>
          <w:i w:val="false"/>
          <w:color w:val="000000"/>
          <w:sz w:val="28"/>
        </w:rPr>
        <w:t>
      2) стратегиялық жоспардың екінші бөлімінің үшінші бөлімімен өзара байланысы.</w:t>
      </w:r>
      <w:r>
        <w:br/>
      </w:r>
      <w:r>
        <w:rPr>
          <w:rFonts w:ascii="Times New Roman"/>
          <w:b w:val="false"/>
          <w:i w:val="false"/>
          <w:color w:val="000000"/>
          <w:sz w:val="28"/>
        </w:rPr>
        <w:t>
</w:t>
      </w:r>
      <w:r>
        <w:rPr>
          <w:rFonts w:ascii="Times New Roman"/>
          <w:b w:val="false"/>
          <w:i w:val="false"/>
          <w:color w:val="000000"/>
          <w:sz w:val="28"/>
        </w:rPr>
        <w:t>
      Бұл ретте мемлекеттік орган</w:t>
      </w:r>
      <w:r>
        <w:rPr>
          <w:rFonts w:ascii="Times New Roman"/>
          <w:b w:val="false"/>
          <w:i w:val="false"/>
          <w:color w:val="000000"/>
          <w:vertAlign w:val="subscript"/>
        </w:rPr>
        <w:t> </w:t>
      </w:r>
      <w:r>
        <w:rPr>
          <w:rFonts w:ascii="Times New Roman"/>
          <w:b w:val="false"/>
          <w:i w:val="false"/>
          <w:color w:val="000000"/>
          <w:sz w:val="28"/>
        </w:rPr>
        <w:t xml:space="preserve"> қызметінің әрбір негізгі саласы/бағыты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жоғарыда аталған екі параметр бойынша q</w:t>
      </w:r>
      <w:r>
        <w:rPr>
          <w:rFonts w:ascii="Times New Roman"/>
          <w:b w:val="false"/>
          <w:i w:val="false"/>
          <w:color w:val="000000"/>
          <w:vertAlign w:val="subscript"/>
        </w:rPr>
        <w:t>1</w:t>
      </w:r>
      <w:r>
        <w:rPr>
          <w:rFonts w:ascii="Times New Roman"/>
          <w:b w:val="false"/>
          <w:i w:val="false"/>
          <w:color w:val="000000"/>
          <w:sz w:val="28"/>
        </w:rPr>
        <w:t xml:space="preserve"> мынадай формуламен бағаланады:</w:t>
      </w:r>
    </w:p>
    <w:bookmarkEnd w:id="13"/>
    <w:p>
      <w:pPr>
        <w:spacing w:after="0"/>
        <w:ind w:left="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520700"/>
                    </a:xfrm>
                    <a:prstGeom prst="rect">
                      <a:avLst/>
                    </a:prstGeom>
                  </pic:spPr>
                </pic:pic>
              </a:graphicData>
            </a:graphic>
          </wp:inline>
        </w:drawing>
      </w:r>
    </w:p>
    <w:bookmarkStart w:name="z68" w:id="14"/>
    <w:p>
      <w:pPr>
        <w:spacing w:after="0"/>
        <w:ind w:left="0"/>
        <w:jc w:val="both"/>
      </w:pPr>
      <w:r>
        <w:rPr>
          <w:rFonts w:ascii="Times New Roman"/>
          <w:b w:val="false"/>
          <w:i w:val="false"/>
          <w:color w:val="000000"/>
          <w:sz w:val="28"/>
        </w:rPr>
        <w:t>
      Әрбір жоғарыда көрсетілген параметрге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тиісті коэффициент 1; 0,5; 0 беріледі.</w:t>
      </w:r>
      <w:r>
        <w:br/>
      </w:r>
      <w:r>
        <w:rPr>
          <w:rFonts w:ascii="Times New Roman"/>
          <w:b w:val="false"/>
          <w:i w:val="false"/>
          <w:color w:val="000000"/>
          <w:sz w:val="28"/>
        </w:rPr>
        <w:t>
</w:t>
      </w:r>
      <w:r>
        <w:rPr>
          <w:rFonts w:ascii="Times New Roman"/>
          <w:b w:val="false"/>
          <w:i w:val="false"/>
          <w:color w:val="000000"/>
          <w:sz w:val="28"/>
        </w:rPr>
        <w:t>
      Бірінші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 барлық негізгі проблемалар халықтың/игілік алушылардың қажеттіліктерін тиісті талдаумен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79400"/>
                    </a:xfrm>
                    <a:prstGeom prst="rect">
                      <a:avLst/>
                    </a:prstGeom>
                  </pic:spPr>
                </pic:pic>
              </a:graphicData>
            </a:graphic>
          </wp:inline>
        </w:drawing>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794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 негізгі проблемалар халықтың/игілік алушылардың қажеттіліктерін жартылай және/немесе толық емес талдауымен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79400"/>
                    </a:xfrm>
                    <a:prstGeom prst="rect">
                      <a:avLst/>
                    </a:prstGeom>
                  </pic:spPr>
                </pic:pic>
              </a:graphicData>
            </a:graphic>
          </wp:inline>
        </w:drawing>
      </w: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жоспарда негізгі проблемалар көрсетілмеген болса және/немесе халықтың/игілік алушылардың қажеттіліктеріне талдау жүргізілмесе,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79400"/>
                    </a:xfrm>
                    <a:prstGeom prst="rect">
                      <a:avLst/>
                    </a:prstGeom>
                  </pic:spPr>
                </pic:pic>
              </a:graphicData>
            </a:graphic>
          </wp:inline>
        </w:drawing>
      </w: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79400"/>
                    </a:xfrm>
                    <a:prstGeom prst="rect">
                      <a:avLst/>
                    </a:prstGeom>
                  </pic:spPr>
                </pic:pic>
              </a:graphicData>
            </a:graphic>
          </wp:inline>
        </w:drawing>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Екінші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 талдау (көрсетілген мәселелер, даму басымдықтары және т.б.) тиісті салада/бағытта көзделген нысаналы индикаторлар/көрсеткіштер/іс-шаралар арқылы көрсетілген стратегиялық жоспардың үшінші бөлімімен өзара байланыста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1;</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 талдау (көрсетілген мәселелер, даму басымдықтары және т.б.) тиісті салада/бағытта стратегиялық жоспардың үшінші бөлімімен жартылай өзара байланыста болса және нысаналы индикаторлар/ көрсеткіштер/іс-шаралар толық көрсетілмесе,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0,5;</w:t>
      </w:r>
      <w:r>
        <w:br/>
      </w:r>
      <w:r>
        <w:rPr>
          <w:rFonts w:ascii="Times New Roman"/>
          <w:b w:val="false"/>
          <w:i w:val="false"/>
          <w:color w:val="000000"/>
          <w:sz w:val="28"/>
        </w:rPr>
        <w:t>
</w:t>
      </w:r>
      <w:r>
        <w:rPr>
          <w:rFonts w:ascii="Times New Roman"/>
          <w:b w:val="false"/>
          <w:i w:val="false"/>
          <w:color w:val="000000"/>
          <w:sz w:val="28"/>
        </w:rPr>
        <w:t xml:space="preserve">
      егер стратегиялық жоспарды талдау (көрсетілген мәселелер, даму басымдықтары және т.б) тиісті салада/бағытта стратегиялық жоспардың үшінші бөлімімен өзара байланыста болмаса,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0.</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 үшін мемлекеттік орган қызметінің негізгі салалары/бағыттары бөлінісінде Аумақтарды дамыту бағдарламасының екінші бөліміне бағалау жүргізіледі және оның Аумақтарды дамыту бағдарламасының төртінші бөлімімен өзара байланысы. Аумақтарды дамыту бағдарламасы шеңберінде Қазақстан Республикасы жергілікті атқарушы органдардың қызметі салаларының тізбесі осы Әдістеменің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Аумақтарды дамыту бағдарламасының сапасы мен толықтығын бағалау мынадай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Аумақтарды дамыту бағдарламасының шешіміне бағытталған аймақтың алдында тұрған негізгі проблемаларды анықтау;</w:t>
      </w:r>
      <w:r>
        <w:br/>
      </w:r>
      <w:r>
        <w:rPr>
          <w:rFonts w:ascii="Times New Roman"/>
          <w:b w:val="false"/>
          <w:i w:val="false"/>
          <w:color w:val="000000"/>
          <w:sz w:val="28"/>
        </w:rPr>
        <w:t>
</w:t>
      </w:r>
      <w:r>
        <w:rPr>
          <w:rFonts w:ascii="Times New Roman"/>
          <w:b w:val="false"/>
          <w:i w:val="false"/>
          <w:color w:val="000000"/>
          <w:sz w:val="28"/>
        </w:rPr>
        <w:t>
      2) Аумақтарды дамыту бағдарламасының екінші бөлімімен төртінші бөлімінің өзара байланысы.</w:t>
      </w:r>
      <w:r>
        <w:br/>
      </w:r>
      <w:r>
        <w:rPr>
          <w:rFonts w:ascii="Times New Roman"/>
          <w:b w:val="false"/>
          <w:i w:val="false"/>
          <w:color w:val="000000"/>
          <w:sz w:val="28"/>
        </w:rPr>
        <w:t>
</w:t>
      </w:r>
      <w:r>
        <w:rPr>
          <w:rFonts w:ascii="Times New Roman"/>
          <w:b w:val="false"/>
          <w:i w:val="false"/>
          <w:color w:val="000000"/>
          <w:sz w:val="28"/>
        </w:rPr>
        <w:t>
      Бұл ретте мемлекеттік орган</w:t>
      </w:r>
      <w:r>
        <w:rPr>
          <w:rFonts w:ascii="Times New Roman"/>
          <w:b w:val="false"/>
          <w:i w:val="false"/>
          <w:color w:val="000000"/>
          <w:vertAlign w:val="subscript"/>
        </w:rPr>
        <w:t> </w:t>
      </w:r>
      <w:r>
        <w:rPr>
          <w:rFonts w:ascii="Times New Roman"/>
          <w:b w:val="false"/>
          <w:i w:val="false"/>
          <w:color w:val="000000"/>
          <w:sz w:val="28"/>
        </w:rPr>
        <w:t>қызметінің әрбір негізгі саласы/бағыты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жоғарыда аталған екі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мынадай формуламен бағаланады:</w:t>
      </w:r>
    </w:p>
    <w:bookmarkEnd w:id="14"/>
    <w:p>
      <w:pPr>
        <w:spacing w:after="0"/>
        <w:ind w:left="0"/>
        <w:jc w:val="both"/>
      </w:pPr>
      <w:r>
        <w:drawing>
          <wp:inline distT="0" distB="0" distL="0" distR="0">
            <wp:extent cx="1320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20800" cy="520700"/>
                    </a:xfrm>
                    <a:prstGeom prst="rect">
                      <a:avLst/>
                    </a:prstGeom>
                  </pic:spPr>
                </pic:pic>
              </a:graphicData>
            </a:graphic>
          </wp:inline>
        </w:drawing>
      </w:r>
    </w:p>
    <w:bookmarkStart w:name="z82" w:id="15"/>
    <w:p>
      <w:pPr>
        <w:spacing w:after="0"/>
        <w:ind w:left="0"/>
        <w:jc w:val="both"/>
      </w:pPr>
      <w:r>
        <w:rPr>
          <w:rFonts w:ascii="Times New Roman"/>
          <w:b w:val="false"/>
          <w:i w:val="false"/>
          <w:color w:val="000000"/>
          <w:sz w:val="28"/>
        </w:rPr>
        <w:t>
      Әрбір жоғарыда көрсетілген параметрге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тиісті коэффицент 1;0,5;0 беріледі.</w:t>
      </w:r>
      <w:r>
        <w:br/>
      </w:r>
      <w:r>
        <w:rPr>
          <w:rFonts w:ascii="Times New Roman"/>
          <w:b w:val="false"/>
          <w:i w:val="false"/>
          <w:color w:val="000000"/>
          <w:sz w:val="28"/>
        </w:rPr>
        <w:t>
</w:t>
      </w:r>
      <w:r>
        <w:rPr>
          <w:rFonts w:ascii="Times New Roman"/>
          <w:b w:val="false"/>
          <w:i w:val="false"/>
          <w:color w:val="000000"/>
          <w:sz w:val="28"/>
        </w:rPr>
        <w:t>
      Бірінші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аумақтарды дамыту бағдарламасында өңірдің барлық негізгі проблемалары халықтың/игілік алушылардың қажеттіліктерін тиісті талдаумен көрсетілген болса, онда </w:t>
      </w:r>
      <w:r>
        <w:drawing>
          <wp:inline distT="0" distB="0" distL="0" distR="0">
            <wp:extent cx="67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3100" cy="279400"/>
                    </a:xfrm>
                    <a:prstGeom prst="rect">
                      <a:avLst/>
                    </a:prstGeom>
                  </pic:spPr>
                </pic:pic>
              </a:graphicData>
            </a:graphic>
          </wp:inline>
        </w:drawing>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Аумақтарды дамыту бағдарламасында өңірдің негізгі проблемалары халықтың/игілік алушылардың қажеттіліктері жартылай және/немесе толық емес талдаумен көрсетілген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79400"/>
                    </a:xfrm>
                    <a:prstGeom prst="rect">
                      <a:avLst/>
                    </a:prstGeom>
                  </pic:spPr>
                </pic:pic>
              </a:graphicData>
            </a:graphic>
          </wp:inline>
        </w:drawing>
      </w: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09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Аумақтарды дамыту бағдарламасында өңірдің негізгі проблемалары көрсетілмеген болса және/немесе халықтың/игілік алушылардың қажеттіліктерін талдау жүргізілмесе, онда </w:t>
      </w:r>
      <w:r>
        <w:drawing>
          <wp:inline distT="0" distB="0" distL="0" distR="0">
            <wp:extent cx="67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3100" cy="279400"/>
                    </a:xfrm>
                    <a:prstGeom prst="rect">
                      <a:avLst/>
                    </a:prstGeom>
                  </pic:spPr>
                </pic:pic>
              </a:graphicData>
            </a:graphic>
          </wp:inline>
        </w:drawing>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Екінші параметр бойынша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егер Аумақтарды дамыту бағдарламасының талдауы (көрсетілген мәселелер, даму басымдықтары және т.б.) тиісті салада/бағытта көзделген нысаналы индикаторлар/көрсеткіштер/іс-шаралар арқылы көрсетілген Аумақтарды дамыту бағдарламасында төртінші бөлімімен өзара байланыста болса,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1;</w:t>
      </w:r>
      <w:r>
        <w:br/>
      </w:r>
      <w:r>
        <w:rPr>
          <w:rFonts w:ascii="Times New Roman"/>
          <w:b w:val="false"/>
          <w:i w:val="false"/>
          <w:color w:val="000000"/>
          <w:sz w:val="28"/>
        </w:rPr>
        <w:t>
</w:t>
      </w:r>
      <w:r>
        <w:rPr>
          <w:rFonts w:ascii="Times New Roman"/>
          <w:b w:val="false"/>
          <w:i w:val="false"/>
          <w:color w:val="000000"/>
          <w:sz w:val="28"/>
        </w:rPr>
        <w:t xml:space="preserve">
      егер Аумақтарды дамыту бағдарламасының талдауы (көрсетілген мәселелер, даму басымдықтары және т.б.) тиісті салада/бағытта Аумақтарды дамыту бағдарламасының төртінші бөлімімен жартылай өзара байланыста болса және нысаналы индикаторлар/көрсеткіштер/іс-шаралар толық көрсетілмесе,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0,5;</w:t>
      </w:r>
      <w:r>
        <w:br/>
      </w:r>
      <w:r>
        <w:rPr>
          <w:rFonts w:ascii="Times New Roman"/>
          <w:b w:val="false"/>
          <w:i w:val="false"/>
          <w:color w:val="000000"/>
          <w:sz w:val="28"/>
        </w:rPr>
        <w:t>
</w:t>
      </w:r>
      <w:r>
        <w:rPr>
          <w:rFonts w:ascii="Times New Roman"/>
          <w:b w:val="false"/>
          <w:i w:val="false"/>
          <w:color w:val="000000"/>
          <w:sz w:val="28"/>
        </w:rPr>
        <w:t xml:space="preserve">
      егер Аумақтарды дамыту бағдарламасының талдауы (көрсетілген мәселелер, даму басымдықтары және т.б.) тиісті салада/бағытта Аумақтарды дамыту бағдарламасының төртінші бөлімімен өзара байланыста болмаса, онда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794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sz w:val="28"/>
        </w:rPr>
        <w:t>= 0.</w:t>
      </w:r>
      <w:r>
        <w:br/>
      </w:r>
      <w:r>
        <w:rPr>
          <w:rFonts w:ascii="Times New Roman"/>
          <w:b w:val="false"/>
          <w:i w:val="false"/>
          <w:color w:val="000000"/>
          <w:sz w:val="28"/>
        </w:rPr>
        <w:t>
</w:t>
      </w:r>
      <w:r>
        <w:rPr>
          <w:rFonts w:ascii="Times New Roman"/>
          <w:b w:val="false"/>
          <w:i w:val="false"/>
          <w:color w:val="000000"/>
          <w:sz w:val="28"/>
        </w:rPr>
        <w:t>
      Бұл ретте екінші параметр шеңберінде бірыңғай тізбе көрсеткіштерінен басқа өңірдің ерекшелігін ескере отырып, жергілікті атқарушы органдардың өздері Аумақтарды дамыту бағдарламасына қосқан көрсеткіштер талданылады.</w:t>
      </w:r>
      <w:r>
        <w:br/>
      </w:r>
      <w:r>
        <w:rPr>
          <w:rFonts w:ascii="Times New Roman"/>
          <w:b w:val="false"/>
          <w:i w:val="false"/>
          <w:color w:val="000000"/>
          <w:sz w:val="28"/>
        </w:rPr>
        <w:t>
</w:t>
      </w:r>
      <w:r>
        <w:rPr>
          <w:rFonts w:ascii="Times New Roman"/>
          <w:b w:val="false"/>
          <w:i w:val="false"/>
          <w:color w:val="000000"/>
          <w:sz w:val="28"/>
        </w:rPr>
        <w:t>
      22. «Тәуекелдерді басқару» критерийінің коэффициенті стратегиялық жоспардың 6-бөлімін талдау арқылы айқындалады.</w:t>
      </w:r>
      <w:r>
        <w:br/>
      </w:r>
      <w:r>
        <w:rPr>
          <w:rFonts w:ascii="Times New Roman"/>
          <w:b w:val="false"/>
          <w:i w:val="false"/>
          <w:color w:val="000000"/>
          <w:sz w:val="28"/>
        </w:rPr>
        <w:t>
</w:t>
      </w:r>
      <w:r>
        <w:rPr>
          <w:rFonts w:ascii="Times New Roman"/>
          <w:b w:val="false"/>
          <w:i w:val="false"/>
          <w:color w:val="000000"/>
          <w:sz w:val="28"/>
        </w:rPr>
        <w:t>
      Бағалау шеңберінде мемлекеттік органдар стратегиялық жоспарларының іске асырылу барысына әсер етуі және жоспарланған мақсаттарға, нысаналы индикаторлар мен нәтижелер көрсеткіштеріне қол жеткізуге кедергі жасауы мүмкін «Тәуекелдерді басқару» бөлімінде көзделген ықтимал тәуекелдерге талдау жүргізіледі.</w:t>
      </w:r>
      <w:r>
        <w:br/>
      </w:r>
      <w:r>
        <w:rPr>
          <w:rFonts w:ascii="Times New Roman"/>
          <w:b w:val="false"/>
          <w:i w:val="false"/>
          <w:color w:val="000000"/>
          <w:sz w:val="28"/>
        </w:rPr>
        <w:t>
</w:t>
      </w:r>
      <w:r>
        <w:rPr>
          <w:rFonts w:ascii="Times New Roman"/>
          <w:b w:val="false"/>
          <w:i w:val="false"/>
          <w:color w:val="000000"/>
          <w:sz w:val="28"/>
        </w:rPr>
        <w:t>
      Сонымен қатар көзделген іс-шаралардың ықтимал тәуекелдерге арақатынасы арқылы тәуекелдерді басқару бойынша іс-шаралар талданылады. Бұл тәсіл тәуекелдің төмендеуіне/тоқтатылуына ықпал етпейтін нысандық іс-шараларды анықтайды.</w:t>
      </w:r>
      <w:r>
        <w:br/>
      </w:r>
      <w:r>
        <w:rPr>
          <w:rFonts w:ascii="Times New Roman"/>
          <w:b w:val="false"/>
          <w:i w:val="false"/>
          <w:color w:val="000000"/>
          <w:sz w:val="28"/>
        </w:rPr>
        <w:t>
</w:t>
      </w:r>
      <w:r>
        <w:rPr>
          <w:rFonts w:ascii="Times New Roman"/>
          <w:b w:val="false"/>
          <w:i w:val="false"/>
          <w:color w:val="000000"/>
          <w:sz w:val="28"/>
        </w:rPr>
        <w:t>
      «Тәуекелдерді басқару» критерийінің коэффициентін есептеу мынадай формула бойынша жүзеге асады:</w:t>
      </w:r>
    </w:p>
    <w:bookmarkEnd w:id="15"/>
    <w:p>
      <w:pPr>
        <w:spacing w:after="0"/>
        <w:ind w:left="0"/>
        <w:jc w:val="both"/>
      </w:pPr>
      <w:r>
        <w:drawing>
          <wp:inline distT="0" distB="0" distL="0" distR="0">
            <wp:extent cx="1257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57300" cy="850900"/>
                    </a:xfrm>
                    <a:prstGeom prst="rect">
                      <a:avLst/>
                    </a:prstGeom>
                  </pic:spPr>
                </pic:pic>
              </a:graphicData>
            </a:graphic>
          </wp:inline>
        </w:drawing>
      </w:r>
    </w:p>
    <w:bookmarkStart w:name="z96" w:id="1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C</w:t>
      </w:r>
      <w:r>
        <w:rPr>
          <w:rFonts w:ascii="Times New Roman"/>
          <w:b w:val="false"/>
          <w:i w:val="false"/>
          <w:color w:val="000000"/>
          <w:sz w:val="28"/>
        </w:rPr>
        <w:t xml:space="preserve"> – тәуекелдерді басқару;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 xml:space="preserve">j </w:t>
      </w:r>
      <w:r>
        <w:rPr>
          <w:rFonts w:ascii="Times New Roman"/>
          <w:b w:val="false"/>
          <w:i w:val="false"/>
          <w:color w:val="000000"/>
          <w:sz w:val="28"/>
        </w:rPr>
        <w:t>– тәуекелді талдау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k </w:t>
      </w:r>
      <w:r>
        <w:rPr>
          <w:rFonts w:ascii="Times New Roman"/>
          <w:b w:val="false"/>
          <w:i w:val="false"/>
          <w:color w:val="000000"/>
          <w:sz w:val="28"/>
        </w:rPr>
        <w:t>– тәуекелдердің жалпы саны.</w:t>
      </w:r>
      <w:r>
        <w:br/>
      </w:r>
      <w:r>
        <w:rPr>
          <w:rFonts w:ascii="Times New Roman"/>
          <w:b w:val="false"/>
          <w:i w:val="false"/>
          <w:color w:val="000000"/>
          <w:sz w:val="28"/>
        </w:rPr>
        <w:t>
</w:t>
      </w:r>
      <w:r>
        <w:rPr>
          <w:rFonts w:ascii="Times New Roman"/>
          <w:b w:val="false"/>
          <w:i w:val="false"/>
          <w:color w:val="000000"/>
          <w:sz w:val="28"/>
        </w:rPr>
        <w:t>
      Бұл ретте әрбір көзделген тәуекелге тиісті коэффициент: 1; 0,5; 0 беріледі.</w:t>
      </w:r>
      <w:r>
        <w:br/>
      </w:r>
      <w:r>
        <w:rPr>
          <w:rFonts w:ascii="Times New Roman"/>
          <w:b w:val="false"/>
          <w:i w:val="false"/>
          <w:color w:val="000000"/>
          <w:sz w:val="28"/>
        </w:rPr>
        <w:t>
</w:t>
      </w:r>
      <w:r>
        <w:rPr>
          <w:rFonts w:ascii="Times New Roman"/>
          <w:b w:val="false"/>
          <w:i w:val="false"/>
          <w:color w:val="000000"/>
          <w:sz w:val="28"/>
        </w:rPr>
        <w:t xml:space="preserve">
      Егер тәуекел стратегиялық жоспардың іске асырылу барысына әсер етсе, алайда көзделген іс-шаралар тәуекелдің төмендеуіне/тоқталуына бағытталса, онда </w:t>
      </w:r>
      <w:r>
        <w:rPr>
          <w:rFonts w:ascii="Times New Roman"/>
          <w:b w:val="false"/>
          <w:i/>
          <w:color w:val="000000"/>
          <w:sz w:val="28"/>
        </w:rPr>
        <w:t>R</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8"/>
        </w:rPr>
        <w:t>= 1.</w:t>
      </w:r>
      <w:r>
        <w:br/>
      </w:r>
      <w:r>
        <w:rPr>
          <w:rFonts w:ascii="Times New Roman"/>
          <w:b w:val="false"/>
          <w:i w:val="false"/>
          <w:color w:val="000000"/>
          <w:sz w:val="28"/>
        </w:rPr>
        <w:t>
</w:t>
      </w:r>
      <w:r>
        <w:rPr>
          <w:rFonts w:ascii="Times New Roman"/>
          <w:b w:val="false"/>
          <w:i w:val="false"/>
          <w:color w:val="000000"/>
          <w:sz w:val="28"/>
        </w:rPr>
        <w:t xml:space="preserve">
      Егер тәуекел стратегиялық жоспардың іске асырылу барысына әсер етсе және көзделген іс-шаралар тәуекелдің төмендеуіне/тоқталуына бағытталмаса, онда </w:t>
      </w:r>
      <w:r>
        <w:rPr>
          <w:rFonts w:ascii="Times New Roman"/>
          <w:b w:val="false"/>
          <w:i/>
          <w:color w:val="000000"/>
          <w:sz w:val="28"/>
        </w:rPr>
        <w:t>R</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8"/>
        </w:rPr>
        <w:t>= 0,5.</w:t>
      </w:r>
      <w:r>
        <w:br/>
      </w:r>
      <w:r>
        <w:rPr>
          <w:rFonts w:ascii="Times New Roman"/>
          <w:b w:val="false"/>
          <w:i w:val="false"/>
          <w:color w:val="000000"/>
          <w:sz w:val="28"/>
        </w:rPr>
        <w:t>
</w:t>
      </w:r>
      <w:r>
        <w:rPr>
          <w:rFonts w:ascii="Times New Roman"/>
          <w:b w:val="false"/>
          <w:i w:val="false"/>
          <w:color w:val="000000"/>
          <w:sz w:val="28"/>
        </w:rPr>
        <w:t xml:space="preserve">
      Егер тәуекел стратегиялық жоспардың іске асырылу барысына әсер етпесе, онда </w:t>
      </w:r>
      <w:r>
        <w:rPr>
          <w:rFonts w:ascii="Times New Roman"/>
          <w:b w:val="false"/>
          <w:i/>
          <w:color w:val="000000"/>
          <w:sz w:val="28"/>
        </w:rPr>
        <w:t>R</w:t>
      </w:r>
      <w:r>
        <w:rPr>
          <w:rFonts w:ascii="Times New Roman"/>
          <w:b w:val="false"/>
          <w:i w:val="false"/>
          <w:color w:val="000000"/>
          <w:vertAlign w:val="subscript"/>
        </w:rPr>
        <w:t>j</w:t>
      </w:r>
      <w:r>
        <w:rPr>
          <w:rFonts w:ascii="Times New Roman"/>
          <w:b w:val="false"/>
          <w:i w:val="false"/>
          <w:color w:val="000000"/>
          <w:vertAlign w:val="subscript"/>
        </w:rPr>
        <w:t> </w:t>
      </w:r>
      <w:r>
        <w:rPr>
          <w:rFonts w:ascii="Times New Roman"/>
          <w:b w:val="false"/>
          <w:i w:val="false"/>
          <w:color w:val="000000"/>
          <w:sz w:val="28"/>
        </w:rPr>
        <w:t>= 0.</w:t>
      </w:r>
      <w:r>
        <w:br/>
      </w:r>
      <w:r>
        <w:rPr>
          <w:rFonts w:ascii="Times New Roman"/>
          <w:b w:val="false"/>
          <w:i w:val="false"/>
          <w:color w:val="000000"/>
          <w:sz w:val="28"/>
        </w:rPr>
        <w:t>
</w:t>
      </w:r>
      <w:r>
        <w:rPr>
          <w:rFonts w:ascii="Times New Roman"/>
          <w:b w:val="false"/>
          <w:i w:val="false"/>
          <w:color w:val="000000"/>
          <w:sz w:val="28"/>
        </w:rPr>
        <w:t>
      23. «Стратегиялық жоспардың/Аумақтарды дамыту бағдарламасының мақсаттары мен міндеттеріне қол жеткізу» өлшемі мақсаттарға қол жеткізу коэффициентін есептеу арқылы айқындалады. Мақсаттарға қол жеткізу коэффициенті өз кезегінде екі құрамдауыштан тұрады: тиісті мақсатқа қол жеткізу үшін жоспарланған нысаналы индикаторларға қол жеткізу коэффициенті, тиісті мақсатты іске асыру үшін жоспарланған міндеттемелерді іске асыру коэффициенті.</w:t>
      </w:r>
      <w:r>
        <w:br/>
      </w:r>
      <w:r>
        <w:rPr>
          <w:rFonts w:ascii="Times New Roman"/>
          <w:b w:val="false"/>
          <w:i w:val="false"/>
          <w:color w:val="000000"/>
          <w:sz w:val="28"/>
        </w:rPr>
        <w:t>
</w:t>
      </w:r>
      <w:r>
        <w:rPr>
          <w:rFonts w:ascii="Times New Roman"/>
          <w:b w:val="false"/>
          <w:i w:val="false"/>
          <w:color w:val="000000"/>
          <w:sz w:val="28"/>
        </w:rPr>
        <w:t>
      24. «Стратегиялық жоспардың/Аумақтарды дамыту бағдарламасының мақсаттары мен міндеттеріне қол жеткізу» өлшемінің коэффициентін есептеу мынадай формула бойынша жүзеге асырылады:</w:t>
      </w:r>
    </w:p>
    <w:bookmarkEnd w:id="16"/>
    <w:p>
      <w:pPr>
        <w:spacing w:after="0"/>
        <w:ind w:left="0"/>
        <w:jc w:val="both"/>
      </w:pPr>
      <w:r>
        <w:drawing>
          <wp:inline distT="0" distB="0" distL="0" distR="0">
            <wp:extent cx="1282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82700" cy="774700"/>
                    </a:xfrm>
                    <a:prstGeom prst="rect">
                      <a:avLst/>
                    </a:prstGeom>
                  </pic:spPr>
                </pic:pic>
              </a:graphicData>
            </a:graphic>
          </wp:inline>
        </w:drawing>
      </w:r>
    </w:p>
    <w:bookmarkStart w:name="z106" w:id="1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xml:space="preserve"> – стратегиялық жоспардың/Аумақтарды дамыту бағдарламасының мақсаттары мен міндеттеріне қол жеткізу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Х</w:t>
      </w:r>
      <w:r>
        <w:rPr>
          <w:rFonts w:ascii="Times New Roman"/>
          <w:b w:val="false"/>
          <w:i w:val="false"/>
          <w:color w:val="000000"/>
          <w:vertAlign w:val="subscript"/>
        </w:rPr>
        <w:t>i</w:t>
      </w:r>
      <w:r>
        <w:rPr>
          <w:rFonts w:ascii="Times New Roman"/>
          <w:b w:val="false"/>
          <w:i w:val="false"/>
          <w:color w:val="000000"/>
          <w:sz w:val="28"/>
        </w:rPr>
        <w:t xml:space="preserve"> – тиісті міндеттерге сәйкес әрбір мақсатқа қол жеткізу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 – мақсаттардың саны.</w:t>
      </w:r>
      <w:r>
        <w:br/>
      </w:r>
      <w:r>
        <w:rPr>
          <w:rFonts w:ascii="Times New Roman"/>
          <w:b w:val="false"/>
          <w:i w:val="false"/>
          <w:color w:val="000000"/>
          <w:sz w:val="28"/>
        </w:rPr>
        <w:t>
</w:t>
      </w:r>
      <w:r>
        <w:rPr>
          <w:rFonts w:ascii="Times New Roman"/>
          <w:b w:val="false"/>
          <w:i w:val="false"/>
          <w:color w:val="000000"/>
          <w:sz w:val="28"/>
        </w:rPr>
        <w:t>
      Тиісті міндеттерге (Х</w:t>
      </w:r>
      <w:r>
        <w:rPr>
          <w:rFonts w:ascii="Times New Roman"/>
          <w:b w:val="false"/>
          <w:i w:val="false"/>
          <w:color w:val="000000"/>
          <w:vertAlign w:val="subscript"/>
        </w:rPr>
        <w:t>i</w:t>
      </w:r>
      <w:r>
        <w:rPr>
          <w:rFonts w:ascii="Times New Roman"/>
          <w:b w:val="false"/>
          <w:i w:val="false"/>
          <w:color w:val="000000"/>
          <w:sz w:val="28"/>
        </w:rPr>
        <w:t>) сәйкес әрбір мақсатқа қол жеткізу коэффициентін есептеу мынадай формула бойынша жүргізіледі:</w:t>
      </w:r>
    </w:p>
    <w:bookmarkEnd w:id="17"/>
    <w:p>
      <w:pPr>
        <w:spacing w:after="0"/>
        <w:ind w:left="0"/>
        <w:jc w:val="both"/>
      </w:pPr>
      <w:r>
        <w:rPr>
          <w:rFonts w:ascii="Times New Roman"/>
          <w:b w:val="false"/>
          <w:i/>
          <w:color w:val="000000"/>
          <w:sz w:val="28"/>
        </w:rPr>
        <w:t>Х</w:t>
      </w:r>
      <w:r>
        <w:rPr>
          <w:rFonts w:ascii="Times New Roman"/>
          <w:b w:val="false"/>
          <w:i w:val="false"/>
          <w:color w:val="000000"/>
          <w:vertAlign w:val="subscript"/>
        </w:rPr>
        <w:t>i</w:t>
      </w:r>
      <w:r>
        <w:rPr>
          <w:rFonts w:ascii="Times New Roman"/>
          <w:b w:val="false"/>
          <w:i/>
          <w:color w:val="000000"/>
          <w:sz w:val="28"/>
        </w:rPr>
        <w:t xml:space="preserve"> = K</w:t>
      </w:r>
      <w:r>
        <w:rPr>
          <w:rFonts w:ascii="Times New Roman"/>
          <w:b w:val="false"/>
          <w:i w:val="false"/>
          <w:color w:val="000000"/>
          <w:vertAlign w:val="subscript"/>
        </w:rPr>
        <w:t>i</w:t>
      </w:r>
      <w:r>
        <w:rPr>
          <w:rFonts w:ascii="Times New Roman"/>
          <w:b w:val="false"/>
          <w:i/>
          <w:color w:val="000000"/>
          <w:sz w:val="28"/>
        </w:rPr>
        <w:t xml:space="preserve"> х Y</w:t>
      </w:r>
      <w:r>
        <w:rPr>
          <w:rFonts w:ascii="Times New Roman"/>
          <w:b w:val="false"/>
          <w:i w:val="false"/>
          <w:color w:val="000000"/>
          <w:vertAlign w:val="subscript"/>
        </w:rPr>
        <w:t>i</w:t>
      </w:r>
      <w:r>
        <w:rPr>
          <w:rFonts w:ascii="Times New Roman"/>
          <w:b w:val="false"/>
          <w:i w:val="false"/>
          <w:color w:val="000000"/>
          <w:sz w:val="28"/>
        </w:rPr>
        <w:t>,</w:t>
      </w:r>
    </w:p>
    <w:bookmarkStart w:name="z111" w:id="1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стратегиялық жоспардың/Аумақтарды дамыту бағдарламасының мақсатқа қол жеткізу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тиісті мақсатты іске асыру жоспарланған стратегиялық жоспардың/Аумақтарды дамыту бағдарламасының міндеттерін іске асыру коэффициенті.</w:t>
      </w:r>
      <w:r>
        <w:br/>
      </w:r>
      <w:r>
        <w:rPr>
          <w:rFonts w:ascii="Times New Roman"/>
          <w:b w:val="false"/>
          <w:i w:val="false"/>
          <w:color w:val="000000"/>
          <w:sz w:val="28"/>
        </w:rPr>
        <w:t>
</w:t>
      </w:r>
      <w:r>
        <w:rPr>
          <w:rFonts w:ascii="Times New Roman"/>
          <w:b w:val="false"/>
          <w:i w:val="false"/>
          <w:color w:val="000000"/>
          <w:sz w:val="28"/>
        </w:rPr>
        <w:t>
      Мақсатқа қол жеткізу коэффициенті (K</w:t>
      </w:r>
      <w:r>
        <w:rPr>
          <w:rFonts w:ascii="Times New Roman"/>
          <w:b w:val="false"/>
          <w:i w:val="false"/>
          <w:color w:val="000000"/>
          <w:vertAlign w:val="subscript"/>
        </w:rPr>
        <w:t>i</w:t>
      </w:r>
      <w:r>
        <w:rPr>
          <w:rFonts w:ascii="Times New Roman"/>
          <w:b w:val="false"/>
          <w:i w:val="false"/>
          <w:color w:val="000000"/>
          <w:sz w:val="28"/>
        </w:rPr>
        <w:t>) мынадай формула бойынша есептеледі:</w:t>
      </w:r>
    </w:p>
    <w:bookmarkEnd w:id="18"/>
    <w:p>
      <w:pPr>
        <w:spacing w:after="0"/>
        <w:ind w:left="0"/>
        <w:jc w:val="both"/>
      </w:pPr>
      <w:r>
        <w:drawing>
          <wp:inline distT="0" distB="0" distL="0" distR="0">
            <wp:extent cx="1384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84300" cy="812800"/>
                    </a:xfrm>
                    <a:prstGeom prst="rect">
                      <a:avLst/>
                    </a:prstGeom>
                  </pic:spPr>
                </pic:pic>
              </a:graphicData>
            </a:graphic>
          </wp:inline>
        </w:drawing>
      </w:r>
    </w:p>
    <w:bookmarkStart w:name="z115" w:id="1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тиісті мақсатқа қол жеткізу үшін көзделген әрбір нысаналы индикаторға қол жеткізу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m</w:t>
      </w:r>
      <w:r>
        <w:rPr>
          <w:rFonts w:ascii="Times New Roman"/>
          <w:b w:val="false"/>
          <w:i w:val="false"/>
          <w:color w:val="000000"/>
          <w:sz w:val="28"/>
        </w:rPr>
        <w:t xml:space="preserve"> – тиісті мақсатқа қол жеткізу үшін көзделген нысаналы индикаторлардың жалпы саны.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жоспардың/Аумақтарды дамыту бағдарламасының тиісті мақсатына қол жеткізу үшін көзделген әрбір нысаналы индикаторға қол жеткізу коэффициентін есептеу іс-жүзінде орындалғанның (жақсарғанның немесе нашарлағанның) жоспарланған жақсартуға ара 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Бұл ретте, егер,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1 болса, онда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1, егер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&lt; 0, онда  </w:t>
      </w:r>
      <w:r>
        <w:rPr>
          <w:rFonts w:ascii="Times New Roman"/>
          <w:b w:val="false"/>
          <w:i/>
          <w:color w:val="000000"/>
          <w:sz w:val="28"/>
        </w:rPr>
        <w:t>h</w:t>
      </w:r>
      <w:r>
        <w:rPr>
          <w:rFonts w:ascii="Times New Roman"/>
          <w:b w:val="false"/>
          <w:i w:val="false"/>
          <w:color w:val="000000"/>
          <w:vertAlign w:val="subscript"/>
        </w:rPr>
        <w:t xml:space="preserve">i </w:t>
      </w:r>
      <w:r>
        <w:rPr>
          <w:rFonts w:ascii="Times New Roman"/>
          <w:b w:val="false"/>
          <w:i w:val="false"/>
          <w:color w:val="000000"/>
          <w:sz w:val="28"/>
        </w:rPr>
        <w:t>= 0.</w:t>
      </w:r>
      <w:r>
        <w:br/>
      </w:r>
      <w:r>
        <w:rPr>
          <w:rFonts w:ascii="Times New Roman"/>
          <w:b w:val="false"/>
          <w:i w:val="false"/>
          <w:color w:val="000000"/>
          <w:sz w:val="28"/>
        </w:rPr>
        <w:t>
</w:t>
      </w:r>
      <w:r>
        <w:rPr>
          <w:rFonts w:ascii="Times New Roman"/>
          <w:b w:val="false"/>
          <w:i w:val="false"/>
          <w:color w:val="000000"/>
          <w:sz w:val="28"/>
        </w:rPr>
        <w:t>
      Стратегиялық жоспардың/Аумақтарды дамыту бағдарламасының мақсаттарына қол жеткізу коэффициентін есептеу кезінде мыналар есепке алынады:</w:t>
      </w:r>
      <w:r>
        <w:br/>
      </w:r>
      <w:r>
        <w:rPr>
          <w:rFonts w:ascii="Times New Roman"/>
          <w:b w:val="false"/>
          <w:i w:val="false"/>
          <w:color w:val="000000"/>
          <w:sz w:val="28"/>
        </w:rPr>
        <w:t>
</w:t>
      </w:r>
      <w:r>
        <w:rPr>
          <w:rFonts w:ascii="Times New Roman"/>
          <w:b w:val="false"/>
          <w:i w:val="false"/>
          <w:color w:val="000000"/>
          <w:sz w:val="28"/>
        </w:rPr>
        <w:t>
      есепті кезеңге жоспарлы мәні жоқ нысаналы индикатор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бағалау жасау кезде ресми статистикалық деректер болмағанды жағдайда, есепке шұғыл деректер алынады. Шұғыл деректерді ұсыну мүмкіндігі болмаған кезде, нысаналы индикатор есепке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Тиісті мақсатты іске асыру жоспарланған міндеттерді іске асыру коэффициенті (</w:t>
      </w:r>
      <w:r>
        <w:rPr>
          <w:rFonts w:ascii="Times New Roman"/>
          <w:b w:val="false"/>
          <w:i/>
          <w:color w:val="000000"/>
          <w:sz w:val="28"/>
        </w:rPr>
        <w:t>Y</w:t>
      </w:r>
      <w:r>
        <w:rPr>
          <w:rFonts w:ascii="Times New Roman"/>
          <w:b w:val="false"/>
          <w:i w:val="false"/>
          <w:color w:val="000000"/>
          <w:vertAlign w:val="subscript"/>
        </w:rPr>
        <w:t>i</w:t>
      </w:r>
      <w:r>
        <w:rPr>
          <w:rFonts w:ascii="Times New Roman"/>
          <w:b w:val="false"/>
          <w:i w:val="false"/>
          <w:color w:val="000000"/>
          <w:sz w:val="28"/>
        </w:rPr>
        <w:t>), тиісті міндетті орындауда көзделген тікелей нәтиженің әрбір көрсеткішіне қол жеткізілуді талдау жолымен айқындалады.</w:t>
      </w:r>
      <w:r>
        <w:br/>
      </w:r>
      <w:r>
        <w:rPr>
          <w:rFonts w:ascii="Times New Roman"/>
          <w:b w:val="false"/>
          <w:i w:val="false"/>
          <w:color w:val="000000"/>
          <w:sz w:val="28"/>
        </w:rPr>
        <w:t>
</w:t>
      </w:r>
      <w:r>
        <w:rPr>
          <w:rFonts w:ascii="Times New Roman"/>
          <w:b w:val="false"/>
          <w:i w:val="false"/>
          <w:color w:val="000000"/>
          <w:sz w:val="28"/>
        </w:rPr>
        <w:t>
      Тиісті мақсатты іске асыру жоспарланған стратегиялық жоспардың/Аумақтарды дамыту бағдарламасының міндеттерін іске асыру дәрежесін есептеу мынадай формула бойынша жүзеге асырылады:</w:t>
      </w:r>
    </w:p>
    <w:bookmarkEnd w:id="19"/>
    <w:p>
      <w:pPr>
        <w:spacing w:after="0"/>
        <w:ind w:left="0"/>
        <w:jc w:val="both"/>
      </w:pPr>
      <w:r>
        <w:drawing>
          <wp:inline distT="0" distB="0" distL="0" distR="0">
            <wp:extent cx="1308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08100" cy="850900"/>
                    </a:xfrm>
                    <a:prstGeom prst="rect">
                      <a:avLst/>
                    </a:prstGeom>
                  </pic:spPr>
                </pic:pic>
              </a:graphicData>
            </a:graphic>
          </wp:inline>
        </w:drawing>
      </w:r>
    </w:p>
    <w:bookmarkStart w:name="z125" w:id="2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77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7800" cy="279400"/>
                    </a:xfrm>
                    <a:prstGeom prst="rect">
                      <a:avLst/>
                    </a:prstGeom>
                  </pic:spPr>
                </pic:pic>
              </a:graphicData>
            </a:graphic>
          </wp:inline>
        </w:drawing>
      </w:r>
      <w:r>
        <w:rPr>
          <w:rFonts w:ascii="Times New Roman"/>
          <w:b w:val="false"/>
          <w:i w:val="false"/>
          <w:color w:val="000000"/>
          <w:sz w:val="28"/>
        </w:rPr>
        <w:t>– тиісті мақсатты іске асыру жоспарланған стратегиялық жоспардың/Аумақтарды дамыту бағдарламасының міндеттерін іске асыру коэффициенті;</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xml:space="preserve"> – стратегиялық жоспардың/Аумақтарды дамыту бағдарламасының әрбір міндетін іске асыру коэффициенті;</w:t>
      </w:r>
    </w:p>
    <w:bookmarkEnd w:id="20"/>
    <w:bookmarkStart w:name="z128" w:id="21"/>
    <w:p>
      <w:pPr>
        <w:spacing w:after="0"/>
        <w:ind w:left="0"/>
        <w:jc w:val="both"/>
      </w:pPr>
      <w:r>
        <w:rPr>
          <w:rFonts w:ascii="Times New Roman"/>
          <w:b w:val="false"/>
          <w:i w:val="false"/>
          <w:color w:val="000000"/>
          <w:sz w:val="28"/>
        </w:rPr>
        <w:t>
      </w:t>
      </w: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79400"/>
                    </a:xfrm>
                    <a:prstGeom prst="rect">
                      <a:avLst/>
                    </a:prstGeom>
                  </pic:spPr>
                </pic:pic>
              </a:graphicData>
            </a:graphic>
          </wp:inline>
        </w:drawing>
      </w:r>
      <w:r>
        <w:rPr>
          <w:rFonts w:ascii="Times New Roman"/>
          <w:b w:val="false"/>
          <w:i w:val="false"/>
          <w:color w:val="000000"/>
          <w:sz w:val="28"/>
        </w:rPr>
        <w:t>– тиісті мақсатты іске асыру жоспарланған стратегиялық жоспардың/Аумақтарды дамыту бағдарламасының міндеттерінің жалпы саны.</w:t>
      </w:r>
      <w:r>
        <w:br/>
      </w:r>
      <w:r>
        <w:rPr>
          <w:rFonts w:ascii="Times New Roman"/>
          <w:b w:val="false"/>
          <w:i w:val="false"/>
          <w:color w:val="000000"/>
          <w:sz w:val="28"/>
        </w:rPr>
        <w:t>
</w:t>
      </w:r>
      <w:r>
        <w:rPr>
          <w:rFonts w:ascii="Times New Roman"/>
          <w:b w:val="false"/>
          <w:i w:val="false"/>
          <w:color w:val="000000"/>
          <w:sz w:val="28"/>
        </w:rPr>
        <w:t>
      Бұл ретте, стратегиялық жоспардағы/Аумақтарды дамыту бағдарламасындағы әрбір (</w:t>
      </w: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79400"/>
                    </a:xfrm>
                    <a:prstGeom prst="rect">
                      <a:avLst/>
                    </a:prstGeom>
                  </pic:spPr>
                </pic:pic>
              </a:graphicData>
            </a:graphic>
          </wp:inline>
        </w:drawing>
      </w:r>
      <w:r>
        <w:rPr>
          <w:rFonts w:ascii="Times New Roman"/>
          <w:b w:val="false"/>
          <w:i w:val="false"/>
          <w:color w:val="000000"/>
          <w:sz w:val="28"/>
        </w:rPr>
        <w:t>) міндетті іске асыру коэффициентін есептеу мынадай формула бойынша жүзеге асырылады:</w:t>
      </w:r>
    </w:p>
    <w:bookmarkEnd w:id="21"/>
    <w:p>
      <w:pPr>
        <w:spacing w:after="0"/>
        <w:ind w:left="0"/>
        <w:jc w:val="both"/>
      </w:pPr>
      <w:r>
        <w:drawing>
          <wp:inline distT="0" distB="0" distL="0" distR="0">
            <wp:extent cx="1371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71600" cy="800100"/>
                    </a:xfrm>
                    <a:prstGeom prst="rect">
                      <a:avLst/>
                    </a:prstGeom>
                  </pic:spPr>
                </pic:pic>
              </a:graphicData>
            </a:graphic>
          </wp:inline>
        </w:drawing>
      </w:r>
    </w:p>
    <w:bookmarkStart w:name="z130" w:id="2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sz w:val="28"/>
        </w:rPr>
        <w:t xml:space="preserve"> – стратегиялық жоспардың/Аумақтарды дамыту бағдарламасының тиісті міндетін іске асыруда көзделген тікелей нәтиженің әрбір көрсеткішін іске асыру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 стратегиялық жоспардың/Аумақтарды дамыту бағдарламасының тиісті міндетін іске асыруда көзделген тікелей нәтижелер көрсеткіштерінің жалпы саны.</w:t>
      </w:r>
      <w:r>
        <w:br/>
      </w:r>
      <w:r>
        <w:rPr>
          <w:rFonts w:ascii="Times New Roman"/>
          <w:b w:val="false"/>
          <w:i w:val="false"/>
          <w:color w:val="000000"/>
          <w:sz w:val="28"/>
        </w:rPr>
        <w:t>
</w:t>
      </w:r>
      <w:r>
        <w:rPr>
          <w:rFonts w:ascii="Times New Roman"/>
          <w:b w:val="false"/>
          <w:i w:val="false"/>
          <w:color w:val="000000"/>
          <w:sz w:val="28"/>
        </w:rPr>
        <w:t>
      Стратегиялық жоспардың/Аумақтарды дамыту бағдарламасының тиісті міндетін іске асыруда көзделген стратегиялық жоспардың/Аумақтарды дамыту бағдарламасының</w:t>
      </w:r>
      <w:r>
        <w:rPr>
          <w:rFonts w:ascii="Times New Roman"/>
          <w:b w:val="false"/>
          <w:i/>
          <w:color w:val="000000"/>
          <w:sz w:val="28"/>
        </w:rPr>
        <w:t xml:space="preserve"> p</w:t>
      </w:r>
      <w:r>
        <w:rPr>
          <w:rFonts w:ascii="Times New Roman"/>
          <w:b w:val="false"/>
          <w:i w:val="false"/>
          <w:color w:val="000000"/>
          <w:vertAlign w:val="subscript"/>
        </w:rPr>
        <w:t>g</w:t>
      </w:r>
      <w:r>
        <w:rPr>
          <w:rFonts w:ascii="Times New Roman"/>
          <w:b w:val="false"/>
          <w:i w:val="false"/>
          <w:color w:val="000000"/>
          <w:sz w:val="28"/>
        </w:rPr>
        <w:t xml:space="preserve"> тікелей нәтижесінің әрбір көрсеткішіне қол жеткізу коэффициентін есептеу іс-жүзінде атқарылғанның (жақсартылған немесе нашарланған) жоспарланғанға арақатынасы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Бұл ретте, егер </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sz w:val="28"/>
        </w:rPr>
        <w:t>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xml:space="preserve"> 1 болса, онда </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sz w:val="28"/>
        </w:rPr>
        <w:t xml:space="preserve"> = 1, егер </w:t>
      </w:r>
      <w:r>
        <w:rPr>
          <w:rFonts w:ascii="Times New Roman"/>
          <w:b w:val="false"/>
          <w:i/>
          <w:color w:val="000000"/>
          <w:sz w:val="28"/>
        </w:rPr>
        <w:t>p</w:t>
      </w:r>
      <w:r>
        <w:rPr>
          <w:rFonts w:ascii="Times New Roman"/>
          <w:b w:val="false"/>
          <w:i w:val="false"/>
          <w:color w:val="000000"/>
          <w:vertAlign w:val="subscript"/>
        </w:rPr>
        <w:t xml:space="preserve">g </w:t>
      </w:r>
      <w:r>
        <w:rPr>
          <w:rFonts w:ascii="Times New Roman"/>
          <w:b/>
          <w:i w:val="false"/>
          <w:color w:val="000000"/>
          <w:sz w:val="28"/>
        </w:rPr>
        <w:t xml:space="preserve">&lt; </w:t>
      </w:r>
      <w:r>
        <w:rPr>
          <w:rFonts w:ascii="Times New Roman"/>
          <w:b w:val="false"/>
          <w:i w:val="false"/>
          <w:color w:val="000000"/>
          <w:sz w:val="28"/>
        </w:rPr>
        <w:t xml:space="preserve">0 болса, онда </w:t>
      </w:r>
      <w:r>
        <w:rPr>
          <w:rFonts w:ascii="Times New Roman"/>
          <w:b w:val="false"/>
          <w:i/>
          <w:color w:val="000000"/>
          <w:sz w:val="28"/>
        </w:rPr>
        <w:t>p</w:t>
      </w:r>
      <w:r>
        <w:rPr>
          <w:rFonts w:ascii="Times New Roman"/>
          <w:b w:val="false"/>
          <w:i w:val="false"/>
          <w:color w:val="000000"/>
          <w:vertAlign w:val="subscript"/>
        </w:rPr>
        <w:t xml:space="preserve">g </w:t>
      </w:r>
      <w:r>
        <w:rPr>
          <w:rFonts w:ascii="Times New Roman"/>
          <w:b/>
          <w:i w:val="false"/>
          <w:color w:val="000000"/>
          <w:sz w:val="28"/>
        </w:rPr>
        <w:t xml:space="preserve">= </w:t>
      </w:r>
      <w:r>
        <w:rPr>
          <w:rFonts w:ascii="Times New Roman"/>
          <w:b w:val="false"/>
          <w:i w:val="false"/>
          <w:color w:val="000000"/>
          <w:sz w:val="28"/>
        </w:rPr>
        <w:t>0</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жоспардың/Аумақтарды дамыту бағдарламасының міндеттеріне қол жеткізу коэффициентін есептеу кезінде мыналар есепке алынады:</w:t>
      </w:r>
      <w:r>
        <w:br/>
      </w:r>
      <w:r>
        <w:rPr>
          <w:rFonts w:ascii="Times New Roman"/>
          <w:b w:val="false"/>
          <w:i w:val="false"/>
          <w:color w:val="000000"/>
          <w:sz w:val="28"/>
        </w:rPr>
        <w:t>
</w:t>
      </w:r>
      <w:r>
        <w:rPr>
          <w:rFonts w:ascii="Times New Roman"/>
          <w:b w:val="false"/>
          <w:i w:val="false"/>
          <w:color w:val="000000"/>
          <w:sz w:val="28"/>
        </w:rPr>
        <w:t>
      есепті кезеңде жоспарлы мәні жоқ тікелей нәтиже көрсеткіші міндетке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бағалау жүргізген ресми статистикалық деректер болмаған жағдайда, есепке шұғыл деректер алынады. Шұғыл деректерді ұсыну мүмкін болмаған кезде, нысаналы индикатор мақсатқа қол жеткізу коэффициентінің есебіне алынбайды.</w:t>
      </w:r>
      <w:r>
        <w:br/>
      </w:r>
      <w:r>
        <w:rPr>
          <w:rFonts w:ascii="Times New Roman"/>
          <w:b w:val="false"/>
          <w:i w:val="false"/>
          <w:color w:val="000000"/>
          <w:sz w:val="28"/>
        </w:rPr>
        <w:t>
</w:t>
      </w:r>
      <w:r>
        <w:rPr>
          <w:rFonts w:ascii="Times New Roman"/>
          <w:b w:val="false"/>
          <w:i w:val="false"/>
          <w:color w:val="000000"/>
          <w:sz w:val="28"/>
        </w:rPr>
        <w:t>
      25. «Жергілікті атқарушы органдар нәтижелігінің коэффициенті» өлшемі индекстердің орташа геометриялық көрсеткішін мынадай көрсеткіштерден есептеп шығару арқылы айқындалады:</w:t>
      </w:r>
      <w:r>
        <w:br/>
      </w:r>
      <w:r>
        <w:rPr>
          <w:rFonts w:ascii="Times New Roman"/>
          <w:b w:val="false"/>
          <w:i w:val="false"/>
          <w:color w:val="000000"/>
          <w:sz w:val="28"/>
        </w:rPr>
        <w:t>
</w:t>
      </w:r>
      <w:r>
        <w:rPr>
          <w:rFonts w:ascii="Times New Roman"/>
          <w:b w:val="false"/>
          <w:i w:val="false"/>
          <w:color w:val="000000"/>
          <w:sz w:val="28"/>
        </w:rPr>
        <w:t>
      жұмыссыздық деңгейі;</w:t>
      </w:r>
      <w:r>
        <w:br/>
      </w:r>
      <w:r>
        <w:rPr>
          <w:rFonts w:ascii="Times New Roman"/>
          <w:b w:val="false"/>
          <w:i w:val="false"/>
          <w:color w:val="000000"/>
          <w:sz w:val="28"/>
        </w:rPr>
        <w:t>
</w:t>
      </w:r>
      <w:r>
        <w:rPr>
          <w:rFonts w:ascii="Times New Roman"/>
          <w:b w:val="false"/>
          <w:i w:val="false"/>
          <w:color w:val="000000"/>
          <w:sz w:val="28"/>
        </w:rPr>
        <w:t>
      жұмыспен қамтылған халықтың құрамында өзін-өзі жұмыспен қамтығандар үлесі;</w:t>
      </w:r>
      <w:r>
        <w:br/>
      </w:r>
      <w:r>
        <w:rPr>
          <w:rFonts w:ascii="Times New Roman"/>
          <w:b w:val="false"/>
          <w:i w:val="false"/>
          <w:color w:val="000000"/>
          <w:sz w:val="28"/>
        </w:rPr>
        <w:t>
</w:t>
      </w:r>
      <w:r>
        <w:rPr>
          <w:rFonts w:ascii="Times New Roman"/>
          <w:b w:val="false"/>
          <w:i w:val="false"/>
          <w:color w:val="000000"/>
          <w:sz w:val="28"/>
        </w:rPr>
        <w:t>
      баспананы қажет ететін азаматтар саны;</w:t>
      </w:r>
      <w:r>
        <w:br/>
      </w:r>
      <w:r>
        <w:rPr>
          <w:rFonts w:ascii="Times New Roman"/>
          <w:b w:val="false"/>
          <w:i w:val="false"/>
          <w:color w:val="000000"/>
          <w:sz w:val="28"/>
        </w:rPr>
        <w:t>
</w:t>
      </w:r>
      <w:r>
        <w:rPr>
          <w:rFonts w:ascii="Times New Roman"/>
          <w:b w:val="false"/>
          <w:i w:val="false"/>
          <w:color w:val="000000"/>
          <w:sz w:val="28"/>
        </w:rPr>
        <w:t>
      стационарлық көздерден шығатын ауаны ластайтын заттардың халықтың жан басына шаққанда атмосфераға шығарымдылары;</w:t>
      </w:r>
      <w:r>
        <w:br/>
      </w:r>
      <w:r>
        <w:rPr>
          <w:rFonts w:ascii="Times New Roman"/>
          <w:b w:val="false"/>
          <w:i w:val="false"/>
          <w:color w:val="000000"/>
          <w:sz w:val="28"/>
        </w:rPr>
        <w:t>
</w:t>
      </w:r>
      <w:r>
        <w:rPr>
          <w:rFonts w:ascii="Times New Roman"/>
          <w:b w:val="false"/>
          <w:i w:val="false"/>
          <w:color w:val="000000"/>
          <w:sz w:val="28"/>
        </w:rPr>
        <w:t>
      халықтың нақты ақшалай табысының индексі;</w:t>
      </w:r>
      <w:r>
        <w:br/>
      </w:r>
      <w:r>
        <w:rPr>
          <w:rFonts w:ascii="Times New Roman"/>
          <w:b w:val="false"/>
          <w:i w:val="false"/>
          <w:color w:val="000000"/>
          <w:sz w:val="28"/>
        </w:rPr>
        <w:t>
</w:t>
      </w:r>
      <w:r>
        <w:rPr>
          <w:rFonts w:ascii="Times New Roman"/>
          <w:b w:val="false"/>
          <w:i w:val="false"/>
          <w:color w:val="000000"/>
          <w:sz w:val="28"/>
        </w:rPr>
        <w:t>
      халықтың жан басына шаққанда жалпы өңірлік өнім.</w:t>
      </w:r>
      <w:r>
        <w:br/>
      </w:r>
      <w:r>
        <w:rPr>
          <w:rFonts w:ascii="Times New Roman"/>
          <w:b w:val="false"/>
          <w:i w:val="false"/>
          <w:color w:val="000000"/>
          <w:sz w:val="28"/>
        </w:rPr>
        <w:t>
</w:t>
      </w:r>
      <w:r>
        <w:rPr>
          <w:rFonts w:ascii="Times New Roman"/>
          <w:b w:val="false"/>
          <w:i w:val="false"/>
          <w:color w:val="000000"/>
          <w:sz w:val="28"/>
        </w:rPr>
        <w:t>
      26. Жергілікті атқарушы органдар нәтижелілігінің коэффициенті өлшемін есептеу мынадай формула бойынша жүргізіледі:</w:t>
      </w:r>
    </w:p>
    <w:bookmarkEnd w:id="22"/>
    <w:p>
      <w:pPr>
        <w:spacing w:after="0"/>
        <w:ind w:left="0"/>
        <w:jc w:val="both"/>
      </w:pPr>
      <w:r>
        <w:drawing>
          <wp:inline distT="0" distB="0" distL="0" distR="0">
            <wp:extent cx="2425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25700" cy="584200"/>
                    </a:xfrm>
                    <a:prstGeom prst="rect">
                      <a:avLst/>
                    </a:prstGeom>
                  </pic:spPr>
                </pic:pic>
              </a:graphicData>
            </a:graphic>
          </wp:inline>
        </w:drawing>
      </w:r>
    </w:p>
    <w:bookmarkStart w:name="z146" w:id="23"/>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E</w:t>
      </w:r>
      <w:r>
        <w:rPr>
          <w:rFonts w:ascii="Times New Roman"/>
          <w:b w:val="false"/>
          <w:i w:val="false"/>
          <w:color w:val="000000"/>
          <w:sz w:val="28"/>
        </w:rPr>
        <w:t xml:space="preserve"> – мемлекеттік орган нәтижелілігінің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индекс </w:t>
      </w:r>
      <w:r>
        <w:rPr>
          <w:rFonts w:ascii="Times New Roman"/>
          <w:b w:val="false"/>
          <w:i/>
          <w:color w:val="000000"/>
          <w:sz w:val="28"/>
        </w:rPr>
        <w:t>i</w:t>
      </w:r>
      <w:r>
        <w:rPr>
          <w:rFonts w:ascii="Times New Roman"/>
          <w:b w:val="false"/>
          <w:i w:val="false"/>
          <w:color w:val="000000"/>
          <w:sz w:val="28"/>
        </w:rPr>
        <w:t xml:space="preserve">–нің көрсеткіші, </w:t>
      </w:r>
      <w:r>
        <w:rPr>
          <w:rFonts w:ascii="Times New Roman"/>
          <w:b w:val="false"/>
          <w:i/>
          <w:color w:val="000000"/>
          <w:sz w:val="28"/>
        </w:rPr>
        <w:t>i</w:t>
      </w:r>
      <w:r>
        <w:rPr>
          <w:rFonts w:ascii="Times New Roman"/>
          <w:b w:val="false"/>
          <w:i w:val="false"/>
          <w:color w:val="000000"/>
          <w:sz w:val="28"/>
        </w:rPr>
        <w:t xml:space="preserve"> = 1 … </w:t>
      </w:r>
      <w:r>
        <w:rPr>
          <w:rFonts w:ascii="Times New Roman"/>
          <w:b w:val="false"/>
          <w:i/>
          <w:color w:val="000000"/>
          <w:sz w:val="28"/>
        </w:rPr>
        <w:t>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 – көрсеткіштердің саны.</w:t>
      </w:r>
      <w:r>
        <w:br/>
      </w:r>
      <w:r>
        <w:rPr>
          <w:rFonts w:ascii="Times New Roman"/>
          <w:b w:val="false"/>
          <w:i w:val="false"/>
          <w:color w:val="000000"/>
          <w:sz w:val="28"/>
        </w:rPr>
        <w:t>
</w:t>
      </w:r>
      <w:r>
        <w:rPr>
          <w:rFonts w:ascii="Times New Roman"/>
          <w:b w:val="false"/>
          <w:i w:val="false"/>
          <w:color w:val="000000"/>
          <w:sz w:val="28"/>
        </w:rPr>
        <w:t>
      Әрбір көрсеткіш индексі (S</w:t>
      </w:r>
      <w:r>
        <w:rPr>
          <w:rFonts w:ascii="Times New Roman"/>
          <w:b w:val="false"/>
          <w:i w:val="false"/>
          <w:color w:val="000000"/>
          <w:vertAlign w:val="subscript"/>
        </w:rPr>
        <w:t>i</w:t>
      </w:r>
      <w:r>
        <w:rPr>
          <w:rFonts w:ascii="Times New Roman"/>
          <w:b w:val="false"/>
          <w:i w:val="false"/>
          <w:color w:val="000000"/>
          <w:sz w:val="28"/>
        </w:rPr>
        <w:t>) арақатынасы арқылы былайша есептеледі:</w:t>
      </w:r>
    </w:p>
    <w:bookmarkEnd w:id="23"/>
    <w:p>
      <w:pPr>
        <w:spacing w:after="0"/>
        <w:ind w:left="0"/>
        <w:jc w:val="both"/>
      </w:pPr>
      <w:r>
        <w:drawing>
          <wp:inline distT="0" distB="0" distL="0" distR="0">
            <wp:extent cx="812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12800" cy="889000"/>
                    </a:xfrm>
                    <a:prstGeom prst="rect">
                      <a:avLst/>
                    </a:prstGeom>
                  </pic:spPr>
                </pic:pic>
              </a:graphicData>
            </a:graphic>
          </wp:inline>
        </w:drawing>
      </w:r>
    </w:p>
    <w:bookmarkStart w:name="z151" w:id="24"/>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bscript"/>
        </w:rPr>
        <w:t>i</w:t>
      </w:r>
      <w:r>
        <w:rPr>
          <w:rFonts w:ascii="Times New Roman"/>
          <w:b w:val="false"/>
          <w:i w:val="false"/>
          <w:color w:val="000000"/>
          <w:vertAlign w:val="subscript"/>
        </w:rPr>
        <w:t> </w:t>
      </w:r>
      <w:r>
        <w:rPr>
          <w:rFonts w:ascii="Times New Roman"/>
          <w:b w:val="false"/>
          <w:i w:val="false"/>
          <w:color w:val="000000"/>
          <w:sz w:val="28"/>
        </w:rPr>
        <w:t>- i–нің индекс көрсеткіші;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perscript"/>
        </w:rPr>
        <w:t>R</w:t>
      </w:r>
      <w:r>
        <w:rPr>
          <w:rFonts w:ascii="Times New Roman"/>
          <w:b w:val="false"/>
          <w:i w:val="false"/>
          <w:color w:val="000000"/>
          <w:vertAlign w:val="subscript"/>
        </w:rPr>
        <w:t>i</w:t>
      </w:r>
      <w:r>
        <w:rPr>
          <w:rFonts w:ascii="Times New Roman"/>
          <w:b w:val="false"/>
          <w:i w:val="false"/>
          <w:color w:val="000000"/>
          <w:vertAlign w:val="subscript"/>
        </w:rPr>
        <w:t> </w:t>
      </w:r>
      <w:r>
        <w:rPr>
          <w:rFonts w:ascii="Times New Roman"/>
          <w:b w:val="false"/>
          <w:i w:val="false"/>
          <w:color w:val="000000"/>
          <w:sz w:val="28"/>
        </w:rPr>
        <w:t>– есепті кезеңдегі і көрсеткішінің нақты мәні;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perscript"/>
        </w:rPr>
        <w:t>B</w:t>
      </w:r>
      <w:r>
        <w:rPr>
          <w:rFonts w:ascii="Times New Roman"/>
          <w:b w:val="false"/>
          <w:i w:val="false"/>
          <w:color w:val="000000"/>
          <w:vertAlign w:val="subscript"/>
        </w:rPr>
        <w:t>i</w:t>
      </w:r>
      <w:r>
        <w:rPr>
          <w:rFonts w:ascii="Times New Roman"/>
          <w:b w:val="false"/>
          <w:i w:val="false"/>
          <w:color w:val="000000"/>
          <w:vertAlign w:val="subscript"/>
        </w:rPr>
        <w:t> </w:t>
      </w:r>
      <w:r>
        <w:rPr>
          <w:rFonts w:ascii="Times New Roman"/>
          <w:b w:val="false"/>
          <w:i w:val="false"/>
          <w:color w:val="000000"/>
          <w:sz w:val="28"/>
        </w:rPr>
        <w:t>– алдыңғы кезеңдегі і- көрсеткішінің мәні;</w:t>
      </w:r>
      <w:r>
        <w:br/>
      </w:r>
      <w:r>
        <w:rPr>
          <w:rFonts w:ascii="Times New Roman"/>
          <w:b w:val="false"/>
          <w:i w:val="false"/>
          <w:color w:val="000000"/>
          <w:sz w:val="28"/>
        </w:rPr>
        <w:t>
</w:t>
      </w:r>
      <w:r>
        <w:rPr>
          <w:rFonts w:ascii="Times New Roman"/>
          <w:b w:val="false"/>
          <w:i w:val="false"/>
          <w:color w:val="000000"/>
          <w:sz w:val="28"/>
        </w:rPr>
        <w:t>
      Бұл ретте, S</w:t>
      </w:r>
      <w:r>
        <w:rPr>
          <w:rFonts w:ascii="Times New Roman"/>
          <w:b w:val="false"/>
          <w:i w:val="false"/>
          <w:color w:val="000000"/>
          <w:vertAlign w:val="subscript"/>
        </w:rPr>
        <w:t xml:space="preserve">i </w:t>
      </w:r>
      <w:r>
        <w:rPr>
          <w:rFonts w:ascii="Times New Roman"/>
          <w:b w:val="false"/>
          <w:i w:val="false"/>
          <w:color w:val="000000"/>
          <w:sz w:val="28"/>
        </w:rPr>
        <w:t>&gt; 1 болса, онда S</w:t>
      </w:r>
      <w:r>
        <w:rPr>
          <w:rFonts w:ascii="Times New Roman"/>
          <w:b w:val="false"/>
          <w:i w:val="false"/>
          <w:color w:val="000000"/>
          <w:vertAlign w:val="subscript"/>
        </w:rPr>
        <w:t>i</w:t>
      </w:r>
      <w:r>
        <w:rPr>
          <w:rFonts w:ascii="Times New Roman"/>
          <w:b w:val="false"/>
          <w:i w:val="false"/>
          <w:color w:val="000000"/>
          <w:sz w:val="28"/>
        </w:rPr>
        <w:t xml:space="preserve"> = 1 есепке алынады.</w:t>
      </w:r>
      <w:r>
        <w:br/>
      </w:r>
      <w:r>
        <w:rPr>
          <w:rFonts w:ascii="Times New Roman"/>
          <w:b w:val="false"/>
          <w:i w:val="false"/>
          <w:color w:val="000000"/>
          <w:sz w:val="28"/>
        </w:rPr>
        <w:t>
</w:t>
      </w:r>
      <w:r>
        <w:rPr>
          <w:rFonts w:ascii="Times New Roman"/>
          <w:b w:val="false"/>
          <w:i w:val="false"/>
          <w:color w:val="000000"/>
          <w:sz w:val="28"/>
        </w:rPr>
        <w:t>
      Егер есепті кезеңдегі і-көрсеткішінің жақсаруы оның мәні өзгеруінің теріс динамикасына негізделген жағдайда мынадай формула қолданылады:</w:t>
      </w:r>
    </w:p>
    <w:bookmarkEnd w:id="24"/>
    <w:p>
      <w:pPr>
        <w:spacing w:after="0"/>
        <w:ind w:left="0"/>
        <w:jc w:val="both"/>
      </w:pPr>
      <w:r>
        <w:drawing>
          <wp:inline distT="0" distB="0" distL="0" distR="0">
            <wp:extent cx="76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0" cy="762000"/>
                    </a:xfrm>
                    <a:prstGeom prst="rect">
                      <a:avLst/>
                    </a:prstGeom>
                  </pic:spPr>
                </pic:pic>
              </a:graphicData>
            </a:graphic>
          </wp:inline>
        </w:drawing>
      </w:r>
    </w:p>
    <w:bookmarkStart w:name="z157" w:id="25"/>
    <w:p>
      <w:pPr>
        <w:spacing w:after="0"/>
        <w:ind w:left="0"/>
        <w:jc w:val="both"/>
      </w:pPr>
      <w:r>
        <w:rPr>
          <w:rFonts w:ascii="Times New Roman"/>
          <w:b w:val="false"/>
          <w:i w:val="false"/>
          <w:color w:val="000000"/>
          <w:sz w:val="28"/>
        </w:rPr>
        <w:t>
      Жергілікті атқарушы органдар нәтижелілігінің коэффициенті статистикалық және ведомстволық деректер негізінде есептелінеді.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нәтижелілік коэффициентін есептеу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жүзеге асырылады.</w:t>
      </w:r>
    </w:p>
    <w:bookmarkEnd w:id="25"/>
    <w:bookmarkStart w:name="z159" w:id="26"/>
    <w:p>
      <w:pPr>
        <w:spacing w:after="0"/>
        <w:ind w:left="0"/>
        <w:jc w:val="left"/>
      </w:pPr>
      <w:r>
        <w:rPr>
          <w:rFonts w:ascii="Times New Roman"/>
          <w:b/>
          <w:i w:val="false"/>
          <w:color w:val="000000"/>
        </w:rPr>
        <w:t xml:space="preserve"> 
5. Қадағаланатын салада/аяда/өңірде стратегиялық мақсаттар мен</w:t>
      </w:r>
      <w:r>
        <w:br/>
      </w:r>
      <w:r>
        <w:rPr>
          <w:rFonts w:ascii="Times New Roman"/>
          <w:b/>
          <w:i w:val="false"/>
          <w:color w:val="000000"/>
        </w:rPr>
        <w:t>
міндеттерге қол жеткізу және іске асыру тиімділігін бағалау</w:t>
      </w:r>
      <w:r>
        <w:br/>
      </w:r>
      <w:r>
        <w:rPr>
          <w:rFonts w:ascii="Times New Roman"/>
          <w:b/>
          <w:i w:val="false"/>
          <w:color w:val="000000"/>
        </w:rPr>
        <w:t>
нәтижелері туралы қорытынды</w:t>
      </w:r>
    </w:p>
    <w:bookmarkEnd w:id="26"/>
    <w:bookmarkStart w:name="z160" w:id="27"/>
    <w:p>
      <w:pPr>
        <w:spacing w:after="0"/>
        <w:ind w:left="0"/>
        <w:jc w:val="both"/>
      </w:pPr>
      <w:r>
        <w:rPr>
          <w:rFonts w:ascii="Times New Roman"/>
          <w:b w:val="false"/>
          <w:i w:val="false"/>
          <w:color w:val="000000"/>
          <w:sz w:val="28"/>
        </w:rPr>
        <w:t>
      27. Қадағаланатын салада/аяда/өңірде стратегиялық мақсаттар мен міндеттерге қол жеткізу және іске асыру бойынша орталық мемлекеттік және жергілікті атқарушы органның қызметі тиімділігін бағалаудың нәтижелері туралы қорытынды (бұдан әрі – Қорытынды)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Қорытынды мынадай тәртіпте жасалады:</w:t>
      </w:r>
      <w:r>
        <w:br/>
      </w:r>
      <w:r>
        <w:rPr>
          <w:rFonts w:ascii="Times New Roman"/>
          <w:b w:val="false"/>
          <w:i w:val="false"/>
          <w:color w:val="000000"/>
          <w:sz w:val="28"/>
        </w:rPr>
        <w:t>
</w:t>
      </w:r>
      <w:r>
        <w:rPr>
          <w:rFonts w:ascii="Times New Roman"/>
          <w:b w:val="false"/>
          <w:i w:val="false"/>
          <w:color w:val="000000"/>
          <w:sz w:val="28"/>
        </w:rPr>
        <w:t>
      «Балдар» деген бағанда өлшемдер бөлінісінде балдар көрсетіледі;</w:t>
      </w:r>
      <w:r>
        <w:br/>
      </w:r>
      <w:r>
        <w:rPr>
          <w:rFonts w:ascii="Times New Roman"/>
          <w:b w:val="false"/>
          <w:i w:val="false"/>
          <w:color w:val="000000"/>
          <w:sz w:val="28"/>
        </w:rPr>
        <w:t>
</w:t>
      </w:r>
      <w:r>
        <w:rPr>
          <w:rFonts w:ascii="Times New Roman"/>
          <w:b w:val="false"/>
          <w:i w:val="false"/>
          <w:color w:val="000000"/>
          <w:sz w:val="28"/>
        </w:rPr>
        <w:t>
      «Коэффициент» деген бағанда өлшемдер бөлінісінде коэффициенттер көрсетіледі.</w:t>
      </w:r>
      <w:r>
        <w:br/>
      </w:r>
      <w:r>
        <w:rPr>
          <w:rFonts w:ascii="Times New Roman"/>
          <w:b w:val="false"/>
          <w:i w:val="false"/>
          <w:color w:val="000000"/>
          <w:sz w:val="28"/>
        </w:rPr>
        <w:t>
</w:t>
      </w:r>
      <w:r>
        <w:rPr>
          <w:rFonts w:ascii="Times New Roman"/>
          <w:b w:val="false"/>
          <w:i w:val="false"/>
          <w:color w:val="000000"/>
          <w:sz w:val="28"/>
        </w:rPr>
        <w:t>
      «Балдарды шегеру» деген жолда осы Әдістеменің 9-бөліміне сәйкес шегерілген балдар көрсетіледі.</w:t>
      </w:r>
      <w:r>
        <w:br/>
      </w:r>
      <w:r>
        <w:rPr>
          <w:rFonts w:ascii="Times New Roman"/>
          <w:b w:val="false"/>
          <w:i w:val="false"/>
          <w:color w:val="000000"/>
          <w:sz w:val="28"/>
        </w:rPr>
        <w:t>
</w:t>
      </w:r>
      <w:r>
        <w:rPr>
          <w:rFonts w:ascii="Times New Roman"/>
          <w:b w:val="false"/>
          <w:i w:val="false"/>
          <w:color w:val="000000"/>
          <w:sz w:val="28"/>
        </w:rPr>
        <w:t>
      «Жалпы баға» деген жолда осы Әдістеменің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17-тармағына</w:t>
      </w:r>
      <w:r>
        <w:rPr>
          <w:rFonts w:ascii="Times New Roman"/>
          <w:b w:val="false"/>
          <w:i w:val="false"/>
          <w:color w:val="000000"/>
          <w:sz w:val="28"/>
        </w:rPr>
        <w:t xml:space="preserve"> сәйкес формула бойынша есептелген жалпы балл көрсетіледі.</w:t>
      </w:r>
      <w:r>
        <w:br/>
      </w:r>
      <w:r>
        <w:rPr>
          <w:rFonts w:ascii="Times New Roman"/>
          <w:b w:val="false"/>
          <w:i w:val="false"/>
          <w:color w:val="000000"/>
          <w:sz w:val="28"/>
        </w:rPr>
        <w:t>
</w:t>
      </w:r>
      <w:r>
        <w:rPr>
          <w:rFonts w:ascii="Times New Roman"/>
          <w:b w:val="false"/>
          <w:i w:val="false"/>
          <w:color w:val="000000"/>
          <w:sz w:val="28"/>
        </w:rPr>
        <w:t>
      «Орталық мемлекеттік органның/жергілікті атқарушы органның қызметін бағалау бойынша талдамалық есеп және тұжырымдар» деген бөлімде орталық мемлекеттік орган немесе жергілікті атқарушы орган жоспарлаған мақсаттар мен міндеттерге қол жеткізу және іске асыру нәтижелеріне толық талдау келтіріледі, оның ішінде:</w:t>
      </w:r>
      <w:r>
        <w:br/>
      </w:r>
      <w:r>
        <w:rPr>
          <w:rFonts w:ascii="Times New Roman"/>
          <w:b w:val="false"/>
          <w:i w:val="false"/>
          <w:color w:val="000000"/>
          <w:sz w:val="28"/>
        </w:rPr>
        <w:t>
</w:t>
      </w:r>
      <w:r>
        <w:rPr>
          <w:rFonts w:ascii="Times New Roman"/>
          <w:b w:val="false"/>
          <w:i w:val="false"/>
          <w:color w:val="000000"/>
          <w:sz w:val="28"/>
        </w:rPr>
        <w:t>
      стратегиялық талдаудың сапасы мен толықтығын талдау.</w:t>
      </w:r>
      <w:r>
        <w:br/>
      </w:r>
      <w:r>
        <w:rPr>
          <w:rFonts w:ascii="Times New Roman"/>
          <w:b w:val="false"/>
          <w:i w:val="false"/>
          <w:color w:val="000000"/>
          <w:sz w:val="28"/>
        </w:rPr>
        <w:t>
</w:t>
      </w:r>
      <w:r>
        <w:rPr>
          <w:rFonts w:ascii="Times New Roman"/>
          <w:b w:val="false"/>
          <w:i w:val="false"/>
          <w:color w:val="000000"/>
          <w:sz w:val="28"/>
        </w:rPr>
        <w:t>
      стратегиялық жоспардың/Аумақтарды дамыту бағдарламасының мақсаттары мен міндеттеріне қол жеткізілуді талдау.</w:t>
      </w:r>
      <w:r>
        <w:br/>
      </w:r>
      <w:r>
        <w:rPr>
          <w:rFonts w:ascii="Times New Roman"/>
          <w:b w:val="false"/>
          <w:i w:val="false"/>
          <w:color w:val="000000"/>
          <w:sz w:val="28"/>
        </w:rPr>
        <w:t>
</w:t>
      </w:r>
      <w:r>
        <w:rPr>
          <w:rFonts w:ascii="Times New Roman"/>
          <w:b w:val="false"/>
          <w:i w:val="false"/>
          <w:color w:val="000000"/>
          <w:sz w:val="28"/>
        </w:rPr>
        <w:t>
      тәуекелдердің басқарылуын талдау.</w:t>
      </w:r>
      <w:r>
        <w:br/>
      </w:r>
      <w:r>
        <w:rPr>
          <w:rFonts w:ascii="Times New Roman"/>
          <w:b w:val="false"/>
          <w:i w:val="false"/>
          <w:color w:val="000000"/>
          <w:sz w:val="28"/>
        </w:rPr>
        <w:t>
</w:t>
      </w:r>
      <w:r>
        <w:rPr>
          <w:rFonts w:ascii="Times New Roman"/>
          <w:b w:val="false"/>
          <w:i w:val="false"/>
          <w:color w:val="000000"/>
          <w:sz w:val="28"/>
        </w:rPr>
        <w:t>
      мемлекеттік орган/өңірдің нәтижелілігі.</w:t>
      </w:r>
      <w:r>
        <w:br/>
      </w:r>
      <w:r>
        <w:rPr>
          <w:rFonts w:ascii="Times New Roman"/>
          <w:b w:val="false"/>
          <w:i w:val="false"/>
          <w:color w:val="000000"/>
          <w:sz w:val="28"/>
        </w:rPr>
        <w:t>
</w:t>
      </w:r>
      <w:r>
        <w:rPr>
          <w:rFonts w:ascii="Times New Roman"/>
          <w:b w:val="false"/>
          <w:i w:val="false"/>
          <w:color w:val="000000"/>
          <w:sz w:val="28"/>
        </w:rPr>
        <w:t>
      балдарды шегеру туралы ақпарат.</w:t>
      </w:r>
      <w:r>
        <w:br/>
      </w:r>
      <w:r>
        <w:rPr>
          <w:rFonts w:ascii="Times New Roman"/>
          <w:b w:val="false"/>
          <w:i w:val="false"/>
          <w:color w:val="000000"/>
          <w:sz w:val="28"/>
        </w:rPr>
        <w:t>
</w:t>
      </w:r>
      <w:r>
        <w:rPr>
          <w:rFonts w:ascii="Times New Roman"/>
          <w:b w:val="false"/>
          <w:i w:val="false"/>
          <w:color w:val="000000"/>
          <w:sz w:val="28"/>
        </w:rPr>
        <w:t>
      Бұдан басқа, осы бөлімде бағалаудың нәтижелеріне қатысты тиісті тұжырымдар көрсетіледі.</w:t>
      </w:r>
      <w:r>
        <w:br/>
      </w:r>
      <w:r>
        <w:rPr>
          <w:rFonts w:ascii="Times New Roman"/>
          <w:b w:val="false"/>
          <w:i w:val="false"/>
          <w:color w:val="000000"/>
          <w:sz w:val="28"/>
        </w:rPr>
        <w:t>
</w:t>
      </w:r>
      <w:r>
        <w:rPr>
          <w:rFonts w:ascii="Times New Roman"/>
          <w:b w:val="false"/>
          <w:i w:val="false"/>
          <w:color w:val="000000"/>
          <w:sz w:val="28"/>
        </w:rPr>
        <w:t>
      «Орталық мемлекеттік органның/жергілікті атқарушы органның қызметін жақсарту бойынша ұсынымдар» деген бөлімде мемлекеттік орган қызметін одан әрі жақсарту бойынша ұсынымдар, сондай-ақ өзге де бар ұсынымдар егжей-тегжейлі сипатталады.</w:t>
      </w:r>
    </w:p>
    <w:bookmarkEnd w:id="27"/>
    <w:bookmarkStart w:name="z174" w:id="28"/>
    <w:p>
      <w:pPr>
        <w:spacing w:after="0"/>
        <w:ind w:left="0"/>
        <w:jc w:val="left"/>
      </w:pPr>
      <w:r>
        <w:rPr>
          <w:rFonts w:ascii="Times New Roman"/>
          <w:b/>
          <w:i w:val="false"/>
          <w:color w:val="000000"/>
        </w:rPr>
        <w:t xml:space="preserve"> 
6. Бағалаудың нәтижелеріне шағымдану тәртібі</w:t>
      </w:r>
    </w:p>
    <w:bookmarkEnd w:id="28"/>
    <w:bookmarkStart w:name="z175" w:id="29"/>
    <w:p>
      <w:pPr>
        <w:spacing w:after="0"/>
        <w:ind w:left="0"/>
        <w:jc w:val="both"/>
      </w:pPr>
      <w:r>
        <w:rPr>
          <w:rFonts w:ascii="Times New Roman"/>
          <w:b w:val="false"/>
          <w:i w:val="false"/>
          <w:color w:val="000000"/>
          <w:sz w:val="28"/>
        </w:rPr>
        <w:t>
      28. Қорытындыны алған сәттен бастап бағаланатын мемлекеттік орган бағалау нәтижелерімен келіспеген жағдайда, 5 жұмыс күні ішінде бағалауға уәкілетті мемлекеттік органға растаушы құжаттармен қоса өзінің наразылықтарын жолдауға құқылы.</w:t>
      </w:r>
      <w:r>
        <w:br/>
      </w:r>
      <w:r>
        <w:rPr>
          <w:rFonts w:ascii="Times New Roman"/>
          <w:b w:val="false"/>
          <w:i w:val="false"/>
          <w:color w:val="000000"/>
          <w:sz w:val="28"/>
        </w:rPr>
        <w:t>
</w:t>
      </w:r>
      <w:r>
        <w:rPr>
          <w:rFonts w:ascii="Times New Roman"/>
          <w:b w:val="false"/>
          <w:i w:val="false"/>
          <w:color w:val="000000"/>
          <w:sz w:val="28"/>
        </w:rPr>
        <w:t>
      29. Бағалау нәтижелерінің шағымдануы дәлелдейтін құжаттардың ұсынылуымен дәлелді және тиянақты болуы тиіс.</w:t>
      </w:r>
      <w:r>
        <w:br/>
      </w:r>
      <w:r>
        <w:rPr>
          <w:rFonts w:ascii="Times New Roman"/>
          <w:b w:val="false"/>
          <w:i w:val="false"/>
          <w:color w:val="000000"/>
          <w:sz w:val="28"/>
        </w:rPr>
        <w:t>
</w:t>
      </w:r>
      <w:r>
        <w:rPr>
          <w:rFonts w:ascii="Times New Roman"/>
          <w:b w:val="false"/>
          <w:i w:val="false"/>
          <w:color w:val="000000"/>
          <w:sz w:val="28"/>
        </w:rPr>
        <w:t>
      30. Бағалау нәтижелеріне наразылықтар болмаған жағдайда, бағаланатын мемлекеттік орган 5 жұмыс күні ішінде бағалауға уәкілетті мемлекеттік органға тиісті хабарлама жібереді. Бағаланатын мемлекеттік органдар наразылық берудің уақыты белгіленген мерзім аяқталғаннан кейін қабылданбайды.</w:t>
      </w:r>
      <w:r>
        <w:br/>
      </w:r>
      <w:r>
        <w:rPr>
          <w:rFonts w:ascii="Times New Roman"/>
          <w:b w:val="false"/>
          <w:i w:val="false"/>
          <w:color w:val="000000"/>
          <w:sz w:val="28"/>
        </w:rPr>
        <w:t>
</w:t>
      </w:r>
      <w:r>
        <w:rPr>
          <w:rFonts w:ascii="Times New Roman"/>
          <w:b w:val="false"/>
          <w:i w:val="false"/>
          <w:color w:val="000000"/>
          <w:sz w:val="28"/>
        </w:rPr>
        <w:t>
      31. Шағымдану рәсімін өткізу үшін бағалауға уәкілетті мемлекеттік органда құрамына наразылықтарын ұсынған мемлекеттік органдарды бағалауға қатысқан қызметкерлер кіре алмайтын Арнайы комиссия құрылады.</w:t>
      </w:r>
      <w:r>
        <w:br/>
      </w:r>
      <w:r>
        <w:rPr>
          <w:rFonts w:ascii="Times New Roman"/>
          <w:b w:val="false"/>
          <w:i w:val="false"/>
          <w:color w:val="000000"/>
          <w:sz w:val="28"/>
        </w:rPr>
        <w:t>
</w:t>
      </w:r>
      <w:r>
        <w:rPr>
          <w:rFonts w:ascii="Times New Roman"/>
          <w:b w:val="false"/>
          <w:i w:val="false"/>
          <w:color w:val="000000"/>
          <w:sz w:val="28"/>
        </w:rPr>
        <w:t>
      Бірақ арнайы комиссияның саны мен құрамын бағалауға уәкілетті мемлекеттік орган дербес айқындайды, құрамы кемінде 5 адам.</w:t>
      </w:r>
      <w:r>
        <w:br/>
      </w:r>
      <w:r>
        <w:rPr>
          <w:rFonts w:ascii="Times New Roman"/>
          <w:b w:val="false"/>
          <w:i w:val="false"/>
          <w:color w:val="000000"/>
          <w:sz w:val="28"/>
        </w:rPr>
        <w:t>
</w:t>
      </w:r>
      <w:r>
        <w:rPr>
          <w:rFonts w:ascii="Times New Roman"/>
          <w:b w:val="false"/>
          <w:i w:val="false"/>
          <w:color w:val="000000"/>
          <w:sz w:val="28"/>
        </w:rPr>
        <w:t>
      32. Бағаланатын мемлекеттік органдардың растайтын құжаттары бар наразылықтарын алған күннен бастап, бес жұмыс күні ішінде бағалауға уәкілетті мемлекеттік орган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органдар қызметінің тиімділігін бағалау нәтижелері бойынша келіспеушіліктер кестесін (бұдан әрі - Келіспеушіліктер кестесі) қалыптастырады және Арнайы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33. Арнайы комиссия наразылықтар ұсынған бағаланатын мемлекеттік органдардың өкілдері, сондай-ақ мүдделі салалық орталық мемлекеттік органдар өкілдері шақырылған наразылықтарды қарау және бағалау нәтижелерінің объективтілігін анықтау бойынша отырыстар өткізеді.</w:t>
      </w:r>
      <w:r>
        <w:br/>
      </w:r>
      <w:r>
        <w:rPr>
          <w:rFonts w:ascii="Times New Roman"/>
          <w:b w:val="false"/>
          <w:i w:val="false"/>
          <w:color w:val="000000"/>
          <w:sz w:val="28"/>
        </w:rPr>
        <w:t>
</w:t>
      </w:r>
      <w:r>
        <w:rPr>
          <w:rFonts w:ascii="Times New Roman"/>
          <w:b w:val="false"/>
          <w:i w:val="false"/>
          <w:color w:val="000000"/>
          <w:sz w:val="28"/>
        </w:rPr>
        <w:t>
      34. Арнайы комиссияның отырыстарының нәтижелері бойынша Келіспеушіліктер кестесі пысықталып, оған Арнайы комиссия төрағасы қол қояды.</w:t>
      </w:r>
      <w:r>
        <w:br/>
      </w:r>
      <w:r>
        <w:rPr>
          <w:rFonts w:ascii="Times New Roman"/>
          <w:b w:val="false"/>
          <w:i w:val="false"/>
          <w:color w:val="000000"/>
          <w:sz w:val="28"/>
        </w:rPr>
        <w:t>
</w:t>
      </w:r>
      <w:r>
        <w:rPr>
          <w:rFonts w:ascii="Times New Roman"/>
          <w:b w:val="false"/>
          <w:i w:val="false"/>
          <w:color w:val="000000"/>
          <w:sz w:val="28"/>
        </w:rPr>
        <w:t>
      35. Бағаланатын мемлекеттік органдардың наразылықтарын алған күннен бастап он бес күнтізбелік күн ішінде бағалауға уәкілетті мемлекеттік орган Сараптау комиссиясының жұмыс органына және бағаланатын мемлекеттік органдарға қорытынды тұжырымдарды жолдайды.</w:t>
      </w:r>
    </w:p>
    <w:bookmarkEnd w:id="29"/>
    <w:bookmarkStart w:name="z184" w:id="30"/>
    <w:p>
      <w:pPr>
        <w:spacing w:after="0"/>
        <w:ind w:left="0"/>
        <w:jc w:val="left"/>
      </w:pPr>
      <w:r>
        <w:rPr>
          <w:rFonts w:ascii="Times New Roman"/>
          <w:b/>
          <w:i w:val="false"/>
          <w:color w:val="000000"/>
        </w:rPr>
        <w:t xml:space="preserve"> 
7. Қайта құрылған және таратылған мемлекеттік органдарға</w:t>
      </w:r>
      <w:r>
        <w:br/>
      </w:r>
      <w:r>
        <w:rPr>
          <w:rFonts w:ascii="Times New Roman"/>
          <w:b/>
          <w:i w:val="false"/>
          <w:color w:val="000000"/>
        </w:rPr>
        <w:t>
бағалау жүргізу тәртібі</w:t>
      </w:r>
    </w:p>
    <w:bookmarkEnd w:id="30"/>
    <w:bookmarkStart w:name="z185" w:id="31"/>
    <w:p>
      <w:pPr>
        <w:spacing w:after="0"/>
        <w:ind w:left="0"/>
        <w:jc w:val="both"/>
      </w:pPr>
      <w:r>
        <w:rPr>
          <w:rFonts w:ascii="Times New Roman"/>
          <w:b w:val="false"/>
          <w:i w:val="false"/>
          <w:color w:val="000000"/>
          <w:sz w:val="28"/>
        </w:rPr>
        <w:t>
      36. Мемлекеттік орган қайта құрылған немесе таратылған жағдайда бағаланатын жылдың бірінші жартыжылдығында осы мемлекеттік органның бағалауы осы әдістемеге сәйкес құқықтық мирасқор мемлекеттік органның бағалауы шеңберінде жүзеге асырылады.</w:t>
      </w:r>
      <w:r>
        <w:br/>
      </w:r>
      <w:r>
        <w:rPr>
          <w:rFonts w:ascii="Times New Roman"/>
          <w:b w:val="false"/>
          <w:i w:val="false"/>
          <w:color w:val="000000"/>
          <w:sz w:val="28"/>
        </w:rPr>
        <w:t>
</w:t>
      </w:r>
      <w:r>
        <w:rPr>
          <w:rFonts w:ascii="Times New Roman"/>
          <w:b w:val="false"/>
          <w:i w:val="false"/>
          <w:color w:val="000000"/>
          <w:sz w:val="28"/>
        </w:rPr>
        <w:t>
      37. Мемлекеттік орган қайта құрылған немесе таратылған жағдайда бағаланатын жылдың екінші жарты жылдығында оның қызметіне бағалау жүргізілмейді, ал осы мемлекеттік орган қызметін талдау нәтижелері құқықтық мирасқор мемлекеттік органға бағалау қорытындылары бойынша берілген ұсыныстар мен ұсынымдар әзірлеу кезінде ескеріледі.</w:t>
      </w:r>
    </w:p>
    <w:bookmarkEnd w:id="31"/>
    <w:bookmarkStart w:name="z187" w:id="32"/>
    <w:p>
      <w:pPr>
        <w:spacing w:after="0"/>
        <w:ind w:left="0"/>
        <w:jc w:val="left"/>
      </w:pPr>
      <w:r>
        <w:rPr>
          <w:rFonts w:ascii="Times New Roman"/>
          <w:b/>
          <w:i w:val="false"/>
          <w:color w:val="000000"/>
        </w:rPr>
        <w:t xml:space="preserve"> 
8. Бағаланатын мемлекеттік органдардың есепті ақпаратының</w:t>
      </w:r>
      <w:r>
        <w:br/>
      </w:r>
      <w:r>
        <w:rPr>
          <w:rFonts w:ascii="Times New Roman"/>
          <w:b/>
          <w:i w:val="false"/>
          <w:color w:val="000000"/>
        </w:rPr>
        <w:t>
уақтылығын, толықтығын және дәйектілігін айқындау рәсімі</w:t>
      </w:r>
    </w:p>
    <w:bookmarkEnd w:id="32"/>
    <w:bookmarkStart w:name="z188" w:id="33"/>
    <w:p>
      <w:pPr>
        <w:spacing w:after="0"/>
        <w:ind w:left="0"/>
        <w:jc w:val="both"/>
      </w:pPr>
      <w:r>
        <w:rPr>
          <w:rFonts w:ascii="Times New Roman"/>
          <w:b w:val="false"/>
          <w:i w:val="false"/>
          <w:color w:val="000000"/>
          <w:sz w:val="28"/>
        </w:rPr>
        <w:t>
      38. Бағаланатын мемлекеттік орган Бағалау кестесіне сәйкес нақты және дәйекті жасалған есепті ақпаратын бағалауға уәкілетті мемлекеттік органға уақтылы ұсынады.</w:t>
      </w:r>
      <w:r>
        <w:br/>
      </w:r>
      <w:r>
        <w:rPr>
          <w:rFonts w:ascii="Times New Roman"/>
          <w:b w:val="false"/>
          <w:i w:val="false"/>
          <w:color w:val="000000"/>
          <w:sz w:val="28"/>
        </w:rPr>
        <w:t>
</w:t>
      </w:r>
      <w:r>
        <w:rPr>
          <w:rFonts w:ascii="Times New Roman"/>
          <w:b w:val="false"/>
          <w:i w:val="false"/>
          <w:color w:val="000000"/>
          <w:sz w:val="28"/>
        </w:rPr>
        <w:t>
      39. Есепті ақпаратын уақтылы, толық емес және дәйекті ұсынбау фактілері анықталған жағдайда, бұл бағыт бойынша қорытынды бағалаудан айыппұлдық балдар шегеріледі.</w:t>
      </w:r>
      <w:r>
        <w:br/>
      </w:r>
      <w:r>
        <w:rPr>
          <w:rFonts w:ascii="Times New Roman"/>
          <w:b w:val="false"/>
          <w:i w:val="false"/>
          <w:color w:val="000000"/>
          <w:sz w:val="28"/>
        </w:rPr>
        <w:t>
</w:t>
      </w:r>
      <w:r>
        <w:rPr>
          <w:rFonts w:ascii="Times New Roman"/>
          <w:b w:val="false"/>
          <w:i w:val="false"/>
          <w:color w:val="000000"/>
          <w:sz w:val="28"/>
        </w:rPr>
        <w:t>
      40. Бағалауға уәкілетті мемлекеттік органға бағалау кестесінде көзделген мерзімнен кейін ұсынылған есепті ақпараты уақтылы емес деп танылады. Мемлекеттік органның есепті ақпаратын уақтылы ұсынбаған кезде 1,5 (бір жарым) балы шегеріледі.</w:t>
      </w:r>
      <w:r>
        <w:br/>
      </w:r>
      <w:r>
        <w:rPr>
          <w:rFonts w:ascii="Times New Roman"/>
          <w:b w:val="false"/>
          <w:i w:val="false"/>
          <w:color w:val="000000"/>
          <w:sz w:val="28"/>
        </w:rPr>
        <w:t>
</w:t>
      </w:r>
      <w:r>
        <w:rPr>
          <w:rFonts w:ascii="Times New Roman"/>
          <w:b w:val="false"/>
          <w:i w:val="false"/>
          <w:color w:val="000000"/>
          <w:sz w:val="28"/>
        </w:rPr>
        <w:t>
      41. Есепті ақпаратының құрылымына қойылатын белгіленген талаптарда көзделген (ұсыныстар, бөлімдер, кестелер, көрсеткіштер мәні және т.б.) элементтері жоқ есепті ақпараты толық емес деп танылады.</w:t>
      </w:r>
      <w:r>
        <w:br/>
      </w:r>
      <w:r>
        <w:rPr>
          <w:rFonts w:ascii="Times New Roman"/>
          <w:b w:val="false"/>
          <w:i w:val="false"/>
          <w:color w:val="000000"/>
          <w:sz w:val="28"/>
        </w:rPr>
        <w:t>
</w:t>
      </w:r>
      <w:r>
        <w:rPr>
          <w:rFonts w:ascii="Times New Roman"/>
          <w:b w:val="false"/>
          <w:i w:val="false"/>
          <w:color w:val="000000"/>
          <w:sz w:val="28"/>
        </w:rPr>
        <w:t>
      Мемлекеттік органның толық емес ақпаратты ұсынғаны үшін 2 (екі) айыппұлдық балы шегеріледі.</w:t>
      </w:r>
      <w:r>
        <w:br/>
      </w:r>
      <w:r>
        <w:rPr>
          <w:rFonts w:ascii="Times New Roman"/>
          <w:b w:val="false"/>
          <w:i w:val="false"/>
          <w:color w:val="000000"/>
          <w:sz w:val="28"/>
        </w:rPr>
        <w:t>
</w:t>
      </w:r>
      <w:r>
        <w:rPr>
          <w:rFonts w:ascii="Times New Roman"/>
          <w:b w:val="false"/>
          <w:i w:val="false"/>
          <w:color w:val="000000"/>
          <w:sz w:val="28"/>
        </w:rPr>
        <w:t>
      42. Қайта тексеру барысында 3 және одан да көп шындыққа сәйкес келмейтін фактілер анықталмаса, ол дәйектi емес есепті ақпараты деп танылады.</w:t>
      </w:r>
      <w:r>
        <w:br/>
      </w:r>
      <w:r>
        <w:rPr>
          <w:rFonts w:ascii="Times New Roman"/>
          <w:b w:val="false"/>
          <w:i w:val="false"/>
          <w:color w:val="000000"/>
          <w:sz w:val="28"/>
        </w:rPr>
        <w:t>
</w:t>
      </w:r>
      <w:r>
        <w:rPr>
          <w:rFonts w:ascii="Times New Roman"/>
          <w:b w:val="false"/>
          <w:i w:val="false"/>
          <w:color w:val="000000"/>
          <w:sz w:val="28"/>
        </w:rPr>
        <w:t>
      Көрсетілген фактілер Тексеру актісінде тіркеледі.</w:t>
      </w:r>
      <w:r>
        <w:br/>
      </w:r>
      <w:r>
        <w:rPr>
          <w:rFonts w:ascii="Times New Roman"/>
          <w:b w:val="false"/>
          <w:i w:val="false"/>
          <w:color w:val="000000"/>
          <w:sz w:val="28"/>
        </w:rPr>
        <w:t>
</w:t>
      </w:r>
      <w:r>
        <w:rPr>
          <w:rFonts w:ascii="Times New Roman"/>
          <w:b w:val="false"/>
          <w:i w:val="false"/>
          <w:color w:val="000000"/>
          <w:sz w:val="28"/>
        </w:rPr>
        <w:t>
      Әрбір тіркелген фактіге мемлекеттік органның есепті ақпаратын дәйектi ұсынбағаны үшін 0,2 айыппұлдық балы шегеріледі. Толық емес ақпаратты ұсынғаны үшін айыппұлдық балдарының шегерілген сомасы 5 (бес) балдан аспауы керек.</w:t>
      </w:r>
      <w:r>
        <w:br/>
      </w:r>
      <w:r>
        <w:rPr>
          <w:rFonts w:ascii="Times New Roman"/>
          <w:b w:val="false"/>
          <w:i w:val="false"/>
          <w:color w:val="000000"/>
          <w:sz w:val="28"/>
        </w:rPr>
        <w:t>
</w:t>
      </w:r>
      <w:r>
        <w:rPr>
          <w:rFonts w:ascii="Times New Roman"/>
          <w:b w:val="false"/>
          <w:i w:val="false"/>
          <w:color w:val="000000"/>
          <w:sz w:val="28"/>
        </w:rPr>
        <w:t>
      43. Шегерімдер туралы ақпарат «Талдамалық есеп және орталық мемлекеттік орган/жергілікті атқарушы орган қызметін бағалау қорытындылары» деген бөлімде көрсетіледі.</w:t>
      </w:r>
    </w:p>
    <w:bookmarkEnd w:id="33"/>
    <w:bookmarkStart w:name="z197" w:id="34"/>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w:t>
      </w:r>
      <w:r>
        <w:br/>
      </w:r>
      <w:r>
        <w:rPr>
          <w:rFonts w:ascii="Times New Roman"/>
          <w:b w:val="false"/>
          <w:i w:val="false"/>
          <w:color w:val="000000"/>
          <w:sz w:val="28"/>
        </w:rPr>
        <w:t xml:space="preserve">
мен міндеттерге қол жеткізу    </w:t>
      </w:r>
      <w:r>
        <w:br/>
      </w:r>
      <w:r>
        <w:rPr>
          <w:rFonts w:ascii="Times New Roman"/>
          <w:b w:val="false"/>
          <w:i w:val="false"/>
          <w:color w:val="000000"/>
          <w:sz w:val="28"/>
        </w:rPr>
        <w:t xml:space="preserve">
және іске асыру тиімділігін    </w:t>
      </w:r>
      <w:r>
        <w:br/>
      </w:r>
      <w:r>
        <w:rPr>
          <w:rFonts w:ascii="Times New Roman"/>
          <w:b w:val="false"/>
          <w:i w:val="false"/>
          <w:color w:val="000000"/>
          <w:sz w:val="28"/>
        </w:rPr>
        <w:t xml:space="preserve">
бағалау жөніндегі әдістемеге   </w:t>
      </w:r>
      <w:r>
        <w:br/>
      </w:r>
      <w:r>
        <w:rPr>
          <w:rFonts w:ascii="Times New Roman"/>
          <w:b w:val="false"/>
          <w:i w:val="false"/>
          <w:color w:val="000000"/>
          <w:sz w:val="28"/>
        </w:rPr>
        <w:t xml:space="preserve">
1-қосымша             </w:t>
      </w:r>
    </w:p>
    <w:bookmarkEnd w:id="34"/>
    <w:bookmarkStart w:name="z198" w:id="35"/>
    <w:p>
      <w:pPr>
        <w:spacing w:after="0"/>
        <w:ind w:left="0"/>
        <w:jc w:val="both"/>
      </w:pPr>
      <w:r>
        <w:rPr>
          <w:rFonts w:ascii="Times New Roman"/>
          <w:b w:val="false"/>
          <w:i w:val="false"/>
          <w:color w:val="000000"/>
          <w:sz w:val="28"/>
        </w:rPr>
        <w:t>
нысан</w:t>
      </w:r>
    </w:p>
    <w:bookmarkEnd w:id="35"/>
    <w:bookmarkStart w:name="z199" w:id="36"/>
    <w:p>
      <w:pPr>
        <w:spacing w:after="0"/>
        <w:ind w:left="0"/>
        <w:jc w:val="left"/>
      </w:pPr>
      <w:r>
        <w:rPr>
          <w:rFonts w:ascii="Times New Roman"/>
          <w:b/>
          <w:i w:val="false"/>
          <w:color w:val="000000"/>
        </w:rPr>
        <w:t xml:space="preserve"> 
Есепті ақпаратта қамтылған деректерді қайта тексеру</w:t>
      </w:r>
      <w:r>
        <w:br/>
      </w:r>
      <w:r>
        <w:rPr>
          <w:rFonts w:ascii="Times New Roman"/>
          <w:b/>
          <w:i w:val="false"/>
          <w:color w:val="000000"/>
        </w:rPr>
        <w:t>
қорытындылары бойынша тексеру актісі</w:t>
      </w:r>
    </w:p>
    <w:bookmarkEnd w:id="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мемлекеттік органның/жергілікті атқарушы органның атауы)</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6817"/>
        <w:gridCol w:w="2238"/>
      </w:tblGrid>
      <w:tr>
        <w:trPr>
          <w:trHeight w:val="51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Шегерілетін балдар</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ақпараттың уақтылы ұсынылмауы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толық емес ақпарат ұсынылуы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дұрыс емес ұсынылуы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Мемлекеттік органның бағалау кестесіне сәйкес есепті ақпаратты ұсыну мерзімі:</w:t>
      </w:r>
      <w:r>
        <w:br/>
      </w:r>
      <w:r>
        <w:rPr>
          <w:rFonts w:ascii="Times New Roman"/>
          <w:b w:val="false"/>
          <w:i w:val="false"/>
          <w:color w:val="000000"/>
          <w:sz w:val="28"/>
        </w:rPr>
        <w:t>
      201_ жылдың «____»________.</w:t>
      </w:r>
      <w:r>
        <w:br/>
      </w:r>
      <w:r>
        <w:rPr>
          <w:rFonts w:ascii="Times New Roman"/>
          <w:b w:val="false"/>
          <w:i w:val="false"/>
          <w:color w:val="000000"/>
          <w:sz w:val="28"/>
        </w:rPr>
        <w:t>
      Есепті ақпараттың ұсынылатын нақты күні: 201_ жылдың «____»________.</w:t>
      </w:r>
      <w:r>
        <w:br/>
      </w:r>
      <w:r>
        <w:rPr>
          <w:rFonts w:ascii="Times New Roman"/>
          <w:b w:val="false"/>
          <w:i w:val="false"/>
          <w:color w:val="000000"/>
          <w:sz w:val="28"/>
        </w:rPr>
        <w:t>
      Шегеру балы: ______</w:t>
      </w:r>
      <w:r>
        <w:br/>
      </w:r>
      <w:r>
        <w:rPr>
          <w:rFonts w:ascii="Times New Roman"/>
          <w:b w:val="false"/>
          <w:i w:val="false"/>
          <w:color w:val="000000"/>
          <w:sz w:val="28"/>
        </w:rPr>
        <w:t>
      2. Толық ақпарат ұсынылмаған, оның ішінде белгіленген талаптармен есепті ақпараттың құрылымына қойылатын көзделген белгіленген талаптармен мынадай элементтер көрсетілмеген (қосымшалар, бөлімдер, кестелер, көрсеткіштердің мәндері және т.б.):</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w:t>
      </w:r>
      <w:r>
        <w:br/>
      </w:r>
      <w:r>
        <w:rPr>
          <w:rFonts w:ascii="Times New Roman"/>
          <w:b w:val="false"/>
          <w:i w:val="false"/>
          <w:color w:val="000000"/>
          <w:sz w:val="28"/>
        </w:rPr>
        <w:t>
      Шегеру балы: ______</w:t>
      </w:r>
      <w:r>
        <w:br/>
      </w:r>
      <w:r>
        <w:rPr>
          <w:rFonts w:ascii="Times New Roman"/>
          <w:b w:val="false"/>
          <w:i w:val="false"/>
          <w:color w:val="000000"/>
          <w:sz w:val="28"/>
        </w:rPr>
        <w:t>
      3. Қайта тексеру барысында фактілерге мынадай сәйкессіздіктер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822"/>
        <w:gridCol w:w="1524"/>
        <w:gridCol w:w="1481"/>
        <w:gridCol w:w="2695"/>
        <w:gridCol w:w="1694"/>
        <w:gridCol w:w="110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индикатор/тікелей нақты көрсеткіштер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жоспары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факті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 бойынша есепті жылдың факті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Балдарды шегеру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Шегеру балы: ______ балл.</w:t>
      </w:r>
      <w:r>
        <w:br/>
      </w:r>
      <w:r>
        <w:rPr>
          <w:rFonts w:ascii="Times New Roman"/>
          <w:b w:val="false"/>
          <w:i w:val="false"/>
          <w:color w:val="000000"/>
          <w:sz w:val="28"/>
        </w:rPr>
        <w:t>
      Шегеру қорытындысы: ______ балл.</w:t>
      </w:r>
    </w:p>
    <w:p>
      <w:pPr>
        <w:spacing w:after="0"/>
        <w:ind w:left="0"/>
        <w:jc w:val="both"/>
      </w:pPr>
      <w:r>
        <w:rPr>
          <w:rFonts w:ascii="Times New Roman"/>
          <w:b w:val="false"/>
          <w:i w:val="false"/>
          <w:color w:val="000000"/>
          <w:sz w:val="28"/>
        </w:rPr>
        <w:t>Уәкілетті органның өкілі, лауазымы _____ ______  ____________________</w:t>
      </w:r>
      <w:r>
        <w:br/>
      </w: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Бағаланатын мемлекеттік органның</w:t>
      </w:r>
      <w:r>
        <w:br/>
      </w:r>
      <w:r>
        <w:rPr>
          <w:rFonts w:ascii="Times New Roman"/>
          <w:b w:val="false"/>
          <w:i w:val="false"/>
          <w:color w:val="000000"/>
          <w:sz w:val="28"/>
        </w:rPr>
        <w:t>
өкілі, лауазымы      ________ _______  __________________</w:t>
      </w:r>
      <w:r>
        <w:br/>
      </w:r>
      <w:r>
        <w:rPr>
          <w:rFonts w:ascii="Times New Roman"/>
          <w:b w:val="false"/>
          <w:i w:val="false"/>
          <w:color w:val="000000"/>
          <w:sz w:val="28"/>
        </w:rPr>
        <w:t>
                      (күні)  (қолы)  (қолды таратып жазу)</w:t>
      </w:r>
    </w:p>
    <w:bookmarkStart w:name="z200" w:id="37"/>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w:t>
      </w:r>
      <w:r>
        <w:br/>
      </w:r>
      <w:r>
        <w:rPr>
          <w:rFonts w:ascii="Times New Roman"/>
          <w:b w:val="false"/>
          <w:i w:val="false"/>
          <w:color w:val="000000"/>
          <w:sz w:val="28"/>
        </w:rPr>
        <w:t xml:space="preserve">
мен міндеттерге қол жеткізу    </w:t>
      </w:r>
      <w:r>
        <w:br/>
      </w:r>
      <w:r>
        <w:rPr>
          <w:rFonts w:ascii="Times New Roman"/>
          <w:b w:val="false"/>
          <w:i w:val="false"/>
          <w:color w:val="000000"/>
          <w:sz w:val="28"/>
        </w:rPr>
        <w:t xml:space="preserve">
және іске асыру тиімділігін    </w:t>
      </w:r>
      <w:r>
        <w:br/>
      </w:r>
      <w:r>
        <w:rPr>
          <w:rFonts w:ascii="Times New Roman"/>
          <w:b w:val="false"/>
          <w:i w:val="false"/>
          <w:color w:val="000000"/>
          <w:sz w:val="28"/>
        </w:rPr>
        <w:t xml:space="preserve">
бағалау жөніндегі әдістемеге   </w:t>
      </w:r>
      <w:r>
        <w:br/>
      </w:r>
      <w:r>
        <w:rPr>
          <w:rFonts w:ascii="Times New Roman"/>
          <w:b w:val="false"/>
          <w:i w:val="false"/>
          <w:color w:val="000000"/>
          <w:sz w:val="28"/>
        </w:rPr>
        <w:t xml:space="preserve">
2-қосымша             </w:t>
      </w:r>
    </w:p>
    <w:bookmarkEnd w:id="37"/>
    <w:bookmarkStart w:name="z201" w:id="38"/>
    <w:p>
      <w:pPr>
        <w:spacing w:after="0"/>
        <w:ind w:left="0"/>
        <w:jc w:val="both"/>
      </w:pPr>
      <w:r>
        <w:rPr>
          <w:rFonts w:ascii="Times New Roman"/>
          <w:b w:val="false"/>
          <w:i w:val="false"/>
          <w:color w:val="000000"/>
          <w:sz w:val="28"/>
        </w:rPr>
        <w:t>
нысан</w:t>
      </w:r>
    </w:p>
    <w:bookmarkEnd w:id="38"/>
    <w:bookmarkStart w:name="z202" w:id="39"/>
    <w:p>
      <w:pPr>
        <w:spacing w:after="0"/>
        <w:ind w:left="0"/>
        <w:jc w:val="left"/>
      </w:pPr>
      <w:r>
        <w:rPr>
          <w:rFonts w:ascii="Times New Roman"/>
          <w:b/>
          <w:i w:val="false"/>
          <w:color w:val="000000"/>
        </w:rPr>
        <w:t xml:space="preserve"> 
Қазақстан Республикасы орталық мемлекеттік органдардың қызметі</w:t>
      </w:r>
      <w:r>
        <w:br/>
      </w:r>
      <w:r>
        <w:rPr>
          <w:rFonts w:ascii="Times New Roman"/>
          <w:b/>
          <w:i w:val="false"/>
          <w:color w:val="000000"/>
        </w:rPr>
        <w:t>
салаларының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74"/>
        <w:gridCol w:w="9462"/>
        <w:gridCol w:w="1689"/>
      </w:tblGrid>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Саланың/бағыттың 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 және мемлекеттік сатып алулар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меншікке иелік ету және меншіктің мемлекеттік мониторингін жүргізу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беретін қарыз алу, үкіметтік және мемлекеттік кепілдік беретін борышты және мемлекет алдындағы борышты басқару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рәсімдердің жүргізілуін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қаржылық есептілік пен аудиторлық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мониторингі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әдіснама мен статистикалық құралдарды қалыптастыру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ақпаратта қоғамның, мемлекеттің және халықаралық қоғамдастықтың қажеттілігін қанағаттандыру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статистикалық қызметті салааралық үйлестіру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оның ішінде еңбек қауіпсіздігі және оны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оның ішінде зейнетақы қамсыздандыру және міндетті әлеуметтік сақтандыру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оның ішінде әлеуметтік көмек, арнайы әлеуметтік қызмет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қызметін құқықтық қамсыздандыру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және азаматтың құқықтары мен бостандықтарының жоғары тұруын және Қазақстан Республикасының егемендігін қамтамасыз етуге, жалпы мемлекеттің даму стратегиясын әзірлеуге және іске асыруға, заң жобалау жұмысын жүргізуге, заңнаманы талдауға, жетілдіруге және жүйелеуге, нормативтік құқықтық актілердің заңдық сараптамасын жүргізуге қатысу арқылы қоғамды және мемлекетті тұрақты және үдемелі дамытуға ұлттық заңнаманы қалыптастыруға қатысу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5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әлемдік қоғамдастықта ұлттық мүдделерін қорғау мен беделін нығайту мақсатында Қазақстанның халықаралық аренадағы қызметін, оның ішінде Қазақстан Республикасының халықаралық шарттарын жасау мен дайындау арқылы құқықтық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мемлекеттік тіркелуін қозғалмайтын мүлікке олармен мәмілелер жасау, қозғалатын мүліктің жекелеген түрлеріне кепілдіктерін мемлекеттік органдардың нормативтік құқықтық актілері, жергілікті өкілдік және атқарушы органдардың, азаматтық жағдайының актілерін сонымен бірге Қазақстан Республикасының нормативтік құқықтық актілерінің мемлекеттік есепке алынуы мен олардың бағалауын жүзеге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көмек көрсетуді ұйымдастыру және заңды қызмет көрсету мен құқықтық насихаттауды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Сот-сараптама қызметін ұйымдастыру және жүзеге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меншік құқықтарын қорғау саласында мемлекеттік саясатты жүзеге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5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істер бойынша заңнамаға сәйкес іс жүргізуді жүзеге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пен материалдық резерв жүйесін қалыптастыру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сипаттағы төтенше жағдайларды алдын алу, жою</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төтенше жағдайларды алдын алу, жою</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саяси бағытын курсын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сыртқы саяси бағытын курсын іске асыру, сыртқы экономикалық саясаттың жүзеге асырылуына жәрдемдесу және Қазақстан Республикасының халықаралық беделін нығайту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8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Егемендігін, қауіпсіздігін, аумағының тұтастығы мен шекарасының беріктігін, оның халықаралық аренада және басқа мемлекеттермен қатынастарында оның саяси сауда-экономикалық және өзге де мүдделерін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6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шетелдік мемлекеттермен, халықаралық ұйымдармен дипломатиялық және консулдық қатынастарды жүзеге асыруы, Қазақстан Республикасының халықаралық беделін арттыру.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бейбітшілік пен жаһандық және өңірлік қауіпсіздікті қамтамасыз ету бойынша Қазақстан Республикасының күш-жігерінің іске асырылуы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мен шет елдегі заңды тұлғаларының мүдделері мен құқықтарын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жоспарлау Қазақстан Республикасының әлеуметтік-экономикалық дамуының негізгі басымдықтарын қалыптастыру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кедендік және бюджеттік саясат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беретін қарыз алу және борыш</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 және мемлекеттік -жеке меншік әріптестікті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және монополиялық қызметті шектеу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және реттелетін нарықтықтар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экономикалық және қаржылық қатынастар, оның ішінде халықаралық экономикалық интеграцияны реттеу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қызметін реттеу және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сауданы реттеу және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дамыту және қолдау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активтерді басқару, оның ішінде корпоративтік басқару сапасын арттыру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жүйесін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Жұмылдырылған дайындық және жұмылдыру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секторын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Автомобильдік көлікті дамыту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қауіпсіздігін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үкімет» және ақпараттандыру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тұрақтылығы және оны жақсарту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қағидаттарын қалыптастыру және төмен сутекті даму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реттеу және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Гидрометеорологиялық қызмет пен экологиялық мониторинг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Спорт және дене шынықтыру істері агенттігі </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мәдениеті және тәрбие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ғарыш жүйелерін құру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 қоса алғанда, жерүсті ғарыш инфрақұрылымының объектілерін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зерттеулер жүргізу мен технологияларды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саласының ұшқыштары мен кадрларын дайындау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кешенінің салаларын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кешенінің өндірісі мен өнімін қайта өңдеу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кешенін техникалық жарақтандыру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кешенін ғылыми қамтамасыз ету және кадрларды даярлау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орман ресурстарын, жануарлар әлемінің ресурсын ерекше сақталатын табиғат аумақтарын сақтау, ұтымды қолдану мен қайта қалпына келтіру: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әлемінің түрлі алуандылығын сақтау, қорғау, қайта қалпына келтіру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сақталатын табиғат аумақтары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қолданылуы мен сақталуы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ақша-кредит саясатын әзірлеу мен жүргізілуі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жүйелерінің жұмыс істеуін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реттеу мен валюталық бақылауды жүзеге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жүйесінің тұрақтылығының қамтамасыз етуінің жәрдемдесуі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нарығының және қаржы ұйымдарының өзге тұлғалардың қызметін құзыреті шегінде реттеу, бақылау және қадағалауы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жүйесі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сақтандыру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қызметті тұтынушылардың құқықтары мен заңды мүдделерінің қорғалуының тиісті деңгейін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 шаруашылығы агенттігі</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мен қала құрылысы қызметі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қызметі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(электрожелілік объектілер 0,4 кВ)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(100 Гкал/сағ одан да көп қуаттылығы белгіленген ЖЭО)</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қалдықтармен жұмыс істеу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шаруашылығын абаттандыру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құқығын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 және реттелетін нарықтардағы баға белгілеуді мемлекеттік реттеу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бақылау және реттеу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бағаларын белгілеуін мемлекеттік реттеу және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қызметтер көрсетуге(тауарларға, жұмыстарға) кемсітушіліксіз қол жеткізуді қамтамасыз ету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қызметін жүзеге асыру саласында тұтынушылардың құқығын қорға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қарамағындағы мемлекеттік басқару аяларында (салаларында) бәсекелестіктің дамуына жәрдемдесу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қорғау және тиісті тауар нарықтарындағы сәйкес монополиялық қызметі шектеулері іске асыру, сонымен бірге тұтынушылардың құқығын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бәсекелестіктің дамуына жәрдемдесу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монополияға қарсы заңнамасын бұзушылықтардың алдын алу және тергеу, ескерту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шоғырландыруды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шегеретін нарық субъектілерін монополиясыздандыру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құқығын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 және жаңа технологиялар министрлігі</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ғылыми-техникалық дамуы мен инновациялары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инвестицияларды мемлекеттік қолдау мен жұмыс істеуі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 инвестициялық ахуал жасау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 емес секторына инвестициялар тарту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іске асуы мен мониторингі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жұмыс істеуі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 кен-металлургиялық кешені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жасайтын сала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индустриясы мен құрылыс материалдары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және медициналық өнеркәсіп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жиһаз және ағаш жасайтын өнеркәсіп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өнеркәсібі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саладағы сервистің дамуы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саладағы инфрақұрылымның дамуы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Туристерді тарту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Электрэнергетика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көзінің жаңаруы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үнемдеу мен энергия тиімділік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мен метрология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мен жер қойнауларын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зерттеулер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Минералды-шикізат базасын қалпына келтіру, жер қойнауын ұтымды және кешенді қолдану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шикізатын қоспағанда, минералды ресурстарды қолдану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жерасты сулар мен емдік балшықтар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жабдықтардың химиялық өнімнің қауіпсіздігі (сала бағытына сәйкес)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(Қазақстандық) қамтуды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аясында бірыңғай мемлекеттік саясатын іске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жүйесін жетілдіру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кадрларының жай-күйі мониторингісі мен мемлекеттік органдардың мемлекеттік қызмет саласында заңнаманың сақталуын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даярлау, қайта даярлау және біліктілігін арттыру мәселелері бойынша мемлекеттік органдар қызметін үйлестіру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тиімділігін бағалау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сапасын бағалау мен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-химиялық өнімнің өндірісін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көміртегі шикізатын барлау, өндіру және бірігіп барлау мен өндіруді өткізуге жер қойнауын пайдаланушылардың келісімшарттардың шарттарын бақылау және мониторингі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басқару саласында оның ішінде жерлерді ұтымды пайдалану мен қорғауды қамтамасыз ету үшін мемлекеттік реттеу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өнім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Мәдениетті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объектілерін пайдалану және күзету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келісімнің Ішкі саяси тұрақтылығын бекіту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рәміздерді әзірлеу мен пайдалану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 және құжаттама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 қызметінің тиімділігін қамтамасыз ету жолымен халыққа сапалы медициналық көмектің барлық түрлерін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сапалы медициналық көмектің барлық түрлерін ұйымдастыру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 көлемін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сапасын бақылау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алдын алу және салауатты өмір салтын қалыптастыру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салауаттылықты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дәрілік құралдардың сапасы мен қолжетімдігін арттыру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және ғылым, денсаулық сақтау саласындағы кадр саясаты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білікті кадрлармен қамтамасыз 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1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ғылымды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ғылымды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қызмет саласындағы мемлекеттік реттеу және діни бірлестіктерімен өзара іс-қимыл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және түсіндіру жұмысы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өзара іс-қимыл және жергілікті атқарушы органдар қызметінің өз құзыреті шегінде үйлестірілуін жүзеге асыру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bl>
    <w:bookmarkStart w:name="z203" w:id="40"/>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w:t>
      </w:r>
      <w:r>
        <w:br/>
      </w:r>
      <w:r>
        <w:rPr>
          <w:rFonts w:ascii="Times New Roman"/>
          <w:b w:val="false"/>
          <w:i w:val="false"/>
          <w:color w:val="000000"/>
          <w:sz w:val="28"/>
        </w:rPr>
        <w:t xml:space="preserve">
мен міндеттерге қол жеткізу    </w:t>
      </w:r>
      <w:r>
        <w:br/>
      </w:r>
      <w:r>
        <w:rPr>
          <w:rFonts w:ascii="Times New Roman"/>
          <w:b w:val="false"/>
          <w:i w:val="false"/>
          <w:color w:val="000000"/>
          <w:sz w:val="28"/>
        </w:rPr>
        <w:t xml:space="preserve">
және іске асыру тиімділігін    </w:t>
      </w:r>
      <w:r>
        <w:br/>
      </w:r>
      <w:r>
        <w:rPr>
          <w:rFonts w:ascii="Times New Roman"/>
          <w:b w:val="false"/>
          <w:i w:val="false"/>
          <w:color w:val="000000"/>
          <w:sz w:val="28"/>
        </w:rPr>
        <w:t xml:space="preserve">
бағалау жөніндегі әдістемеге   </w:t>
      </w:r>
      <w:r>
        <w:br/>
      </w:r>
      <w:r>
        <w:rPr>
          <w:rFonts w:ascii="Times New Roman"/>
          <w:b w:val="false"/>
          <w:i w:val="false"/>
          <w:color w:val="000000"/>
          <w:sz w:val="28"/>
        </w:rPr>
        <w:t xml:space="preserve">
3-қосымша             </w:t>
      </w:r>
    </w:p>
    <w:bookmarkEnd w:id="40"/>
    <w:bookmarkStart w:name="z204" w:id="41"/>
    <w:p>
      <w:pPr>
        <w:spacing w:after="0"/>
        <w:ind w:left="0"/>
        <w:jc w:val="left"/>
      </w:pPr>
      <w:r>
        <w:rPr>
          <w:rFonts w:ascii="Times New Roman"/>
          <w:b/>
          <w:i w:val="false"/>
          <w:color w:val="000000"/>
        </w:rPr>
        <w:t xml:space="preserve"> 
Аумақтарды дамыту бағдарламасы шеңберінде</w:t>
      </w:r>
      <w:r>
        <w:br/>
      </w:r>
      <w:r>
        <w:rPr>
          <w:rFonts w:ascii="Times New Roman"/>
          <w:b/>
          <w:i w:val="false"/>
          <w:color w:val="000000"/>
        </w:rPr>
        <w:t>
Қазақстан Республикасы жергілікті атқарушы органдардың қызметі салаларының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74"/>
        <w:gridCol w:w="9462"/>
        <w:gridCol w:w="1689"/>
      </w:tblGrid>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Саланың/бағыттың 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сауда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инвестициялар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туризм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 пен тәртіп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коммуникациялар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және көлік</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аумақтарды, экологияны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w:t>
            </w:r>
          </w:p>
        </w:tc>
      </w:tr>
    </w:tbl>
    <w:bookmarkStart w:name="z205" w:id="42"/>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w:t>
      </w:r>
      <w:r>
        <w:br/>
      </w:r>
      <w:r>
        <w:rPr>
          <w:rFonts w:ascii="Times New Roman"/>
          <w:b w:val="false"/>
          <w:i w:val="false"/>
          <w:color w:val="000000"/>
          <w:sz w:val="28"/>
        </w:rPr>
        <w:t xml:space="preserve">
мен міндеттерге қол жеткізу    </w:t>
      </w:r>
      <w:r>
        <w:br/>
      </w:r>
      <w:r>
        <w:rPr>
          <w:rFonts w:ascii="Times New Roman"/>
          <w:b w:val="false"/>
          <w:i w:val="false"/>
          <w:color w:val="000000"/>
          <w:sz w:val="28"/>
        </w:rPr>
        <w:t xml:space="preserve">
және іске асыру тиімділігін    </w:t>
      </w:r>
      <w:r>
        <w:br/>
      </w:r>
      <w:r>
        <w:rPr>
          <w:rFonts w:ascii="Times New Roman"/>
          <w:b w:val="false"/>
          <w:i w:val="false"/>
          <w:color w:val="000000"/>
          <w:sz w:val="28"/>
        </w:rPr>
        <w:t xml:space="preserve">
бағалау жөніндегі әдістемеге   </w:t>
      </w:r>
      <w:r>
        <w:br/>
      </w:r>
      <w:r>
        <w:rPr>
          <w:rFonts w:ascii="Times New Roman"/>
          <w:b w:val="false"/>
          <w:i w:val="false"/>
          <w:color w:val="000000"/>
          <w:sz w:val="28"/>
        </w:rPr>
        <w:t xml:space="preserve">
4-қосымша             </w:t>
      </w:r>
    </w:p>
    <w:bookmarkEnd w:id="42"/>
    <w:bookmarkStart w:name="z206" w:id="43"/>
    <w:p>
      <w:pPr>
        <w:spacing w:after="0"/>
        <w:ind w:left="0"/>
        <w:jc w:val="both"/>
      </w:pPr>
      <w:r>
        <w:rPr>
          <w:rFonts w:ascii="Times New Roman"/>
          <w:b w:val="false"/>
          <w:i w:val="false"/>
          <w:color w:val="000000"/>
          <w:sz w:val="28"/>
        </w:rPr>
        <w:t>
нысан</w:t>
      </w:r>
    </w:p>
    <w:bookmarkEnd w:id="43"/>
    <w:bookmarkStart w:name="z207" w:id="44"/>
    <w:p>
      <w:pPr>
        <w:spacing w:after="0"/>
        <w:ind w:left="0"/>
        <w:jc w:val="left"/>
      </w:pPr>
      <w:r>
        <w:rPr>
          <w:rFonts w:ascii="Times New Roman"/>
          <w:b/>
          <w:i w:val="false"/>
          <w:color w:val="000000"/>
        </w:rPr>
        <w:t xml:space="preserve"> 
Жергілікті атқарушы органдардың нәтижелілік коэффициентін есептеу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5063"/>
        <w:gridCol w:w="1547"/>
        <w:gridCol w:w="1761"/>
        <w:gridCol w:w="1335"/>
        <w:gridCol w:w="2252"/>
      </w:tblGrid>
      <w:tr>
        <w:trPr>
          <w:trHeight w:val="76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өлш.бір.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индексі</w:t>
            </w:r>
          </w:p>
        </w:tc>
      </w:tr>
      <w:tr>
        <w:trPr>
          <w:trHeight w:val="3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халықтың құрамында өзін-өзі жұмыспен қамтығандар үлесі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Баспананы қажет ететін азаматтар саны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көздерден шығатын ауаны ластайтын заттардың жан басына шаққанда атмосфераға шығарылды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жан басына.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ақшалы табыс индексі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басына шаққанда Жалпы өңірлік өнім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45"/>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w:t>
      </w:r>
      <w:r>
        <w:br/>
      </w:r>
      <w:r>
        <w:rPr>
          <w:rFonts w:ascii="Times New Roman"/>
          <w:b w:val="false"/>
          <w:i w:val="false"/>
          <w:color w:val="000000"/>
          <w:sz w:val="28"/>
        </w:rPr>
        <w:t xml:space="preserve">
мен міндеттерге қол жеткізу    </w:t>
      </w:r>
      <w:r>
        <w:br/>
      </w:r>
      <w:r>
        <w:rPr>
          <w:rFonts w:ascii="Times New Roman"/>
          <w:b w:val="false"/>
          <w:i w:val="false"/>
          <w:color w:val="000000"/>
          <w:sz w:val="28"/>
        </w:rPr>
        <w:t xml:space="preserve">
және іске асыру тиімділігін    </w:t>
      </w:r>
      <w:r>
        <w:br/>
      </w:r>
      <w:r>
        <w:rPr>
          <w:rFonts w:ascii="Times New Roman"/>
          <w:b w:val="false"/>
          <w:i w:val="false"/>
          <w:color w:val="000000"/>
          <w:sz w:val="28"/>
        </w:rPr>
        <w:t xml:space="preserve">
бағалау жөніндегі әдістемеге   </w:t>
      </w:r>
      <w:r>
        <w:br/>
      </w:r>
      <w:r>
        <w:rPr>
          <w:rFonts w:ascii="Times New Roman"/>
          <w:b w:val="false"/>
          <w:i w:val="false"/>
          <w:color w:val="000000"/>
          <w:sz w:val="28"/>
        </w:rPr>
        <w:t xml:space="preserve">
5-қосымша             </w:t>
      </w:r>
    </w:p>
    <w:bookmarkEnd w:id="45"/>
    <w:bookmarkStart w:name="z209" w:id="46"/>
    <w:p>
      <w:pPr>
        <w:spacing w:after="0"/>
        <w:ind w:left="0"/>
        <w:jc w:val="both"/>
      </w:pPr>
      <w:r>
        <w:rPr>
          <w:rFonts w:ascii="Times New Roman"/>
          <w:b w:val="false"/>
          <w:i w:val="false"/>
          <w:color w:val="000000"/>
          <w:sz w:val="28"/>
        </w:rPr>
        <w:t>
нысан</w:t>
      </w:r>
    </w:p>
    <w:bookmarkEnd w:id="46"/>
    <w:bookmarkStart w:name="z210" w:id="47"/>
    <w:p>
      <w:pPr>
        <w:spacing w:after="0"/>
        <w:ind w:left="0"/>
        <w:jc w:val="left"/>
      </w:pPr>
      <w:r>
        <w:rPr>
          <w:rFonts w:ascii="Times New Roman"/>
          <w:b/>
          <w:i w:val="false"/>
          <w:color w:val="000000"/>
        </w:rPr>
        <w:t xml:space="preserve"> 
Қадағаланатын саладағы /аядағы /өңірдегі стратегиялық мақсаттар</w:t>
      </w:r>
      <w:r>
        <w:br/>
      </w:r>
      <w:r>
        <w:rPr>
          <w:rFonts w:ascii="Times New Roman"/>
          <w:b/>
          <w:i w:val="false"/>
          <w:color w:val="000000"/>
        </w:rPr>
        <w:t>
мен міндеттерге қол жеткізу және іске асыру тиімділігін бағалау</w:t>
      </w:r>
      <w:r>
        <w:br/>
      </w:r>
      <w:r>
        <w:rPr>
          <w:rFonts w:ascii="Times New Roman"/>
          <w:b/>
          <w:i w:val="false"/>
          <w:color w:val="000000"/>
        </w:rPr>
        <w:t>
нәтижелері туралы қорытынды</w:t>
      </w:r>
      <w:r>
        <w:br/>
      </w:r>
      <w:r>
        <w:rPr>
          <w:rFonts w:ascii="Times New Roman"/>
          <w:b/>
          <w:i w:val="false"/>
          <w:color w:val="000000"/>
        </w:rPr>
        <w:t>
__________________________________________________________________</w:t>
      </w:r>
      <w:r>
        <w:br/>
      </w:r>
      <w:r>
        <w:rPr>
          <w:rFonts w:ascii="Times New Roman"/>
          <w:b/>
          <w:i w:val="false"/>
          <w:color w:val="000000"/>
        </w:rPr>
        <w:t>
(орталық мемлекеттік органның/жергілікті атқарушы органның атауы)</w:t>
      </w:r>
    </w:p>
    <w:bookmarkEnd w:id="47"/>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7235"/>
        <w:gridCol w:w="433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өлшемдері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өлшемді бағалау балы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жоспардың/Аумақтарды дамыту бағдарламасының сапасы мен толықтығы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жоспардың/Аумақтарды дамыту бағдарламасының мақсаттары мен міндеттеріне қол жеткізу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нәтижелілігінің коэффициенті</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 шегеру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Талдамалық есеп және орталық мемлекеттік органның/жергілікті атқарушы</w:t>
      </w:r>
      <w:r>
        <w:br/>
      </w:r>
      <w:r>
        <w:rPr>
          <w:rFonts w:ascii="Times New Roman"/>
          <w:b w:val="false"/>
          <w:i w:val="false"/>
          <w:color w:val="000000"/>
          <w:sz w:val="28"/>
        </w:rPr>
        <w:t>
органның қызметін бағалау бойынша тұжырымдар: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Орталық мемлекеттік органның/жергілікті атқарушы органның қызметін</w:t>
      </w:r>
      <w:r>
        <w:br/>
      </w:r>
      <w:r>
        <w:rPr>
          <w:rFonts w:ascii="Times New Roman"/>
          <w:b w:val="false"/>
          <w:i w:val="false"/>
          <w:color w:val="000000"/>
          <w:sz w:val="28"/>
        </w:rPr>
        <w:t>
жақсарту бойынша ұсынымдар</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Мемлекеттік органның/Президент Әкімшілігі/</w:t>
      </w:r>
      <w:r>
        <w:br/>
      </w:r>
      <w:r>
        <w:rPr>
          <w:rFonts w:ascii="Times New Roman"/>
          <w:b w:val="false"/>
          <w:i w:val="false"/>
          <w:color w:val="000000"/>
          <w:sz w:val="28"/>
        </w:rPr>
        <w:t>
Премьер-Министрі Кеңсесі</w:t>
      </w:r>
      <w:r>
        <w:br/>
      </w:r>
      <w:r>
        <w:rPr>
          <w:rFonts w:ascii="Times New Roman"/>
          <w:b w:val="false"/>
          <w:i w:val="false"/>
          <w:color w:val="000000"/>
          <w:sz w:val="28"/>
        </w:rPr>
        <w:t xml:space="preserve">
құрылымдық бөлімшесінің басшысы ______    ____________________ </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    ____________________</w:t>
      </w:r>
      <w:r>
        <w:br/>
      </w:r>
      <w:r>
        <w:rPr>
          <w:rFonts w:ascii="Times New Roman"/>
          <w:b w:val="false"/>
          <w:i w:val="false"/>
          <w:color w:val="000000"/>
          <w:sz w:val="28"/>
        </w:rPr>
        <w:t>
                                (қолы)    (қолды таратып жазу)</w:t>
      </w:r>
    </w:p>
    <w:bookmarkStart w:name="z211" w:id="48"/>
    <w:p>
      <w:pPr>
        <w:spacing w:after="0"/>
        <w:ind w:left="0"/>
        <w:jc w:val="both"/>
      </w:pPr>
      <w:r>
        <w:rPr>
          <w:rFonts w:ascii="Times New Roman"/>
          <w:b w:val="false"/>
          <w:i w:val="false"/>
          <w:color w:val="000000"/>
          <w:sz w:val="28"/>
        </w:rPr>
        <w:t xml:space="preserve">
Қадағаланатын саладағы /аядағы/ </w:t>
      </w:r>
      <w:r>
        <w:br/>
      </w:r>
      <w:r>
        <w:rPr>
          <w:rFonts w:ascii="Times New Roman"/>
          <w:b w:val="false"/>
          <w:i w:val="false"/>
          <w:color w:val="000000"/>
          <w:sz w:val="28"/>
        </w:rPr>
        <w:t xml:space="preserve">
өңірдегі стратегиялық мақсаттар  </w:t>
      </w:r>
      <w:r>
        <w:br/>
      </w:r>
      <w:r>
        <w:rPr>
          <w:rFonts w:ascii="Times New Roman"/>
          <w:b w:val="false"/>
          <w:i w:val="false"/>
          <w:color w:val="000000"/>
          <w:sz w:val="28"/>
        </w:rPr>
        <w:t xml:space="preserve">
мен міндеттерге қол жеткізу    </w:t>
      </w:r>
      <w:r>
        <w:br/>
      </w:r>
      <w:r>
        <w:rPr>
          <w:rFonts w:ascii="Times New Roman"/>
          <w:b w:val="false"/>
          <w:i w:val="false"/>
          <w:color w:val="000000"/>
          <w:sz w:val="28"/>
        </w:rPr>
        <w:t xml:space="preserve">
және іске асыру тиімділігін    </w:t>
      </w:r>
      <w:r>
        <w:br/>
      </w:r>
      <w:r>
        <w:rPr>
          <w:rFonts w:ascii="Times New Roman"/>
          <w:b w:val="false"/>
          <w:i w:val="false"/>
          <w:color w:val="000000"/>
          <w:sz w:val="28"/>
        </w:rPr>
        <w:t xml:space="preserve">
бағалау жөніндегі әдістемеге   </w:t>
      </w:r>
      <w:r>
        <w:br/>
      </w:r>
      <w:r>
        <w:rPr>
          <w:rFonts w:ascii="Times New Roman"/>
          <w:b w:val="false"/>
          <w:i w:val="false"/>
          <w:color w:val="000000"/>
          <w:sz w:val="28"/>
        </w:rPr>
        <w:t xml:space="preserve">
6-қосымша             </w:t>
      </w:r>
    </w:p>
    <w:bookmarkEnd w:id="48"/>
    <w:bookmarkStart w:name="z212" w:id="49"/>
    <w:p>
      <w:pPr>
        <w:spacing w:after="0"/>
        <w:ind w:left="0"/>
        <w:jc w:val="both"/>
      </w:pPr>
      <w:r>
        <w:rPr>
          <w:rFonts w:ascii="Times New Roman"/>
          <w:b w:val="false"/>
          <w:i w:val="false"/>
          <w:color w:val="000000"/>
          <w:sz w:val="28"/>
        </w:rPr>
        <w:t>
нысан</w:t>
      </w:r>
    </w:p>
    <w:bookmarkEnd w:id="49"/>
    <w:bookmarkStart w:name="z213" w:id="50"/>
    <w:p>
      <w:pPr>
        <w:spacing w:after="0"/>
        <w:ind w:left="0"/>
        <w:jc w:val="left"/>
      </w:pPr>
      <w:r>
        <w:rPr>
          <w:rFonts w:ascii="Times New Roman"/>
          <w:b/>
          <w:i w:val="false"/>
          <w:color w:val="000000"/>
        </w:rPr>
        <w:t xml:space="preserve"> 
Мемлекеттік органдар қызметінің тиімділігін бағалау нәтижелері</w:t>
      </w:r>
      <w:r>
        <w:br/>
      </w:r>
      <w:r>
        <w:rPr>
          <w:rFonts w:ascii="Times New Roman"/>
          <w:b/>
          <w:i w:val="false"/>
          <w:color w:val="000000"/>
        </w:rPr>
        <w:t>
бойынша келіспеушіліктер кестесі</w:t>
      </w:r>
      <w:r>
        <w:br/>
      </w:r>
      <w:r>
        <w:rPr>
          <w:rFonts w:ascii="Times New Roman"/>
          <w:b/>
          <w:i w:val="false"/>
          <w:color w:val="000000"/>
        </w:rPr>
        <w:t>
__________________________________________________________________</w:t>
      </w:r>
      <w:r>
        <w:br/>
      </w:r>
      <w:r>
        <w:rPr>
          <w:rFonts w:ascii="Times New Roman"/>
          <w:b/>
          <w:i w:val="false"/>
          <w:color w:val="000000"/>
        </w:rPr>
        <w:t>
(мемлекеттік органның атауы)</w:t>
      </w:r>
      <w:r>
        <w:br/>
      </w:r>
      <w:r>
        <w:rPr>
          <w:rFonts w:ascii="Times New Roman"/>
          <w:b/>
          <w:i w:val="false"/>
          <w:color w:val="000000"/>
        </w:rPr>
        <w:t>
«Қадағаланатын саладағы /аядағы /өңірдегі стратегиялық мақсаттар мен</w:t>
      </w:r>
      <w:r>
        <w:br/>
      </w:r>
      <w:r>
        <w:rPr>
          <w:rFonts w:ascii="Times New Roman"/>
          <w:b/>
          <w:i w:val="false"/>
          <w:color w:val="000000"/>
        </w:rPr>
        <w:t>
міндеттерге қол жеткізу және іске асыру» бағыты бойынша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999"/>
        <w:gridCol w:w="3043"/>
        <w:gridCol w:w="3242"/>
        <w:gridCol w:w="3330"/>
      </w:tblGrid>
      <w:tr>
        <w:trPr>
          <w:trHeight w:val="45"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бойынша уәкілетті органның қорытындысы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мемлекеттік органның наразылығы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Шағымдану қорытындысы бойынша шешім (қабылданды/қабылданбады)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(наразылықты қабылдау/қабылдамау негіздемесі)</w:t>
            </w:r>
          </w:p>
        </w:tc>
      </w:tr>
      <w:tr>
        <w:trPr>
          <w:trHeight w:val="18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Тұжырымдар: 1-өлшем бойынша: _________________________________;</w:t>
      </w:r>
      <w:r>
        <w:br/>
      </w:r>
      <w:r>
        <w:rPr>
          <w:rFonts w:ascii="Times New Roman"/>
          <w:b w:val="false"/>
          <w:i w:val="false"/>
          <w:color w:val="000000"/>
          <w:sz w:val="28"/>
        </w:rPr>
        <w:t>
      2-өлшем бойынша: ____________________________________________;</w:t>
      </w:r>
      <w:r>
        <w:br/>
      </w:r>
      <w:r>
        <w:rPr>
          <w:rFonts w:ascii="Times New Roman"/>
          <w:b w:val="false"/>
          <w:i w:val="false"/>
          <w:color w:val="000000"/>
          <w:sz w:val="28"/>
        </w:rPr>
        <w:t>
      Шағымдану қорытындыларын ескере отырып, жалпы балл ___________.</w:t>
      </w:r>
    </w:p>
    <w:p>
      <w:pPr>
        <w:spacing w:after="0"/>
        <w:ind w:left="0"/>
        <w:jc w:val="both"/>
      </w:pPr>
      <w:r>
        <w:rPr>
          <w:rFonts w:ascii="Times New Roman"/>
          <w:b w:val="false"/>
          <w:i w:val="false"/>
          <w:color w:val="000000"/>
          <w:sz w:val="28"/>
        </w:rPr>
        <w:t>Комиссия төрағасы, лауазымы       _________       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Шағымдану қорытындылармен таныстым</w:t>
      </w:r>
      <w:r>
        <w:br/>
      </w:r>
      <w:r>
        <w:rPr>
          <w:rFonts w:ascii="Times New Roman"/>
          <w:b w:val="false"/>
          <w:i w:val="false"/>
          <w:color w:val="000000"/>
          <w:sz w:val="28"/>
        </w:rPr>
        <w:t>
Бағаланатын мемлекеттік органның</w:t>
      </w:r>
      <w:r>
        <w:br/>
      </w:r>
      <w:r>
        <w:rPr>
          <w:rFonts w:ascii="Times New Roman"/>
          <w:b w:val="false"/>
          <w:i w:val="false"/>
          <w:color w:val="000000"/>
          <w:sz w:val="28"/>
        </w:rPr>
        <w:t>
Өкілі, лауазымы                   __________     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«____»______________20___ж.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