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c37c" w14:textId="798c3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мәслихаттың 2010 жылғы 24 желтоқсандағы N 29-3
"Жәнібек ауданының ауылдық елді мекендерінде жұмыс істейтін және тұратын денсаулық сақтау, білім беру, әлеуметтік қамсыздандыру, мәдениет және спорт мамандарына 2011 жылға көтерме жәрдемақы және тұрғын үй сатып алу үшін әлеуметтік қолдауды ұсыну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мәслихаттың 2011 жылғы 25 тамыздағы N 34-2 шешімі. Батыс Қазақстан облысы Әділет департаментінде 2011 жылғы 7 қыркүйекте N 7-6-129 тіркелді. Күші жойылды - Батыс Қазақстан облысы Жәнібек аудандық мәслихаттың 2012 жылғы 16 сәуірдегі N 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Жәнібек аудандық мәслихаттың 2012.04.16 </w:t>
      </w:r>
      <w:r>
        <w:rPr>
          <w:rFonts w:ascii="Times New Roman"/>
          <w:b w:val="false"/>
          <w:i w:val="false"/>
          <w:color w:val="ff0000"/>
          <w:sz w:val="28"/>
        </w:rPr>
        <w:t>N 3-3</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Қазақстан Республикасының 2011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1998 жылғы 24 наурыздағы "Нормативтік құқықтық актілер </w:t>
      </w:r>
      <w:r>
        <w:rPr>
          <w:rFonts w:ascii="Times New Roman"/>
          <w:b w:val="false"/>
          <w:i w:val="false"/>
          <w:color w:val="000000"/>
          <w:sz w:val="28"/>
        </w:rPr>
        <w:t>туралы"</w:t>
      </w:r>
      <w:r>
        <w:rPr>
          <w:rFonts w:ascii="Times New Roman"/>
          <w:b w:val="false"/>
          <w:i w:val="false"/>
          <w:color w:val="000000"/>
          <w:sz w:val="28"/>
        </w:rPr>
        <w:t xml:space="preserve"> Заңдарына сәйкес, батыс Қазақстан облысы Әділет департаментінің 2011 жылғы 21 шілдедегі N 4-7035 Заңды бұзуды жою туралы ұсынысын қарап,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"Жәнібек ауданының ауылдық елді мекендерінде жұмыс істейтін және тұратын денсаулық сақтау, білім беру, әлеуметтік қамсыздандыру, мәдениет және спорт мамандарына 2011 жылға көтерме жәрдемақы және тұрғын үй сатып алу үшін әлеуметтік қолдауды ұсыну туралы" Жәнібек аудандық мәслихаттың 2010 жылғы 24 желтоқсандағы N 29-3 (нормативтік құқықтық актілерді мемлекеттік тіркеу тізімінде N 7-6-116 нөмірімен тіркелген, 2011 жылғы 1 ақпанда, аудандық "Шұғыла" газетінде N 6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төмендегі өзгерістер енгізілсін:</w:t>
      </w:r>
      <w:r>
        <w:br/>
      </w:r>
      <w:r>
        <w:rPr>
          <w:rFonts w:ascii="Times New Roman"/>
          <w:b w:val="false"/>
          <w:i w:val="false"/>
          <w:color w:val="000000"/>
          <w:sz w:val="28"/>
        </w:rPr>
        <w:t>
</w:t>
      </w:r>
      <w:r>
        <w:rPr>
          <w:rFonts w:ascii="Times New Roman"/>
          <w:b w:val="false"/>
          <w:i w:val="false"/>
          <w:color w:val="000000"/>
          <w:sz w:val="28"/>
        </w:rPr>
        <w:t>
      1) 1 тармақта:</w:t>
      </w:r>
      <w:r>
        <w:br/>
      </w:r>
      <w:r>
        <w:rPr>
          <w:rFonts w:ascii="Times New Roman"/>
          <w:b w:val="false"/>
          <w:i w:val="false"/>
          <w:color w:val="000000"/>
          <w:sz w:val="28"/>
        </w:rPr>
        <w:t>
      "алты жүз отыз есептік" деген сөз "бір мың бес жүз еселік"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он күн өткен соң қолданысқа енгізіледі.</w:t>
      </w:r>
    </w:p>
    <w:bookmarkEnd w:id="0"/>
    <w:p>
      <w:pPr>
        <w:spacing w:after="0"/>
        <w:ind w:left="0"/>
        <w:jc w:val="both"/>
      </w:pPr>
      <w:r>
        <w:rPr>
          <w:rFonts w:ascii="Times New Roman"/>
          <w:b w:val="false"/>
          <w:i/>
          <w:color w:val="000000"/>
          <w:sz w:val="28"/>
        </w:rPr>
        <w:t>      Сессия төрағасы                  Ғ. Қ. Лұқпанов</w:t>
      </w:r>
      <w:r>
        <w:br/>
      </w:r>
      <w:r>
        <w:rPr>
          <w:rFonts w:ascii="Times New Roman"/>
          <w:b w:val="false"/>
          <w:i w:val="false"/>
          <w:color w:val="000000"/>
          <w:sz w:val="28"/>
        </w:rPr>
        <w:t>
</w:t>
      </w:r>
      <w:r>
        <w:rPr>
          <w:rFonts w:ascii="Times New Roman"/>
          <w:b w:val="false"/>
          <w:i/>
          <w:color w:val="000000"/>
          <w:sz w:val="28"/>
        </w:rPr>
        <w:t>      Аудандық мәслихат хатшысы        Т. З. Қадимов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