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b175" w14:textId="671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ауылындағы кейбір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2011 жылғы 19 мамырдағы N 142 шешімі. Батыс Қазақстан облысы Жаңақала аудандық әділет басқармасында 2011 жылғы 20 маусымда N 7-5-129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12 тамыздағы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халықтың пікірін ескере отырып, Жаңақала аудандық ономастикалық комиссиясының 2011 жылғы 3 ақпандағы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Жаңақала ауылындағы кейбір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63 көшеге - "Бақтығали Уәлиевтің атындағы" атау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66 көшеге - "Тәуелсіздіктің 20 жылдығы"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Жаңақала ауылдық округі әкімі аппаратының бас маманы Т. Бигалиевке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Жаңақала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Д. Закарин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