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0bc6" w14:textId="1800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2010 жылғы 27 желтоқсандағы № 26-1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2011 жылғы 17 қарашадағы № 33-1 шешімі. Батыс Қазақстан облысы Әділет департаментінде 2011 жылғы 25 қарашада № 7-5-134 тіркелді. Күші жойылды - Батыс Қазақстан облысы Жаңақала аудандық мәслихатының 2012 жылғы 19 сәуірдегі № 2-20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2012.04.19 № 2-20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Жаңақала аудандық мәслихатының "2011-2013 жылдарға арналған аудандық бюджет туралы" 2010 жылғы 27 желтоқсандағы № 26-1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7-5-125 нөмерімен тіркелген, 2011 жылғы 22 қаңтардағы, 2011 жылғы 29 қаңтардағы, 2011 жылғы 8 наурыздағы, 2011 жылғы 12 наурыздағы, 2011 жылғы 22 наурыздағы, 2011 жылғы 26 наурыздағы, 2011 жылғы 9 шілдедегі, 2011 жылғы 13 тамыздағы, 2011 жылғы 20 тамыздағы аудандық "Жаңарған өңір" газетінде № 4, № 5-6, № 12, № 13, № 14, № 15, № 31, № 36, № 37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"1 973 567" деген сан "1 973 926" деген санмен ауыстырылсын;</w:t>
      </w:r>
      <w:r>
        <w:br/>
      </w:r>
      <w:r>
        <w:rPr>
          <w:rFonts w:ascii="Times New Roman"/>
          <w:b w:val="false"/>
          <w:i w:val="false"/>
          <w:color w:val="000000"/>
          <w:sz w:val="28"/>
        </w:rPr>
        <w:t>
      "460 696" деген сан "458 939" деген санмен ауыстырылсын;</w:t>
      </w:r>
      <w:r>
        <w:br/>
      </w:r>
      <w:r>
        <w:rPr>
          <w:rFonts w:ascii="Times New Roman"/>
          <w:b w:val="false"/>
          <w:i w:val="false"/>
          <w:color w:val="000000"/>
          <w:sz w:val="28"/>
        </w:rPr>
        <w:t>
      "2 150" деген сан "3 796" деген санмен ауыстырылсын;</w:t>
      </w:r>
      <w:r>
        <w:br/>
      </w:r>
      <w:r>
        <w:rPr>
          <w:rFonts w:ascii="Times New Roman"/>
          <w:b w:val="false"/>
          <w:i w:val="false"/>
          <w:color w:val="000000"/>
          <w:sz w:val="28"/>
        </w:rPr>
        <w:t>
      "881" деген сан "992" деген санмен ауыстырылсын;</w:t>
      </w:r>
      <w:r>
        <w:br/>
      </w:r>
      <w:r>
        <w:rPr>
          <w:rFonts w:ascii="Times New Roman"/>
          <w:b w:val="false"/>
          <w:i w:val="false"/>
          <w:color w:val="000000"/>
          <w:sz w:val="28"/>
        </w:rPr>
        <w:t>
      "1 509 840" деген сан "1 510 199" деген санмен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"1 989 056" деген сан "1 989 415" деген санмен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Е. Дүйсенғалиев</w:t>
      </w:r>
      <w:r>
        <w:br/>
      </w:r>
      <w:r>
        <w:rPr>
          <w:rFonts w:ascii="Times New Roman"/>
          <w:b w:val="false"/>
          <w:i w:val="false"/>
          <w:color w:val="000000"/>
          <w:sz w:val="28"/>
        </w:rPr>
        <w:t>
</w:t>
      </w:r>
      <w:r>
        <w:rPr>
          <w:rFonts w:ascii="Times New Roman"/>
          <w:b w:val="false"/>
          <w:i/>
          <w:color w:val="000000"/>
          <w:sz w:val="28"/>
        </w:rPr>
        <w:t>      Аудандық мәслихат хатшысы        Р. Саматов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17 қарашадағы</w:t>
      </w:r>
      <w:r>
        <w:br/>
      </w:r>
      <w:r>
        <w:rPr>
          <w:rFonts w:ascii="Times New Roman"/>
          <w:b w:val="false"/>
          <w:i w:val="false"/>
          <w:color w:val="000000"/>
          <w:sz w:val="28"/>
        </w:rPr>
        <w:t>
№ 33-1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26-1 шешіміне 1-қосымша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659"/>
        <w:gridCol w:w="618"/>
        <w:gridCol w:w="576"/>
        <w:gridCol w:w="7045"/>
        <w:gridCol w:w="20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1 973 926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270 078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257 694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1 510 199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1 510 199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1 510 199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643"/>
        <w:gridCol w:w="838"/>
        <w:gridCol w:w="816"/>
        <w:gridCol w:w="6502"/>
        <w:gridCol w:w="20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1 989 415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166 413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154 279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44 372</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95 672</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83 478</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1 271 257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101 578</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101 578</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101 578</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1 130 530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1 130 530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1 072 546</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57 984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оқытылатын мүгедек балаларды жабдықпен бағдарламалық қамтыммен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186 533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165 107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165 107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15 482</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54 768</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гигеналық құралдармен қамтамасыз етуге, және ымдау тілі мамандарының, жеке көмекшілердің қызмет көрсету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21 426</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21 426</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73 682</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124 193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64 376</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64 376</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64 376</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110 179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68 802</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68 802</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68 802</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кентерде, ауылдарға (селоларда), ауылдық (селолық) округтерде автомобиль жолдарының жұмыс істеуін қамтамасыз ету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8 607</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келсім шарттары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