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32fc" w14:textId="9483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2010 жылғы 27 желтоқсандағы № 26-1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2011 жылғы 14 маусымдағы № 28-2 шешімі. Батыс Қазақстан облысы Әділет департаментінде 2011 жылғы 24 маусымда № 7-5-131 тіркелді. Күші жойылды - Батыс Қазақстан облысы Жаңақала аудандық мәслихатының 2012 жылғы 19 сәуірдегі № 2-20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2012.04.19 № 2-20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Жаңақала аудандық мәслихатының 2010 жылғы 27 желтоқсандағы № 26-1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7-5-125 нөмерімен тіркелген, 2011 жылғы 22 қаңтардағы, 2011 жылғы 29 қаңтардағы, 2011 жылғы 8 наурыздағы, 2011 жылғы 12 наурыздағы, 2011 жылғы 22 наурыздағы, 2011 жылғы 26 наурыздағы аудандық "Жаңарған өңір" газетінде № 4, № 5-6, № 12, № 13, № 14, № 15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"1 955 392" деген сан "1 989 888" деген санмен ауыстырылсын;</w:t>
      </w:r>
      <w:r>
        <w:br/>
      </w:r>
      <w:r>
        <w:rPr>
          <w:rFonts w:ascii="Times New Roman"/>
          <w:b w:val="false"/>
          <w:i w:val="false"/>
          <w:color w:val="000000"/>
          <w:sz w:val="28"/>
        </w:rPr>
        <w:t>
      "443 277" деген сан "460 696" деген санмен ауыстырылсын;</w:t>
      </w:r>
      <w:r>
        <w:br/>
      </w:r>
      <w:r>
        <w:rPr>
          <w:rFonts w:ascii="Times New Roman"/>
          <w:b w:val="false"/>
          <w:i w:val="false"/>
          <w:color w:val="000000"/>
          <w:sz w:val="28"/>
        </w:rPr>
        <w:t>
      "300" деген сан "881" деген санмен ауыстырылсын;</w:t>
      </w:r>
      <w:r>
        <w:br/>
      </w:r>
      <w:r>
        <w:rPr>
          <w:rFonts w:ascii="Times New Roman"/>
          <w:b w:val="false"/>
          <w:i w:val="false"/>
          <w:color w:val="000000"/>
          <w:sz w:val="28"/>
        </w:rPr>
        <w:t>
      "1 509 665" деген сан "1 526 161" деген санмен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"1 960 934" деген сан "1 995 430" деген санмен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Ғұбашев</w:t>
      </w:r>
      <w:r>
        <w:br/>
      </w:r>
      <w:r>
        <w:rPr>
          <w:rFonts w:ascii="Times New Roman"/>
          <w:b w:val="false"/>
          <w:i w:val="false"/>
          <w:color w:val="000000"/>
          <w:sz w:val="28"/>
        </w:rPr>
        <w:t>
</w:t>
      </w:r>
      <w:r>
        <w:rPr>
          <w:rFonts w:ascii="Times New Roman"/>
          <w:b w:val="false"/>
          <w:i/>
          <w:color w:val="000000"/>
          <w:sz w:val="28"/>
        </w:rPr>
        <w:t>      Аудандық мәслихат хатшысы        Р. Саматов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14 маусымдағы</w:t>
      </w:r>
      <w:r>
        <w:br/>
      </w:r>
      <w:r>
        <w:rPr>
          <w:rFonts w:ascii="Times New Roman"/>
          <w:b w:val="false"/>
          <w:i w:val="false"/>
          <w:color w:val="000000"/>
          <w:sz w:val="28"/>
        </w:rPr>
        <w:t>
№ 28-2 шешіміне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27 желтоқсандағы</w:t>
      </w:r>
      <w:r>
        <w:br/>
      </w:r>
      <w:r>
        <w:rPr>
          <w:rFonts w:ascii="Times New Roman"/>
          <w:b w:val="false"/>
          <w:i w:val="false"/>
          <w:color w:val="000000"/>
          <w:sz w:val="28"/>
        </w:rPr>
        <w:t>
№ 26-1 шешіміне 1 қосымша</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659"/>
        <w:gridCol w:w="618"/>
        <w:gridCol w:w="576"/>
        <w:gridCol w:w="7045"/>
        <w:gridCol w:w="207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1 989 888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460 696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100 673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100 673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266 427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255 194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1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1 526 161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1 526 161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1 526 161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93"/>
        <w:gridCol w:w="800"/>
        <w:gridCol w:w="780"/>
        <w:gridCol w:w="6814"/>
        <w:gridCol w:w="210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1 995 430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162 206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37 412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94 462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82 612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1 264 704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1 124 653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1 124 653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1 066 449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58 204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оқытылатын мүгедек балаларды жабдықпен бағдарламалық қамтыммен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188 486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гигеналық құралдармен қамтамасыз етуге, және ымдау тілі мамандарының, жеке көмекшілердің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70 290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69 590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34 590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36 437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36 437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100 636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кентерде, ауылдарға (селоларда), ауылдық (селолық) округтерде автомобиль жолдарының жұмыс істеуін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келсім шарттары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