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330d" w14:textId="8e43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2010 жылғы 27 желтоқсандағы № 26-1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2011 жылғы 13 сәуірдегі № 27-2 шешімі. Батыс Қазақстан облысы Әділет департаментінде 2011 жылғы 29 сәуірде № 7-5-127 тіркелді. Күші жойылды - Батыс Қазақстан облысы Жаңақала аудандық мәслихатының 2012 жылғы 19 сәуірдегі № 2-20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2012.04.19 № 2-20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Жаңақала аудандық мәслихатының 2010 жылғы 27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7-5-125 нөмірімен тіркелген, 2011 жылғы 22 қаңтардағы, 2011 жылғы 29 қаңтардағы, 2011 жылғы 8 наурыздағы, 2011 жылғы 12 наурыздағы, 2011 жылғы 22 наурыздағы, 2011 жылғы 26 наурыздағы аудандық "Жаңарған өңір" газетінде № 4, № 5-6, № 12, № 13, № 14, № 15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w:t>
      </w:r>
      <w:r>
        <w:br/>
      </w:r>
      <w:r>
        <w:rPr>
          <w:rFonts w:ascii="Times New Roman"/>
          <w:b w:val="false"/>
          <w:i w:val="false"/>
          <w:color w:val="000000"/>
          <w:sz w:val="28"/>
        </w:rPr>
        <w:t>
      "1 930 768" деген сан "1 955 392" деген санмен ауыстырылсын;</w:t>
      </w:r>
      <w:r>
        <w:br/>
      </w:r>
      <w:r>
        <w:rPr>
          <w:rFonts w:ascii="Times New Roman"/>
          <w:b w:val="false"/>
          <w:i w:val="false"/>
          <w:color w:val="000000"/>
          <w:sz w:val="28"/>
        </w:rPr>
        <w:t>
      "1 485 041" деген сан "1 509 665"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"1 930 768" деген сан "1 960 934"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несиелендіру" жолын "31 481 мың теңге" деген сандармен және сөздермен толықтырылсын;</w:t>
      </w:r>
      <w:r>
        <w:br/>
      </w:r>
      <w:r>
        <w:rPr>
          <w:rFonts w:ascii="Times New Roman"/>
          <w:b w:val="false"/>
          <w:i w:val="false"/>
          <w:color w:val="000000"/>
          <w:sz w:val="28"/>
        </w:rPr>
        <w:t>
      "бюджеттік несиелер" жолындағы "0" деген сан "31 481" деген санмен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"0" деген сан "-37 023"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 тапшылығын қаржыландыру (профицитін пайдалану)" жолындағы "0" деген сан "37 023" деген санмен ауыстырылсын;</w:t>
      </w:r>
      <w:r>
        <w:br/>
      </w:r>
      <w:r>
        <w:rPr>
          <w:rFonts w:ascii="Times New Roman"/>
          <w:b w:val="false"/>
          <w:i w:val="false"/>
          <w:color w:val="000000"/>
          <w:sz w:val="28"/>
        </w:rPr>
        <w:t>
      "қарыздар түсімі" жолындағы "0" деген сан "24 035" деген санмен ауыстырылсын;</w:t>
      </w:r>
      <w:r>
        <w:br/>
      </w:r>
      <w:r>
        <w:rPr>
          <w:rFonts w:ascii="Times New Roman"/>
          <w:b w:val="false"/>
          <w:i w:val="false"/>
          <w:color w:val="000000"/>
          <w:sz w:val="28"/>
        </w:rPr>
        <w:t>
      "қарыздарды өтеу" жолындағы "0" деген сан "11 241" деген санмен ауыстырылсын;</w:t>
      </w:r>
      <w:r>
        <w:br/>
      </w:r>
      <w:r>
        <w:rPr>
          <w:rFonts w:ascii="Times New Roman"/>
          <w:b w:val="false"/>
          <w:i w:val="false"/>
          <w:color w:val="000000"/>
          <w:sz w:val="28"/>
        </w:rPr>
        <w:t>
      "бюджет қаражатының пайдаланатын қалдықтары" жолындағы "0" деген сан "24 229"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Хайырбеков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13 сәуірдегі</w:t>
      </w:r>
      <w:r>
        <w:br/>
      </w:r>
      <w:r>
        <w:rPr>
          <w:rFonts w:ascii="Times New Roman"/>
          <w:b w:val="false"/>
          <w:i w:val="false"/>
          <w:color w:val="000000"/>
          <w:sz w:val="28"/>
        </w:rPr>
        <w:t>
№ 27-2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59"/>
        <w:gridCol w:w="618"/>
        <w:gridCol w:w="576"/>
        <w:gridCol w:w="7045"/>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1 955 392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443 277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253 194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1 509 665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1 509 665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1 509 665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93"/>
        <w:gridCol w:w="800"/>
        <w:gridCol w:w="780"/>
        <w:gridCol w:w="6814"/>
        <w:gridCol w:w="2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1 960 934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1 260 126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1 123 803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1 123 803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келсім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