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37f" w14:textId="c3e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аумағын аймақтарға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13 қыркүйектегі № 162 қаулысы. Батыс Қазақстан облысының Әділет департаментінде 2011 жылғы 21 қыркүйекте № 3072 тіркелді. Күші жойылды - Батыс Қазақстан облысы әкімдігінің 2011 жылғы 31 қазандағы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2011.10.31 № 19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Ауыл шаруашылығы министрінің міндетін атқарушының 2009 жылғы 31 желтоқсандағы № 767 "Аумақты аймақтарға бөл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 әкімдігінің 2011 жылғы 15 тамыздағы  № 162 "Жәнібек ауданы Талов ауылдық округінің Комсомол қызтағы аумағына карантин режимін және шектеу іс-шараларын енгізе отырып карантин аймағының ветеринариялық режим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Бас мемлекеттік ветеринариялық-санитарлық инспекторының 2011 жылғы 10 тамыздағы № 1-12-1493 ұсынбас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ының аумағын келесі аймақтарға бөлу жүр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лов селолық округінің Комсомол қыстағы аумағын қамтитын 8 шақырымдық радиустағы сібір жарасы эпизоотиялық ошағымен қолайсыз айма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лов селолық округінің Талов, Аманат, Майтүбек, Бірлік ауылдары, Бассейн, Қарабүгет қыстақтарын, Жақсыбай селолық округінің Ақадыр ауылы аумағын қамтитын 25 шақырымдық радиустағы буферлік айма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қсыбай селолық округінің Жақсыбай ауылы аумағын қамтитын 50 шақырымдық радиустағы бақылау айма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аймақтар шегінен тыс орналасқан Жәнібек ауданының аумақтары қолайлы аймақтарғ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, Батыс Қазақстан облысының Бас мемлекеттік ветеринариялық-санитарлық инспекторы (келісім бойынша), Жәнібек ауданының аудан және селолық округтерінің әкімдері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 және 2011 жылғы 9 тамыз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Е. Айту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9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