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7f15" w14:textId="b4d7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2011 жылы келген денсаулық сақтау, білім беру, әлеуметтік қамсыздандыру, мәдениет
және спорт ұйымдарының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17 маусымдағы N 37/8-IV шешімі. Шығыс Қазақстан облысы Әділет департаментінің Шемонаиха аудандық әділет басқармасында 2011 жылғы 22 маусымда N 5-19-151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Шемонаиха ауданының ауылдық елді мекендеріне жұмыс істеу және тұру үшін келген денсаулық сақтау, білім беру, әлеуметтік қамсыздандыру, мәдениет және спорт ұйымдарының мамандарына әлеуметтік қолдау шаралары республикалық бюджет қаражаты есебінен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 және тұрғын үй сатып алу үшін алты жүз отыз еселік айлық есептік көрсеткіштен аспайтын сомада кредит берілсін.</w:t>
      </w:r>
      <w:r>
        <w:br/>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xml:space="preserve">      мәслихатының хатшысы                       Ә. Баяндинов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