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3879" w14:textId="e573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27 желтоқсандағы № 26-2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2011 жылғы 9 қарашадағы № 32-2 шешімі. Шығыс Қазақстан облысы Әділет департаментінің Тарбағатай аудандық әділет басқармасында 2011 жылғы 21 қарашада № 5-16-116 тіркелді. Шешімнің қабылдау мерзімінің өтуіне байланысты қолдану тоқтатылды (Тарбағатай аудандық мәслихатының 2011 жылғы 30 желтоқсандағы № 105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Шешімнің қабылдау мерзімінің өтуіне байланысты қолдану тоқтатылды (Тарбағатай аудандық мәслихатының 2011.12.30 № 105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2011 жылғы 3 қарашадағы № 33/394-IV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2558, 2011 жылдың 4 қарашасында тіркелген) сәйкес Тарбағатай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"2011-2013 жылдарға арналған аудандық бюджет туралы" 2010 жылғы 27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5-16-105, 2010 жылдың 30 желтоқсанында тіркелген, "Тарбағатай" газетінің 2011 жылғы 13 қаңтардағы № 4, 2011 жылғы 17 қаңтардағы № 5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4 208 674,4 мың теңге, соның ішінде:</w:t>
      </w:r>
      <w:r>
        <w:br/>
      </w:r>
      <w:r>
        <w:rPr>
          <w:rFonts w:ascii="Times New Roman"/>
          <w:b w:val="false"/>
          <w:i w:val="false"/>
          <w:color w:val="000000"/>
          <w:sz w:val="28"/>
        </w:rPr>
        <w:t>
      салықтық түсімдер бойынша – 391 223,0 мың теңге;</w:t>
      </w:r>
      <w:r>
        <w:br/>
      </w:r>
      <w:r>
        <w:rPr>
          <w:rFonts w:ascii="Times New Roman"/>
          <w:b w:val="false"/>
          <w:i w:val="false"/>
          <w:color w:val="000000"/>
          <w:sz w:val="28"/>
        </w:rPr>
        <w:t>
      салықтық емес түсімдер бойынша – 7 620,5 мың теңге;</w:t>
      </w:r>
      <w:r>
        <w:br/>
      </w:r>
      <w:r>
        <w:rPr>
          <w:rFonts w:ascii="Times New Roman"/>
          <w:b w:val="false"/>
          <w:i w:val="false"/>
          <w:color w:val="000000"/>
          <w:sz w:val="28"/>
        </w:rPr>
        <w:t>
      негізгі капиталды сатудан түсетін түсімдер – 1 051,0 мың теңге;</w:t>
      </w:r>
      <w:r>
        <w:br/>
      </w:r>
      <w:r>
        <w:rPr>
          <w:rFonts w:ascii="Times New Roman"/>
          <w:b w:val="false"/>
          <w:i w:val="false"/>
          <w:color w:val="000000"/>
          <w:sz w:val="28"/>
        </w:rPr>
        <w:t>
      трансферттердің түсімдері бойынша – 3 808 779,9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4 157 997,9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20 622,3 мың теңге;</w:t>
      </w:r>
      <w:r>
        <w:br/>
      </w:r>
      <w:r>
        <w:rPr>
          <w:rFonts w:ascii="Times New Roman"/>
          <w:b w:val="false"/>
          <w:i w:val="false"/>
          <w:color w:val="000000"/>
          <w:sz w:val="28"/>
        </w:rPr>
        <w:t>
      бюджеттік кредит – 21 275,3 мың теңге;</w:t>
      </w:r>
      <w:r>
        <w:br/>
      </w:r>
      <w:r>
        <w:rPr>
          <w:rFonts w:ascii="Times New Roman"/>
          <w:b w:val="false"/>
          <w:i w:val="false"/>
          <w:color w:val="000000"/>
          <w:sz w:val="28"/>
        </w:rPr>
        <w:t>
      бюджеттік кредиттерді өтеу – 653,0 мың теңге;</w:t>
      </w:r>
      <w:r>
        <w:br/>
      </w:r>
      <w:r>
        <w:rPr>
          <w:rFonts w:ascii="Times New Roman"/>
          <w:b w:val="false"/>
          <w:i w:val="false"/>
          <w:color w:val="000000"/>
          <w:sz w:val="28"/>
        </w:rPr>
        <w:t>
      қаржы активтерімен жасалатын операциялар бойынша сальдо – 60 457,0 мың теңге, соның ішінде:</w:t>
      </w:r>
      <w:r>
        <w:br/>
      </w:r>
      <w:r>
        <w:rPr>
          <w:rFonts w:ascii="Times New Roman"/>
          <w:b w:val="false"/>
          <w:i w:val="false"/>
          <w:color w:val="000000"/>
          <w:sz w:val="28"/>
        </w:rPr>
        <w:t>
      қаржы активтерін сатып алу – 60 457,0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"бюджет тапшылығы (профициті) – -17 491,2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17 491,2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бірінші - жетінші абзацтары келесі редакцияда жазылсын:</w:t>
      </w:r>
      <w:r>
        <w:br/>
      </w:r>
      <w:r>
        <w:rPr>
          <w:rFonts w:ascii="Times New Roman"/>
          <w:b w:val="false"/>
          <w:i w:val="false"/>
          <w:color w:val="000000"/>
          <w:sz w:val="28"/>
        </w:rPr>
        <w:t>
      "Аудандық бюджетке облыстық бюджеттен мынадай мөлшерде – 279 405,4 мың теңге трансферт көзделгені ескерілсін, оның ішінде:</w:t>
      </w:r>
      <w:r>
        <w:br/>
      </w:r>
      <w:r>
        <w:rPr>
          <w:rFonts w:ascii="Times New Roman"/>
          <w:b w:val="false"/>
          <w:i w:val="false"/>
          <w:color w:val="000000"/>
          <w:sz w:val="28"/>
        </w:rPr>
        <w:t>
      азаматтардың кейбір санаттарына материалдық көмек көрсетуге (ҰОС қатысушылар, ҰОС мүгедектері және оларға теңестірілгендерге, қайтыс болған әскерилердің жанұясына) – 5 908,0 мың теңге;</w:t>
      </w:r>
      <w:r>
        <w:br/>
      </w:r>
      <w:r>
        <w:rPr>
          <w:rFonts w:ascii="Times New Roman"/>
          <w:b w:val="false"/>
          <w:i w:val="false"/>
          <w:color w:val="000000"/>
          <w:sz w:val="28"/>
        </w:rPr>
        <w:t>
      Қазақстан Республикасына еңбегі сіңген зейнеткерлерге материалдық көмек көрсетуге – 24,0 мың теңге;</w:t>
      </w:r>
      <w:r>
        <w:br/>
      </w:r>
      <w:r>
        <w:rPr>
          <w:rFonts w:ascii="Times New Roman"/>
          <w:b w:val="false"/>
          <w:i w:val="false"/>
          <w:color w:val="000000"/>
          <w:sz w:val="28"/>
        </w:rPr>
        <w:t>
      облысқа еңбегі сіңген зейнеткерлерге материалдық көмек көрсетуге – 196,0 мың теңге;</w:t>
      </w:r>
      <w:r>
        <w:br/>
      </w:r>
      <w:r>
        <w:rPr>
          <w:rFonts w:ascii="Times New Roman"/>
          <w:b w:val="false"/>
          <w:i w:val="false"/>
          <w:color w:val="000000"/>
          <w:sz w:val="28"/>
        </w:rPr>
        <w:t>
      аз қамтылған отбасылары балаларын жоғарғы оқу орындарында оқытуға – 23 380,0 мың теңге;</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материалдық көмекке – 21 375,0 мың теңге;</w:t>
      </w:r>
      <w:r>
        <w:br/>
      </w:r>
      <w:r>
        <w:rPr>
          <w:rFonts w:ascii="Times New Roman"/>
          <w:b w:val="false"/>
          <w:i w:val="false"/>
          <w:color w:val="000000"/>
          <w:sz w:val="28"/>
        </w:rPr>
        <w:t>
      бірге тұратын кәмелетке толмаған төрт және одан да көп балалары бар көп балалы аналарға біржолғы материалдық көмекке – 10 185,0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бірінші - жетінші және он үшінші абзацтары келесі редакцияда жазылсын:</w:t>
      </w:r>
      <w:r>
        <w:br/>
      </w:r>
      <w:r>
        <w:rPr>
          <w:rFonts w:ascii="Times New Roman"/>
          <w:b w:val="false"/>
          <w:i w:val="false"/>
          <w:color w:val="000000"/>
          <w:sz w:val="28"/>
        </w:rPr>
        <w:t>
      "Аудандық бюджетке республикалық бюджеттен мынадай мөлшерде – 498 385,5 мың теңге трансферт көзделгені ескерілсін, оның ішінде:</w:t>
      </w:r>
      <w:r>
        <w:br/>
      </w:r>
      <w:r>
        <w:rPr>
          <w:rFonts w:ascii="Times New Roman"/>
          <w:b w:val="false"/>
          <w:i w:val="false"/>
          <w:color w:val="000000"/>
          <w:sz w:val="28"/>
        </w:rPr>
        <w:t>
      мектепке дейінгі тәрбие ұйымдарының қызметін қамтамасыз етуге – 41 076,0 мың теңге;</w:t>
      </w:r>
      <w:r>
        <w:br/>
      </w:r>
      <w:r>
        <w:rPr>
          <w:rFonts w:ascii="Times New Roman"/>
          <w:b w:val="false"/>
          <w:i w:val="false"/>
          <w:color w:val="000000"/>
          <w:sz w:val="28"/>
        </w:rPr>
        <w:t>
      жалпы білім беруге – 53 157,0 мың теңге (негізгі орта және жалпы орта білім беретін мемлекеттік мекемелердегі физика, химия, биология кабинеттерін оқу жабдығымен жарақтандыруға – 12 210,0 мың теңге, бастауыш, негізгі орта және жалпы орта білім беретін мемлекеттік мекемелерде лингафондық және мультимедиялық кабинеттер құруға – 10 693,0 мың теңге, үйден тәрбиеленіп оқытылатын мүгедек балаларды бағдарламалық құрал жабдықтармен қамтамасыз ету – 2 501,0 мың теңге, мектепке дейінгі тәрбие ұйымдарының қызметін қамтамасыз етуге – 27 753,0 мың теңге);</w:t>
      </w:r>
      <w:r>
        <w:br/>
      </w:r>
      <w:r>
        <w:rPr>
          <w:rFonts w:ascii="Times New Roman"/>
          <w:b w:val="false"/>
          <w:i w:val="false"/>
          <w:color w:val="000000"/>
          <w:sz w:val="28"/>
        </w:rPr>
        <w:t>
      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төлемдерінен – 8 437,0 мың теңге;</w:t>
      </w:r>
      <w:r>
        <w:br/>
      </w:r>
      <w:r>
        <w:rPr>
          <w:rFonts w:ascii="Times New Roman"/>
          <w:b w:val="false"/>
          <w:i w:val="false"/>
          <w:color w:val="000000"/>
          <w:sz w:val="28"/>
        </w:rPr>
        <w:t>
      республикалық бюджеттен берілетін нысаналы трансферттер есебінен мамандарды әлеуметтік қолдау шараларын іске асыруға – 5 127,5 мың теңге;</w:t>
      </w:r>
      <w:r>
        <w:br/>
      </w:r>
      <w:r>
        <w:rPr>
          <w:rFonts w:ascii="Times New Roman"/>
          <w:b w:val="false"/>
          <w:i w:val="false"/>
          <w:color w:val="000000"/>
          <w:sz w:val="28"/>
        </w:rPr>
        <w:t>
      сумен жабдықтау жүйесін дамытуға – 241 507,0 мың теңге, оның ішінде: Ақсуат ауылының су құбыры желісін қайта жаңғыртуға – 44 096,0 мың теңге, Кіндікті ауылының су өткізу желілерін қайта жаңғыртуға – 184 851,0 мың теңге, Ойшілік, Қабанбай, Қарасу ауылдарының су құбыры желілерін және құрылғыларын қайта құру жобасы бойынша жобалық-сметалық құжаттама әзірлеуге – 9 990,0 мың теңге, Үштөбе ауылының су құбыры желілерінің және құрылғыларының құрылысы жобасы бойынша жобалау сметалық құжаттама әзірлеуге – 2 570,0 мың теңге;</w:t>
      </w:r>
      <w:r>
        <w:br/>
      </w:r>
      <w:r>
        <w:rPr>
          <w:rFonts w:ascii="Times New Roman"/>
          <w:b w:val="false"/>
          <w:i w:val="false"/>
          <w:color w:val="000000"/>
          <w:sz w:val="28"/>
        </w:rPr>
        <w:t>
      эпизоотияға қарсы іс-шаралар жүргізуге – 96 294,0 мың теңге;";</w:t>
      </w:r>
      <w:r>
        <w:br/>
      </w:r>
      <w:r>
        <w:rPr>
          <w:rFonts w:ascii="Times New Roman"/>
          <w:b w:val="false"/>
          <w:i w:val="false"/>
          <w:color w:val="000000"/>
          <w:sz w:val="28"/>
        </w:rPr>
        <w:t>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инженерлік коммуникациялық инфрақұрылымдардың дамуынан – 1 000,0 мың теңге ауылда кәсіпкерліктің дамуына ықпал ету шеңберінде.";</w:t>
      </w:r>
      <w:r>
        <w:br/>
      </w:r>
      <w:r>
        <w:rPr>
          <w:rFonts w:ascii="Times New Roman"/>
          <w:b w:val="false"/>
          <w:i w:val="false"/>
          <w:color w:val="000000"/>
          <w:sz w:val="28"/>
        </w:rPr>
        <w:t>
      </w:t>
      </w:r>
      <w:r>
        <w:rPr>
          <w:rFonts w:ascii="Times New Roman"/>
          <w:b w:val="false"/>
          <w:i w:val="false"/>
          <w:color w:val="000000"/>
          <w:sz w:val="28"/>
        </w:rPr>
        <w:t xml:space="preserve">4)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2011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9 қарашадағы № 32-2</w:t>
            </w:r>
            <w:r>
              <w:br/>
            </w:r>
            <w:r>
              <w:rPr>
                <w:rFonts w:ascii="Times New Roman"/>
                <w:b w:val="false"/>
                <w:i w:val="false"/>
                <w:color w:val="000000"/>
                <w:sz w:val="20"/>
              </w:rPr>
              <w:t>шешіміне № 1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1 қосымша</w:t>
            </w:r>
          </w:p>
        </w:tc>
      </w:tr>
    </w:tbl>
    <w:p>
      <w:pPr>
        <w:spacing w:after="0"/>
        <w:ind w:left="0"/>
        <w:jc w:val="left"/>
      </w:pPr>
      <w:r>
        <w:rPr>
          <w:rFonts w:ascii="Times New Roman"/>
          <w:b/>
          <w:i w:val="false"/>
          <w:color w:val="000000"/>
        </w:rPr>
        <w:t xml:space="preserve"> 2011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819"/>
        <w:gridCol w:w="4636"/>
        <w:gridCol w:w="52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5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4208674,4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391223,0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187376,0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187376,0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148671,0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148671,0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47532,0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атқарылған қызметтерге салынатын ішкі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 және басқада ресурстарды пайдаланудан түсім</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кәсіпқойлық қызмет жүргізу үшін алымдар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бизнеске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Уәкілетті мемлекеттік органдар немесе міндетті тұлғалар құжаттар бергені немесе заңды әрекет жасау үшін алынатын міндетті төлемдер </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7620,5</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1420,5</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 тұрған мүлікті жалға беруден кірістер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РЕСМИ ТРАНСФЕРТТЕР ТҮСІМДЕРІ</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3808779,9</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жоғары басқару органдарынан түсетін трансферттер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3808779,9</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3808779,9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025"/>
        <w:gridCol w:w="1025"/>
        <w:gridCol w:w="1025"/>
        <w:gridCol w:w="5515"/>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4 157 997,9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353 429,0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320 183,0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195 736,0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2 511 690,4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179 691,4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179 691,4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161 738,4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2 245 469,0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2 245 200,0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2 184 296,0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379 213,0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356 014,0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356 014,0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140 526,0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337 210,0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286 253,0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266 945,0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266 945,0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263 439,0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92 495,0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129 343,8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16 588,8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5 222,8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5 222,8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132 586,0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24 163,7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17 228,7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2 465,7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2 465,7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20622,3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-17491,2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17491,2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12911,8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12911,8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9 қарашадағы № 32-2</w:t>
            </w:r>
            <w:r>
              <w:br/>
            </w:r>
            <w:r>
              <w:rPr>
                <w:rFonts w:ascii="Times New Roman"/>
                <w:b w:val="false"/>
                <w:i w:val="false"/>
                <w:color w:val="000000"/>
                <w:sz w:val="20"/>
              </w:rPr>
              <w:t>шешіміне № 2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4 қосымша</w:t>
            </w:r>
          </w:p>
        </w:tc>
      </w:tr>
    </w:tbl>
    <w:p>
      <w:pPr>
        <w:spacing w:after="0"/>
        <w:ind w:left="0"/>
        <w:jc w:val="left"/>
      </w:pPr>
      <w:r>
        <w:rPr>
          <w:rFonts w:ascii="Times New Roman"/>
          <w:b/>
          <w:i w:val="false"/>
          <w:color w:val="000000"/>
        </w:rPr>
        <w:t xml:space="preserve"> 2011 жылға арналған ауылдық, кенттік округ әкімі аппараттарының</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528"/>
        <w:gridCol w:w="1282"/>
        <w:gridCol w:w="1283"/>
        <w:gridCol w:w="5132"/>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221 871,0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195 736,0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195 736,0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195 736,0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195 651,0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15 466,0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18 582,0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13 087,0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Жәнтікей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9 864,0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18 096,0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9 340,0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24 266,0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24 266,0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24 266,0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Жәнтікей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Жәнтікей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9 қарашадағы № 32-2</w:t>
            </w:r>
            <w:r>
              <w:br/>
            </w:r>
            <w:r>
              <w:rPr>
                <w:rFonts w:ascii="Times New Roman"/>
                <w:b w:val="false"/>
                <w:i w:val="false"/>
                <w:color w:val="000000"/>
                <w:sz w:val="20"/>
              </w:rPr>
              <w:t>шешіміне № 3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7 қосымша</w:t>
            </w:r>
          </w:p>
        </w:tc>
      </w:tr>
    </w:tbl>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83"/>
        <w:gridCol w:w="1283"/>
        <w:gridCol w:w="1283"/>
        <w:gridCol w:w="4375"/>
        <w:gridCol w:w="3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нысаналы трансферттер</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279 405,4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78 982,4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61 068,0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61 068,0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61 068,0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61 068,0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39 467,0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34 216,0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26 453,0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26 453,0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24 230,0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24 230,0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73 435,0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73 435,0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73 435,0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9 қарашадағы № 32-2</w:t>
            </w:r>
            <w:r>
              <w:br/>
            </w:r>
            <w:r>
              <w:rPr>
                <w:rFonts w:ascii="Times New Roman"/>
                <w:b w:val="false"/>
                <w:i w:val="false"/>
                <w:color w:val="000000"/>
                <w:sz w:val="20"/>
              </w:rPr>
              <w:t>шешіміне № 4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8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09"/>
        <w:gridCol w:w="1290"/>
        <w:gridCol w:w="1290"/>
        <w:gridCol w:w="4713"/>
        <w:gridCol w:w="31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498 385,5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120 623,0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59 029,0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59 029,0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41 076,0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50 656,0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50 656,0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50 656,0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10 938,0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10 938,0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2 501,0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13 585,0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7 559,0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242 507,0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241 507,0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241 507,0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241 507,0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101 421,5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96 294,0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96 294,0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96 294,0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9 қарашадағы № 32-2</w:t>
            </w:r>
            <w:r>
              <w:br/>
            </w:r>
            <w:r>
              <w:rPr>
                <w:rFonts w:ascii="Times New Roman"/>
                <w:b w:val="false"/>
                <w:i w:val="false"/>
                <w:color w:val="000000"/>
                <w:sz w:val="20"/>
              </w:rPr>
              <w:t>шешіміне № 5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9 қосымша</w:t>
            </w:r>
          </w:p>
        </w:tc>
      </w:tr>
    </w:tbl>
    <w:p>
      <w:pPr>
        <w:spacing w:after="0"/>
        <w:ind w:left="0"/>
        <w:jc w:val="left"/>
      </w:pPr>
      <w:r>
        <w:rPr>
          <w:rFonts w:ascii="Times New Roman"/>
          <w:b/>
          <w:i w:val="false"/>
          <w:color w:val="000000"/>
        </w:rPr>
        <w:t xml:space="preserve"> Бюджет қаражаты қалдықтарының пайдалануы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605"/>
        <w:gridCol w:w="1470"/>
        <w:gridCol w:w="1471"/>
        <w:gridCol w:w="4947"/>
        <w:gridCol w:w="27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4 078,7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5 702,0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5 702,0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