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196b1" w14:textId="c6196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2011 жылғы 07 қазандағы N 35-4/2 шешімі. Шығыс Қазақстан облысы Әділет департаментінің Зайсан аудандық әділет басқармасында 2011 жылғы 14 қарашада N 5-11-142 тіркелді. Күші жойылды - ШҚО Зайсан аудандық мәслихатының 2012 жылғы 16 шілдедегі N 5-2/1 шешімімен</w:t>
      </w:r>
    </w:p>
    <w:p>
      <w:pPr>
        <w:spacing w:after="0"/>
        <w:ind w:left="0"/>
        <w:jc w:val="both"/>
      </w:pPr>
      <w:bookmarkStart w:name="z1" w:id="0"/>
      <w:r>
        <w:rPr>
          <w:rFonts w:ascii="Times New Roman"/>
          <w:b w:val="false"/>
          <w:i w:val="false"/>
          <w:color w:val="ff0000"/>
          <w:sz w:val="28"/>
        </w:rPr>
        <w:t>  
    Ескерту. Күші жойылды - Зайсан аудандық мәслихатының 2012.07.16 N 5-2/1 шешімімен.</w:t>
      </w:r>
    </w:p>
    <w:bookmarkEnd w:id="0"/>
    <w:bookmarkStart w:name="z2" w:id="1"/>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Республикасының Заңының 18 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Зайсан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6000 (алты мың) теңге мөлшерінде бюджет қаражаты есебінен біржолғы әлеуметтік көмек берілсін.</w:t>
      </w:r>
      <w:r>
        <w:br/>
      </w:r>
      <w:r>
        <w:rPr>
          <w:rFonts w:ascii="Times New Roman"/>
          <w:b w:val="false"/>
          <w:i w:val="false"/>
          <w:color w:val="000000"/>
          <w:sz w:val="28"/>
        </w:rPr>
        <w:t>
</w:t>
      </w:r>
      <w:r>
        <w:rPr>
          <w:rFonts w:ascii="Times New Roman"/>
          <w:b w:val="false"/>
          <w:i w:val="false"/>
          <w:color w:val="000000"/>
          <w:sz w:val="28"/>
        </w:rPr>
        <w:t>
      2. Зайсан аудандық мәслихатының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әлеуметтік көмек беру туралы» 2010 жылғы 29 шілдедегі № 23-3/5 (нормативтік құқық кесімдерді мемлекеттік тіркеу Тізілімінде 5-11-121 нөмірімен тіркелген, аудандық «Достық» газетінің 2010 жылғы 11 қыркүйектегі № 37 санында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оның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Н. Бейсенов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