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54e5" w14:textId="48b5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2010 жылғы 29 желтоқсандағы № 28/2-IV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2011 жылғы 09 қарашадағы N 33/2-IV шешімі. Шығыс Қазақстан облысы Әділет департаментінің Глубокое аудандық әділет басқармасында 2011 жылғы 14 қарашада N 5-9-156 тіркелді. Шешімнің қабылдау мерзімінің өтуіне байланысты қолдану тоқтатылды (Глубокое аудандық мәслихатының 2011 жылғы 30 желтоқсандағы N 332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2011.12.30 N 332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облыстық бюджет туралы»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2011 жылғы 3 қарашадағы 33/394-IV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(нормативтік құқықтық актілердің мемлекеттік тіркеу Тізілімінде № 2558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Глубокое аудандық мәслихатының 2010 жылғы 29 желтоқсандағы № 28/2-IV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5-9-142 болып тіркелген, 2011 жылғы 7 қаңтардағы № 1-2 «Ақ бұлақ» және 2011 жылғы 7 қаңтардағы № 1-2 «Огни Прииртышья»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табыстар - 3621139,9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- 1364890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4755,5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– 35813,7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- 2215680,7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- 3636356,1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бюджетте республикалық бюджеттен нысаналы трансферттер 550524 мың теңге сомасында қарастырылсын,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алтыншы, жетінші абзацтар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2011-2020 жылдарға арналған Қазақстан Республикасындағы білім беруді дамыту 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 25993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ата-аналарының қарауынсыз қалған жетім-баланы (жетім-балаларды) және баланы (балаларды) күту үшін қамқоршыларға (қорғаншыларға) ай сайынғы ақшалай қаражаттарды төлеуге 15786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«еңбекақы төлемін жартылай субсидиялауға, жұмыспен қамту орталықтарын құруға 13760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Брагинец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9379"/>
        <w:gridCol w:w="226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3621139,9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1405459,2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несиелерден сыйақылар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2215680,7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2215680,7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2215680,7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47"/>
        <w:gridCol w:w="689"/>
        <w:gridCol w:w="690"/>
        <w:gridCol w:w="8594"/>
        <w:gridCol w:w="225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3636356,1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262207,4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өкiлетті, атқарушы және басқа органдар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228698,9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147411,9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146071,9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орындауда мемлекеттік саясатты іске асыру саласында және коммуналдық меншікті басқару (облыстық маңызы бар қала)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100660,5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елдi- мекендерде өрттердің алдын алу және оларды сөндіру жөніндегі іс-шаралар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жүру қауiпсiздiгін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біліктілік санатына және мектепке дейінгі білім беру ұйымдарының тәрбиешілеріне қосымша мөлшерін арттыру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1846636,9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1846636,9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құралдармен, бағдарламалық жабдықпен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172710,1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648707,3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құрылысын салу және (немесе) сатып алу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173964,5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бойынша шараларды іске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 мемлекеттік саясатты іске асыру бойынша қызметтер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121329,7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121329,7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Қарызға қызмет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Қарызға қызмет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Сыйақыны төлеу бойынша жергілікті атқарушы органдарының қарызына қызмет ету және облыстық бюджеттен қарыздар бойынша басқа да төлемдер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-53132,2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шарттары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аудандық маңызы бар қала, 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 әкімінің қызметін қамтамасыз ету бойынша</w:t>
      </w:r>
      <w:r>
        <w:br/>
      </w:r>
      <w:r>
        <w:rPr>
          <w:rFonts w:ascii="Times New Roman"/>
          <w:b/>
          <w:i w:val="false"/>
          <w:color w:val="000000"/>
        </w:rPr>
        <w:t>
қызметтерге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604"/>
        <w:gridCol w:w="2202"/>
      </w:tblGrid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146071,9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583"/>
        <w:gridCol w:w="2223"/>
      </w:tblGrid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 бағдарлама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мекендерді сумен жабдықтауды ұйымдастыруға</w:t>
      </w:r>
      <w:r>
        <w:br/>
      </w:r>
      <w:r>
        <w:rPr>
          <w:rFonts w:ascii="Times New Roman"/>
          <w:b/>
          <w:i w:val="false"/>
          <w:color w:val="000000"/>
        </w:rPr>
        <w:t>
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624"/>
        <w:gridCol w:w="2182"/>
      </w:tblGrid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 бағдарлама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«Краснояр ауылдық округі әкімінің аппараты» ММ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583"/>
        <w:gridCol w:w="2223"/>
      </w:tblGrid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 бағдарлама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көріктендіруге және көгалдандыруға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583"/>
        <w:gridCol w:w="2223"/>
      </w:tblGrid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 бағдарлама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30092,3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 жолдарының</w:t>
      </w:r>
      <w:r>
        <w:br/>
      </w:r>
      <w:r>
        <w:rPr>
          <w:rFonts w:ascii="Times New Roman"/>
          <w:b/>
          <w:i w:val="false"/>
          <w:color w:val="000000"/>
        </w:rPr>
        <w:t>
жұмыс істеуін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562"/>
        <w:gridCol w:w="2244"/>
      </w:tblGrid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 бағдарлама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кенті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