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e7d0" w14:textId="2bbe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Глуховка ауылдық округінің ірі қара малдың қарасан індеті бойынша шектеу енгізе отырып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2011 жылғы 1 маусымдағы N 216 қаулысы. Шығыс Қазақстан облысы Әділет департаментінің Бесқарағай ауданындағы Әділет басқармасында 2011 жылғы 29 маусымда N 5-7-97 тіркелді. Күші жойылды - Шығыс Қазақстан облысы Бесқарағай аудандық әкімдігінің 2011 жылғы 15 шілдедегі N 269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2011.07.15 N 269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Глуховка ауылдық округі Глуховка ауылына ірі қара малдың қарасан індеті бойынша 2011 жылғы 19 мамырдағы жүргізген комиссиялық эпизоотиялық тексеру актісін қарастыра отырып,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Глуховка ауылдық округінің Глуховка ауылына ірі қара малдың қарасан індеті бойынша карантин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Глуховка ауылдық округінің әкімі (Закуов Б. Д.) қарасан ошағын жою кезінде ветеринарлық қызметтерге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Қ. Садыковқа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алғаш ресми жарияланған күннен кейін он күнтізбелік күн өткен соң қолданысқа енгізіледі.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ҚР АШМ АӨК МИК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Бесқарағай ААИ бастығы                       А. Шабданов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