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ae03" w14:textId="1bda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Бесқарағай ауданының шақыру учаскесінде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әкімінің 2011 жылғы 5 ақпандағы N 37-1 шешімі. Шығыс Қазақстан облысы Әділет департаментінің Бесқарағай ауданындағы Әділет басқармасында 2011 жылғы 22 ақпанда N 5-7-90 тіркелді. Күші жойылды - Шығыс Қазақстан облысы Бесқарағай ауданының әкімінің 2011 жылғы 28 сәуірдегі N 39-1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ауданының әкімінің 2011.04.28 N 39-1 шешімімен.</w:t>
      </w:r>
      <w:r>
        <w:br/>
      </w:r>
      <w:r>
        <w:rPr>
          <w:rFonts w:ascii="Times New Roman"/>
          <w:b w:val="false"/>
          <w:i w:val="false"/>
          <w:color w:val="000000"/>
          <w:sz w:val="28"/>
        </w:rPr>
        <w:t>
      </w:t>
      </w:r>
      <w:r>
        <w:br/>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Республикасында әскери міндеттілер мен әскери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Бесқарағай ауданында </w:t>
      </w:r>
      <w:r>
        <w:rPr>
          <w:rFonts w:ascii="Times New Roman"/>
          <w:b w:val="false"/>
          <w:i w:val="false"/>
          <w:color w:val="000000"/>
          <w:sz w:val="28"/>
        </w:rPr>
        <w:t>заңмен</w:t>
      </w:r>
      <w:r>
        <w:rPr>
          <w:rFonts w:ascii="Times New Roman"/>
          <w:b w:val="false"/>
          <w:i w:val="false"/>
          <w:color w:val="000000"/>
          <w:sz w:val="28"/>
        </w:rPr>
        <w:t xml:space="preserve"> белгіленген мерзімде 1994 жылы туған азаматтарды, шақыру учаскесінде тіркеу өткізілсін;</w:t>
      </w:r>
      <w:r>
        <w:br/>
      </w:r>
      <w:r>
        <w:rPr>
          <w:rFonts w:ascii="Times New Roman"/>
          <w:b w:val="false"/>
          <w:i w:val="false"/>
          <w:color w:val="000000"/>
          <w:sz w:val="28"/>
        </w:rPr>
        <w:t>
</w:t>
      </w:r>
      <w:r>
        <w:rPr>
          <w:rFonts w:ascii="Times New Roman"/>
          <w:b w:val="false"/>
          <w:i w:val="false"/>
          <w:color w:val="000000"/>
          <w:sz w:val="28"/>
        </w:rPr>
        <w:t>
      2. Бесқарағай аудандық қорғаныс істері жөніндегі бөліміне (Айтказин С. С. келісім бойынша) төмендегі ұсынылсын:</w:t>
      </w:r>
      <w:r>
        <w:br/>
      </w:r>
      <w:r>
        <w:rPr>
          <w:rFonts w:ascii="Times New Roman"/>
          <w:b w:val="false"/>
          <w:i w:val="false"/>
          <w:color w:val="000000"/>
          <w:sz w:val="28"/>
        </w:rPr>
        <w:t>
      1) тәрбиелік және мәдени-көпшілік іс-шараларды, сондай-ақ әскери-оқу орындарына кандидаттарды іріктеу жөніндегі үгіттеу-түсіндіру жұмыстарын ұйымдастыру;</w:t>
      </w:r>
      <w:r>
        <w:br/>
      </w:r>
      <w:r>
        <w:rPr>
          <w:rFonts w:ascii="Times New Roman"/>
          <w:b w:val="false"/>
          <w:i w:val="false"/>
          <w:color w:val="000000"/>
          <w:sz w:val="28"/>
        </w:rPr>
        <w:t>
      2) Бесқарағай аудандық білім беру, дене шынықтыру және спорт бөлімімен (Баталов Б. Ж.) бірлесе әскери-оқу орындарына кандидаттарды іріктеу комиссиясын құрып, дене шынықтыру дайындығы мен білім деңгейін тексеру;</w:t>
      </w:r>
      <w:r>
        <w:br/>
      </w:r>
      <w:r>
        <w:rPr>
          <w:rFonts w:ascii="Times New Roman"/>
          <w:b w:val="false"/>
          <w:i w:val="false"/>
          <w:color w:val="000000"/>
          <w:sz w:val="28"/>
        </w:rPr>
        <w:t>
      3) шақыру учаскесіндегі тіркеу қорытындысы және Қазақстан Республикасы Қарулы Күштеріне қызметке жастардың даярлығы жоспарының орындалуы туралы 2011 жылғы сәуірде ақпарат беру.</w:t>
      </w:r>
      <w:r>
        <w:br/>
      </w:r>
      <w:r>
        <w:rPr>
          <w:rFonts w:ascii="Times New Roman"/>
          <w:b w:val="false"/>
          <w:i w:val="false"/>
          <w:color w:val="000000"/>
          <w:sz w:val="28"/>
        </w:rPr>
        <w:t>
</w:t>
      </w:r>
      <w:r>
        <w:rPr>
          <w:rFonts w:ascii="Times New Roman"/>
          <w:b w:val="false"/>
          <w:i w:val="false"/>
          <w:color w:val="000000"/>
          <w:sz w:val="28"/>
        </w:rPr>
        <w:t>
      3. Шақыру учаскесінде тіркеуден өткен азаматтарды тексеру және емдеу Бесқарағай ауылының Пушкин 2 «а» көшесі бойында орналасқан «Бесқарағай аудандық медицина бірлестігі» МКҚК жүргізілсін.</w:t>
      </w:r>
      <w:r>
        <w:br/>
      </w:r>
      <w:r>
        <w:rPr>
          <w:rFonts w:ascii="Times New Roman"/>
          <w:b w:val="false"/>
          <w:i w:val="false"/>
          <w:color w:val="000000"/>
          <w:sz w:val="28"/>
        </w:rPr>
        <w:t>
</w:t>
      </w:r>
      <w:r>
        <w:rPr>
          <w:rFonts w:ascii="Times New Roman"/>
          <w:b w:val="false"/>
          <w:i w:val="false"/>
          <w:color w:val="000000"/>
          <w:sz w:val="28"/>
        </w:rPr>
        <w:t>
      4. Аудандық медициналық бірлестігіне (Сон Б. Г. келісім бойынша) жасөспірімдерді зертханалық және флюорографиялық тексеруден өткізуін қамтамасыз ету, шақырылатындарды стационарлық зерттеу үшін қажетті төсек орнымен қамтамасыз ету ұсынылсын.</w:t>
      </w:r>
      <w:r>
        <w:br/>
      </w:r>
      <w:r>
        <w:rPr>
          <w:rFonts w:ascii="Times New Roman"/>
          <w:b w:val="false"/>
          <w:i w:val="false"/>
          <w:color w:val="000000"/>
          <w:sz w:val="28"/>
        </w:rPr>
        <w:t>
</w:t>
      </w:r>
      <w:r>
        <w:rPr>
          <w:rFonts w:ascii="Times New Roman"/>
          <w:b w:val="false"/>
          <w:i w:val="false"/>
          <w:color w:val="000000"/>
          <w:sz w:val="28"/>
        </w:rPr>
        <w:t>
      5. Меншік нысанына қарамастан кәсіпорындардың, мекемелердің, ұйымдардың басшыларына келісім бойынша балалардың шақыру учаскесіне шақыру қағазында көрсетілген уақытта қажетті құжаттармен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6. Шығыс Қазақстан облысы Бесқарағай аудандық қаржы, экономика және кәсіпкерлік бөліміне (Скакова М. Ж.) 1994 жылы туған азаматтарды шақыру учаскесінде тіркеуді ұйымдастыру мен өткізу үшін 2011 жылға арналып бекітілген бюджеттің шегінде қаржыландыруды жүргізсін.</w:t>
      </w:r>
      <w:r>
        <w:br/>
      </w:r>
      <w:r>
        <w:rPr>
          <w:rFonts w:ascii="Times New Roman"/>
          <w:b w:val="false"/>
          <w:i w:val="false"/>
          <w:color w:val="000000"/>
          <w:sz w:val="28"/>
        </w:rPr>
        <w:t>
</w:t>
      </w:r>
      <w:r>
        <w:rPr>
          <w:rFonts w:ascii="Times New Roman"/>
          <w:b w:val="false"/>
          <w:i w:val="false"/>
          <w:color w:val="000000"/>
          <w:sz w:val="28"/>
        </w:rPr>
        <w:t>
      7. Бесқарағай аудандық ішкі істер бөліміне (Ахметов Р. С. келісім бойынша) тіркеуден өтуден бас тартып жүрген тұлғаларды іздестіруге жәрдемдесу ұсынылсын.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К. К. Мирашевқа жүктелсін.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жарияланғаннан кейін он күнтізбелік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 ЖЕКСЕМБАЕВ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Келісілген: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бөлімнің бастығы                   С. Айтказин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 ішкі істер</w:t>
      </w:r>
      <w:r>
        <w:br/>
      </w:r>
      <w:r>
        <w:rPr>
          <w:rFonts w:ascii="Times New Roman"/>
          <w:b w:val="false"/>
          <w:i w:val="false"/>
          <w:color w:val="000000"/>
          <w:sz w:val="28"/>
        </w:rPr>
        <w:t>
</w:t>
      </w:r>
      <w:r>
        <w:rPr>
          <w:rFonts w:ascii="Times New Roman"/>
          <w:b w:val="false"/>
          <w:i/>
          <w:color w:val="000000"/>
          <w:sz w:val="28"/>
        </w:rPr>
        <w:t>      бөлімі бастығының орынбасары                        К. Бытебаев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 медицина</w:t>
      </w:r>
      <w:r>
        <w:br/>
      </w:r>
      <w:r>
        <w:rPr>
          <w:rFonts w:ascii="Times New Roman"/>
          <w:b w:val="false"/>
          <w:i w:val="false"/>
          <w:color w:val="000000"/>
          <w:sz w:val="28"/>
        </w:rPr>
        <w:t>
</w:t>
      </w:r>
      <w:r>
        <w:rPr>
          <w:rFonts w:ascii="Times New Roman"/>
          <w:b w:val="false"/>
          <w:i/>
          <w:color w:val="000000"/>
          <w:sz w:val="28"/>
        </w:rPr>
        <w:t>      бірлестігі» МКҚК директоры                               Б. Сон</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