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7040" w14:textId="5ab7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Аягөз аудандық 
мәслихатының 2010 жылғы 30 желтоқсандағы № 01-02/30-2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2011 жылғы 18 наурыздағы N 01-02/32-4 шешімі. Шығыс Қазақстан облысы Әділет департаментінің Аягөз аудандық Әділет басқармасында 2011 жылғы 18 наурызда N 5-6-132 тіркелді. Шешімнің қабылдау мерзімінің өтуіне байланысты қолдану тоқтатылды (Аягөз аудандық мәслихатының 2011 жылғы 27 желтоқсандағы N 166/0617/620х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2011.12.27 N 166/0617/620х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 95-IV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2011 жылғы 11 наурыздағы № 27/336-ІV (2010 жылғы 17 наурыздағы нормативтік құқықтық актілерді мемлекеттік тіркеу тізілімінде 2543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2010 жылғы 30 желтоқсандағы № 01-02/30-2 «2011-2013 жылдарға арналған аудандық бюджет туралы» (2010 жылғы 31 желтоқсанда нормативтік құқықтық актілерді мемлекеттік тіркеу тізілімінде 5-6-128 нөмірімен тіркелген, "Аягөз жаңалықтары" газетінің 2011 жылғы 12 қаңтардағы № 4 (9981), 2011 жылғы 15 қаңтардағы № 5-6 (9982-9983)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осышешіммен өзгерістер мен толықтырулар енгізілді: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«4305947,0» сандары «4424820,0» сандарымен ауыстырылсын;</w:t>
      </w:r>
      <w:r>
        <w:br/>
      </w:r>
      <w:r>
        <w:rPr>
          <w:rFonts w:ascii="Times New Roman"/>
          <w:b w:val="false"/>
          <w:i w:val="false"/>
          <w:color w:val="000000"/>
          <w:sz w:val="28"/>
        </w:rPr>
        <w:t>
      «2958203,0» сандары «3077076,0» сандарымен ауыстырылсын;</w:t>
      </w:r>
      <w:r>
        <w:br/>
      </w:r>
      <w:r>
        <w:rPr>
          <w:rFonts w:ascii="Times New Roman"/>
          <w:b w:val="false"/>
          <w:i w:val="false"/>
          <w:color w:val="000000"/>
          <w:sz w:val="28"/>
        </w:rPr>
        <w:t>
      2) тармақшада «4232211,0» сандары «4431547,2» сандарымен ауыстырылсын;</w:t>
      </w:r>
      <w:r>
        <w:br/>
      </w:r>
      <w:r>
        <w:rPr>
          <w:rFonts w:ascii="Times New Roman"/>
          <w:b w:val="false"/>
          <w:i w:val="false"/>
          <w:color w:val="000000"/>
          <w:sz w:val="28"/>
        </w:rPr>
        <w:t>
      4) тармақшада «73736,0» сандары «79748,0» сандарымен ауыстырылсын;</w:t>
      </w:r>
      <w:r>
        <w:br/>
      </w:r>
      <w:r>
        <w:rPr>
          <w:rFonts w:ascii="Times New Roman"/>
          <w:b w:val="false"/>
          <w:i w:val="false"/>
          <w:color w:val="000000"/>
          <w:sz w:val="28"/>
        </w:rPr>
        <w:t>
      5) тармақшада «-34479,0» сандары «-120954,2» сандарымен ауыстырылсын;</w:t>
      </w:r>
      <w:r>
        <w:br/>
      </w:r>
      <w:r>
        <w:rPr>
          <w:rFonts w:ascii="Times New Roman"/>
          <w:b w:val="false"/>
          <w:i w:val="false"/>
          <w:color w:val="000000"/>
          <w:sz w:val="28"/>
        </w:rPr>
        <w:t>
      6) тармақшада «34479,0» сандары «120954,2»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қосымшадағы</w:t>
      </w:r>
      <w:r>
        <w:rPr>
          <w:rFonts w:ascii="Times New Roman"/>
          <w:b w:val="false"/>
          <w:i w:val="false"/>
          <w:color w:val="000000"/>
          <w:sz w:val="28"/>
        </w:rPr>
        <w:t>:</w:t>
      </w:r>
      <w:r>
        <w:br/>
      </w:r>
      <w:r>
        <w:rPr>
          <w:rFonts w:ascii="Times New Roman"/>
          <w:b w:val="false"/>
          <w:i w:val="false"/>
          <w:color w:val="000000"/>
          <w:sz w:val="28"/>
        </w:rPr>
        <w:t>
      «Қорғаныс» 02 функционалдық тобы:</w:t>
      </w:r>
      <w:r>
        <w:br/>
      </w:r>
      <w:r>
        <w:rPr>
          <w:rFonts w:ascii="Times New Roman"/>
          <w:b w:val="false"/>
          <w:i w:val="false"/>
          <w:color w:val="000000"/>
          <w:sz w:val="28"/>
        </w:rPr>
        <w:t>
      «Аудан (облыстық маңызы бар қала) ауқымындағы төтенше жағдайлардың алдын алу және оларды жоюға» - 21163,0 мың теңге 006 бағдарламасымен  толықтырылсын;</w:t>
      </w:r>
      <w:r>
        <w:br/>
      </w:r>
      <w:r>
        <w:rPr>
          <w:rFonts w:ascii="Times New Roman"/>
          <w:b w:val="false"/>
          <w:i w:val="false"/>
          <w:color w:val="000000"/>
          <w:sz w:val="28"/>
        </w:rPr>
        <w:t>
      «Білім беру» 04 функционалдық тобы:</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- 22812,0 мың теңге 025 бағдарламасымен толықтырылсын;</w:t>
      </w:r>
      <w:r>
        <w:br/>
      </w:r>
      <w:r>
        <w:rPr>
          <w:rFonts w:ascii="Times New Roman"/>
          <w:b w:val="false"/>
          <w:i w:val="false"/>
          <w:color w:val="000000"/>
          <w:sz w:val="28"/>
        </w:rPr>
        <w:t>
      «Жалпы білім беру» - 116708,0 мың теңге 004 бағдарламасымен  толықтырылсын;</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- 11642,0 мың теңге 020 бағдарламасымен  толықтырылсын;</w:t>
      </w:r>
      <w:r>
        <w:br/>
      </w:r>
      <w:r>
        <w:rPr>
          <w:rFonts w:ascii="Times New Roman"/>
          <w:b w:val="false"/>
          <w:i w:val="false"/>
          <w:color w:val="000000"/>
          <w:sz w:val="28"/>
        </w:rPr>
        <w:t>
      «Үйде оқытылатын мүгедек балаларды жабдықпен, бағдарламалық қамтамасыз етуге» - 37477,0 мың теңге 023 бағдарламасымен толықтырылсын;</w:t>
      </w:r>
      <w:r>
        <w:br/>
      </w:r>
      <w:r>
        <w:rPr>
          <w:rFonts w:ascii="Times New Roman"/>
          <w:b w:val="false"/>
          <w:i w:val="false"/>
          <w:color w:val="000000"/>
          <w:sz w:val="28"/>
        </w:rPr>
        <w:t>
      «Мектепке дейінгі тәрбие ұйымдарының қызметін қамтамасыз ету» -  10955,0 мың теңге 003 бағдарламасымен толықтырылсын;</w:t>
      </w:r>
      <w:r>
        <w:br/>
      </w:r>
      <w:r>
        <w:rPr>
          <w:rFonts w:ascii="Times New Roman"/>
          <w:b w:val="false"/>
          <w:i w:val="false"/>
          <w:color w:val="000000"/>
          <w:sz w:val="28"/>
        </w:rPr>
        <w:t>
      «Әлеуметтiк көмек және әлеуметтiк қамсыздандыру» 06 функционалдық тобы:</w:t>
      </w:r>
      <w:r>
        <w:br/>
      </w:r>
      <w:r>
        <w:rPr>
          <w:rFonts w:ascii="Times New Roman"/>
          <w:b w:val="false"/>
          <w:i w:val="false"/>
          <w:color w:val="000000"/>
          <w:sz w:val="28"/>
        </w:rPr>
        <w:t>
      «Зейнеткерлер мен мүгедектерге әлеуметтік қызмет көрсету аумақтық орталығы» - 23389,0 мың теңге 015 бағдарламасымен толықтырылсын;</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- 79985,0 мың теңге 007 бағдарламасымен толықтырылсын;</w:t>
      </w:r>
      <w:r>
        <w:br/>
      </w:r>
      <w:r>
        <w:rPr>
          <w:rFonts w:ascii="Times New Roman"/>
          <w:b w:val="false"/>
          <w:i w:val="false"/>
          <w:color w:val="000000"/>
          <w:sz w:val="28"/>
        </w:rPr>
        <w:t>
      «Еңбекпен қамту бағдарламасы» - 8580,0 мың теңге 002 бағдарламасымен толықтырылсын;</w:t>
      </w:r>
      <w:r>
        <w:br/>
      </w:r>
      <w:r>
        <w:rPr>
          <w:rFonts w:ascii="Times New Roman"/>
          <w:b w:val="false"/>
          <w:i w:val="false"/>
          <w:color w:val="000000"/>
          <w:sz w:val="28"/>
        </w:rPr>
        <w:t>
      «Жұмыспен қамту орталықтарының қызметін қамтамасыз ету» - 9719,0 мың теңге 023 бағдарламасымен толықтырылсын;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Тұрғын үй-коммуналдық шаруашылық» 07 функционалдық тобы:</w:t>
      </w:r>
      <w:r>
        <w:br/>
      </w:r>
      <w:r>
        <w:rPr>
          <w:rFonts w:ascii="Times New Roman"/>
          <w:b w:val="false"/>
          <w:i w:val="false"/>
          <w:color w:val="000000"/>
          <w:sz w:val="28"/>
        </w:rPr>
        <w:t>
      «Жұмыспен қамту 2020 бағдарламасы шеңберінде инженерлік-коммуникациялық инфрақұрылымдарының дамуы» - 42000,0 мың теңге 018 бағдарламасымен толықтырылсын;</w:t>
      </w:r>
      <w:r>
        <w:br/>
      </w:r>
      <w:r>
        <w:rPr>
          <w:rFonts w:ascii="Times New Roman"/>
          <w:b w:val="false"/>
          <w:i w:val="false"/>
          <w:color w:val="000000"/>
          <w:sz w:val="28"/>
        </w:rPr>
        <w:t>
      «Сумен жабдықтау және су бөлу жүйесінің қызмет етуі» - 127164,0 мың теңге 012 бағдарламасымен толықтырылсын;</w:t>
      </w:r>
      <w:r>
        <w:br/>
      </w:r>
      <w:r>
        <w:rPr>
          <w:rFonts w:ascii="Times New Roman"/>
          <w:b w:val="false"/>
          <w:i w:val="false"/>
          <w:color w:val="000000"/>
          <w:sz w:val="28"/>
        </w:rPr>
        <w:t>
      «Мәдениет, спорт, туризм және ақпараттық кеңістiк» 08 функционалдық тобы:</w:t>
      </w:r>
      <w:r>
        <w:br/>
      </w:r>
      <w:r>
        <w:rPr>
          <w:rFonts w:ascii="Times New Roman"/>
          <w:b w:val="false"/>
          <w:i w:val="false"/>
          <w:color w:val="000000"/>
          <w:sz w:val="28"/>
        </w:rPr>
        <w:t>
      «Жастар саясаты саласындағы өңірлік бағдарламаларды іске асыру» - 2222,0 мың теңге 003 бағдарламасымен толықтырылсын;</w:t>
      </w:r>
      <w:r>
        <w:br/>
      </w:r>
      <w:r>
        <w:rPr>
          <w:rFonts w:ascii="Times New Roman"/>
          <w:b w:val="false"/>
          <w:i w:val="false"/>
          <w:color w:val="000000"/>
          <w:sz w:val="28"/>
        </w:rPr>
        <w:t>
      «Мәдени-демалыс жұмысын қолдау» - 3128,0 мың теңге 003 бағдарламасымен толықтырылсын;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 - 5265,0 мың теңге 099 бағдарламасымен  толықтырылсын;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- 34717,0 мың теңге 018 бағдарламасымен толықтырылсын;</w:t>
      </w:r>
      <w:r>
        <w:br/>
      </w:r>
      <w:r>
        <w:rPr>
          <w:rFonts w:ascii="Times New Roman"/>
          <w:b w:val="false"/>
          <w:i w:val="false"/>
          <w:color w:val="000000"/>
          <w:sz w:val="28"/>
        </w:rPr>
        <w:t>
      «Эпизоотияға қарсы іс-шаралар жүргізу» - 69561,0 мың теңге 013 бағдарламасымен толықтырылсын;</w:t>
      </w:r>
      <w:r>
        <w:br/>
      </w:r>
      <w:r>
        <w:rPr>
          <w:rFonts w:ascii="Times New Roman"/>
          <w:b w:val="false"/>
          <w:i w:val="false"/>
          <w:color w:val="000000"/>
          <w:sz w:val="28"/>
        </w:rPr>
        <w:t>
      «Көлiк және коммуникация» 12 функционалдық тобы:</w:t>
      </w:r>
      <w:r>
        <w:br/>
      </w:r>
      <w:r>
        <w:rPr>
          <w:rFonts w:ascii="Times New Roman"/>
          <w:b w:val="false"/>
          <w:i w:val="false"/>
          <w:color w:val="000000"/>
          <w:sz w:val="28"/>
        </w:rPr>
        <w:t>
      «Автомобиль жолдарының жұмыс істеуін қамтамасыз ету» - 145343,0 мың теңге 023 бағдарламасымен толықтырылсын;</w:t>
      </w:r>
      <w:r>
        <w:br/>
      </w:r>
      <w:r>
        <w:rPr>
          <w:rFonts w:ascii="Times New Roman"/>
          <w:b w:val="false"/>
          <w:i w:val="false"/>
          <w:color w:val="000000"/>
          <w:sz w:val="28"/>
        </w:rPr>
        <w:t>
      «Басқалар» 13 функционалдық тобы:</w:t>
      </w:r>
      <w:r>
        <w:br/>
      </w:r>
      <w:r>
        <w:rPr>
          <w:rFonts w:ascii="Times New Roman"/>
          <w:b w:val="false"/>
          <w:i w:val="false"/>
          <w:color w:val="000000"/>
          <w:sz w:val="28"/>
        </w:rPr>
        <w:t>
      «Бизнестің жол картасы - 2020" бағдарламасы шеңберінде жеке кәсіпкерлікті қолдау» - 3900,0 мың теңге 022 бағдарламасымен  толықтырылсын;</w:t>
      </w:r>
      <w:r>
        <w:br/>
      </w:r>
      <w:r>
        <w:rPr>
          <w:rFonts w:ascii="Times New Roman"/>
          <w:b w:val="false"/>
          <w:i w:val="false"/>
          <w:color w:val="000000"/>
          <w:sz w:val="28"/>
        </w:rPr>
        <w:t>
     «Трансферттер» 15 функционалдық тобы:</w:t>
      </w:r>
      <w:r>
        <w:br/>
      </w:r>
      <w:r>
        <w:rPr>
          <w:rFonts w:ascii="Times New Roman"/>
          <w:b w:val="false"/>
          <w:i w:val="false"/>
          <w:color w:val="000000"/>
          <w:sz w:val="28"/>
        </w:rPr>
        <w:t>
      «Нысаналы пайдаланылмаған (толық пайдаланылмаған) трансферттерді қайтару» - 44568,2 мың теңге 006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2011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К. Салқымбаев</w:t>
      </w:r>
      <w:r>
        <w:br/>
      </w:r>
      <w:r>
        <w:rPr>
          <w:rFonts w:ascii="Times New Roman"/>
          <w:b w:val="false"/>
          <w:i w:val="false"/>
          <w:color w:val="000000"/>
          <w:sz w:val="28"/>
        </w:rPr>
        <w:t>
 </w:t>
      </w:r>
    </w:p>
    <w:p>
      <w:pPr>
        <w:spacing w:after="0"/>
        <w:ind w:left="0"/>
        <w:jc w:val="both"/>
      </w:pPr>
      <w:r>
        <w:rPr>
          <w:rFonts w:ascii="Times New Roman"/>
          <w:b w:val="false"/>
          <w:i/>
          <w:color w:val="000000"/>
          <w:sz w:val="28"/>
        </w:rPr>
        <w:t>      Мәслихат хатшысы                           М. Темеков</w:t>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01-02/32-4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2011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20"/>
        <w:gridCol w:w="594"/>
        <w:gridCol w:w="601"/>
        <w:gridCol w:w="8898"/>
        <w:gridCol w:w="185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4424820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1347744</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1335685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485590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485590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435700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36390</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408029</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8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r>
      <w:tr>
        <w:trPr>
          <w:trHeight w:val="20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7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8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 өту үшін алынатын мемлекеттік баж</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8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3077076</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3077076</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3077076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694013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71"/>
        <w:gridCol w:w="775"/>
        <w:gridCol w:w="682"/>
        <w:gridCol w:w="682"/>
        <w:gridCol w:w="7977"/>
        <w:gridCol w:w="183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4431547,2</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315649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276261</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183806</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14838</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14838</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r>
      <w:tr>
        <w:trPr>
          <w:trHeight w:val="7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23746</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32047</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27881</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27881</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2580125</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138206</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138206</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115394</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2352467</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2347130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2317450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89452</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82643</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31474</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құралдармен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505369</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480142</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480142</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8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95431</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95431</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38370</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82609</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79985</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57492</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34103</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w:t>
            </w: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25227</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25227</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356696,1</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инфрақұрылымдарының дамуы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252655,1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160363</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157063</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91542,1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68342,1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63342,1</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53423</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20603</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88640</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29107</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21107</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117416</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38754</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33489</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22836</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22836</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22836</w:t>
            </w:r>
          </w:p>
        </w:tc>
      </w:tr>
      <w:tr>
        <w:trPr>
          <w:trHeight w:val="7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255975,9</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255975,9</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42982</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42982</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42982</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212993,9</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212993,9</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212993,9</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58388</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34479</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79748</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79748</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79748</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79748</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79748</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-120954,2</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120954,2</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86475,2</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86475,2</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86475,2</w:t>
            </w:r>
          </w:p>
        </w:tc>
      </w:tr>
    </w:tbl>
    <w:p>
      <w:pPr>
        <w:spacing w:after="0"/>
        <w:ind w:left="0"/>
        <w:jc w:val="both"/>
      </w:pPr>
      <w:r>
        <w:rPr>
          <w:rFonts w:ascii="Times New Roman"/>
          <w:b w:val="false"/>
          <w:i/>
          <w:color w:val="000000"/>
          <w:sz w:val="28"/>
        </w:rPr>
        <w:t>      Экономика және қаржы бөлімінің бастығы          К. Уәлиев</w:t>
      </w:r>
    </w:p>
    <w:bookmarkStart w:name="z8"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01-02/32-4 шешімімен</w:t>
      </w:r>
      <w:r>
        <w:br/>
      </w:r>
      <w:r>
        <w:rPr>
          <w:rFonts w:ascii="Times New Roman"/>
          <w:b w:val="false"/>
          <w:i w:val="false"/>
          <w:color w:val="000000"/>
          <w:sz w:val="28"/>
        </w:rPr>
        <w:t>
бекітілген</w:t>
      </w:r>
    </w:p>
    <w:bookmarkEnd w:id="3"/>
    <w:p>
      <w:pPr>
        <w:spacing w:after="0"/>
        <w:ind w:left="0"/>
        <w:jc w:val="left"/>
      </w:pPr>
      <w:r>
        <w:rPr>
          <w:rFonts w:ascii="Times New Roman"/>
          <w:b/>
          <w:i w:val="false"/>
          <w:color w:val="000000"/>
        </w:rPr>
        <w:t xml:space="preserve"> 2012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20"/>
        <w:gridCol w:w="594"/>
        <w:gridCol w:w="696"/>
        <w:gridCol w:w="8860"/>
        <w:gridCol w:w="179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4271572</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1462216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1449133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472835</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442712</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345627</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341992</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53798</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28199</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8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0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7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8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 өту үшін алынатын 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8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28"/>
        <w:gridCol w:w="852"/>
        <w:gridCol w:w="682"/>
        <w:gridCol w:w="683"/>
        <w:gridCol w:w="7812"/>
        <w:gridCol w:w="182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4191572</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332745</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292731</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78275</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57864</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196733</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192011</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24902</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2751690</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2364666</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2358886</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2326980</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210822</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415221</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388164</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388164</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102588</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41247</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36661</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36661</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w:t>
            </w:r>
          </w:p>
        </w:tc>
      </w:tr>
      <w:tr>
        <w:trPr>
          <w:trHeight w:val="7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95701</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92154</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43722</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28737</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15144</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206091</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103046</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10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144031</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144031</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6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5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56694</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5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6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5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6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 бөлімінің бастығы            К. Уәлиев</w:t>
      </w:r>
    </w:p>
    <w:bookmarkStart w:name="z9"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01-02/32-4 шешімімен</w:t>
      </w:r>
      <w:r>
        <w:br/>
      </w:r>
      <w:r>
        <w:rPr>
          <w:rFonts w:ascii="Times New Roman"/>
          <w:b w:val="false"/>
          <w:i w:val="false"/>
          <w:color w:val="000000"/>
          <w:sz w:val="28"/>
        </w:rPr>
        <w:t>
бекітілген</w:t>
      </w:r>
    </w:p>
    <w:bookmarkEnd w:id="4"/>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84"/>
        <w:gridCol w:w="597"/>
        <w:gridCol w:w="603"/>
        <w:gridCol w:w="8976"/>
        <w:gridCol w:w="1800"/>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4341880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1532524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1518812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552323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552323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495595</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41378</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463961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362217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20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9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8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куәлік беруге және жыл сайынғы тіркеуден өту үшін алынатын мемлекеттік баж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8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95"/>
        <w:gridCol w:w="818"/>
        <w:gridCol w:w="723"/>
        <w:gridCol w:w="742"/>
        <w:gridCol w:w="7844"/>
        <w:gridCol w:w="177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4259880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338233</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79566</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58818</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199979</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195179</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2796690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2403682</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2397807</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2365375</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32432</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213899</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421766</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41927</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26806</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97279</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93674</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68323</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68323</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44443</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30469</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104746</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38688</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10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146406</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57629</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 бөлімінің бастығы           К. Уәлиев</w:t>
      </w:r>
    </w:p>
    <w:bookmarkStart w:name="z10"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01-02/32-4 шешімімен</w:t>
      </w:r>
      <w:r>
        <w:br/>
      </w:r>
      <w:r>
        <w:rPr>
          <w:rFonts w:ascii="Times New Roman"/>
          <w:b w:val="false"/>
          <w:i w:val="false"/>
          <w:color w:val="000000"/>
          <w:sz w:val="28"/>
        </w:rPr>
        <w:t>
бекітілген</w:t>
      </w:r>
    </w:p>
    <w:bookmarkEnd w:id="5"/>
    <w:p>
      <w:pPr>
        <w:spacing w:after="0"/>
        <w:ind w:left="0"/>
        <w:jc w:val="left"/>
      </w:pPr>
      <w:r>
        <w:rPr>
          <w:rFonts w:ascii="Times New Roman"/>
          <w:b/>
          <w:i w:val="false"/>
          <w:color w:val="000000"/>
        </w:rPr>
        <w:t xml:space="preserve"> Аягөз ауданының 2011 жылы секвестрлеуге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0"/>
        <w:gridCol w:w="685"/>
        <w:gridCol w:w="685"/>
        <w:gridCol w:w="10665"/>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қаржы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