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2acb" w14:textId="32b2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мерзімді әскери қызметке кезекті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2011 жылғы 24 наурыздағы N 359 қаулысы. Шығыс Қазақстан облысы Әділет департаментінің Абай ауданындағы Әділет басқармасында 2011 жылғы 18 сәуірде N 5-5-125 тіркелді. Күші жойылды - Шығыс Қазақстан облысы Абай ауданы әкімдігінің 2012 жылғы 26 наурыздағы N 186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Абай ауданы әкімдігінің 2012.03.26 </w:t>
      </w:r>
      <w:r>
        <w:rPr>
          <w:rFonts w:ascii="Times New Roman"/>
          <w:b w:val="false"/>
          <w:i w:val="false"/>
          <w:color w:val="000000"/>
          <w:sz w:val="28"/>
        </w:rPr>
        <w:t>N 186</w:t>
      </w:r>
      <w:r>
        <w:rPr>
          <w:rFonts w:ascii="Times New Roman"/>
          <w:b w:val="false"/>
          <w:i w:val="false"/>
          <w:color w:val="ff0000"/>
          <w:sz w:val="28"/>
        </w:rPr>
        <w:t xml:space="preserve"> қаулысымен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8)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 74-ІІІ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баптарына,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Қазақстан Республикасы Үкіметінің 2011 жылғы 11 наурыз № 250 </w:t>
      </w:r>
      <w:r>
        <w:rPr>
          <w:rFonts w:ascii="Times New Roman"/>
          <w:b w:val="false"/>
          <w:i w:val="false"/>
          <w:color w:val="000000"/>
          <w:sz w:val="28"/>
        </w:rPr>
        <w:t>қаулысына</w:t>
      </w:r>
      <w:r>
        <w:rPr>
          <w:rFonts w:ascii="Times New Roman"/>
          <w:b w:val="false"/>
          <w:i w:val="false"/>
          <w:color w:val="000000"/>
          <w:sz w:val="28"/>
        </w:rPr>
        <w:t xml:space="preserve"> сәйкес және 2011 жылы мерзімді әскери қызметке мерзімінде және сапалы шақыруды қамтамасыз ету мақсатында Абай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2011 жылдың сәуір-маусымында және қазан-желтоқсанында мерзімді әскери қызметке шақыру жүргізілсін.</w:t>
      </w:r>
      <w:r>
        <w:br/>
      </w:r>
      <w:r>
        <w:rPr>
          <w:rFonts w:ascii="Times New Roman"/>
          <w:b w:val="false"/>
          <w:i w:val="false"/>
          <w:color w:val="000000"/>
          <w:sz w:val="28"/>
        </w:rPr>
        <w:t>
</w:t>
      </w:r>
      <w:r>
        <w:rPr>
          <w:rFonts w:ascii="Times New Roman"/>
          <w:b w:val="false"/>
          <w:i w:val="false"/>
          <w:color w:val="000000"/>
          <w:sz w:val="28"/>
        </w:rPr>
        <w:t>
      2. Шақыру комиссиясы </w:t>
      </w:r>
      <w:r>
        <w:rPr>
          <w:rFonts w:ascii="Times New Roman"/>
          <w:b w:val="false"/>
          <w:i w:val="false"/>
          <w:color w:val="000000"/>
          <w:sz w:val="28"/>
        </w:rPr>
        <w:t>1 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шақыруды өткізу кестесі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Ауылдық округтер әкімдеріне:</w:t>
      </w:r>
      <w:r>
        <w:br/>
      </w:r>
      <w:r>
        <w:rPr>
          <w:rFonts w:ascii="Times New Roman"/>
          <w:b w:val="false"/>
          <w:i w:val="false"/>
          <w:color w:val="000000"/>
          <w:sz w:val="28"/>
        </w:rPr>
        <w:t>
      1) шақырылғандарды комиссияға арнайы жабдықталған автобустарда ауылдық округтер әкімдерінің бірге алып жүруімен жеткізуді ұйымдастырсын;</w:t>
      </w:r>
      <w:r>
        <w:br/>
      </w:r>
      <w:r>
        <w:rPr>
          <w:rFonts w:ascii="Times New Roman"/>
          <w:b w:val="false"/>
          <w:i w:val="false"/>
          <w:color w:val="000000"/>
          <w:sz w:val="28"/>
        </w:rPr>
        <w:t>
      2) шақырылғандарды тасымалдау кезінде қайғылы оқиғаларды болдырмау үшін шара қабылдасын.</w:t>
      </w:r>
      <w:r>
        <w:br/>
      </w:r>
      <w:r>
        <w:rPr>
          <w:rFonts w:ascii="Times New Roman"/>
          <w:b w:val="false"/>
          <w:i w:val="false"/>
          <w:color w:val="000000"/>
          <w:sz w:val="28"/>
        </w:rPr>
        <w:t>
</w:t>
      </w:r>
      <w:r>
        <w:rPr>
          <w:rFonts w:ascii="Times New Roman"/>
          <w:b w:val="false"/>
          <w:i w:val="false"/>
          <w:color w:val="000000"/>
          <w:sz w:val="28"/>
        </w:rPr>
        <w:t>
      5. Аудандық медицина бірлестігі директоры Қ. Битеноваға (келiciм бойынша):</w:t>
      </w:r>
      <w:r>
        <w:br/>
      </w:r>
      <w:r>
        <w:rPr>
          <w:rFonts w:ascii="Times New Roman"/>
          <w:b w:val="false"/>
          <w:i w:val="false"/>
          <w:color w:val="000000"/>
          <w:sz w:val="28"/>
        </w:rPr>
        <w:t>
      1) шақырылғандарды медициналық куәландыруды жүргізу үшін қорғаныс істері жөніндегі бөліміне дәрігер-мамандар мен орта медициналық персоналды бөлу;</w:t>
      </w:r>
      <w:r>
        <w:br/>
      </w:r>
      <w:r>
        <w:rPr>
          <w:rFonts w:ascii="Times New Roman"/>
          <w:b w:val="false"/>
          <w:i w:val="false"/>
          <w:color w:val="000000"/>
          <w:sz w:val="28"/>
        </w:rPr>
        <w:t>
      2) қорғаныс істері жөніндегі бөліміне шақырылғандарды тексеру және емдеу үшін жіберілетін емдеу мекемелерінің тізбесін ұсыну, қорғаныс істері жөніндегі бөлімінің жолдамалары бойынша қосымша тексеру үшін емдеу–алдын алу мекемелерінің стационарларында төсектер резервін қамтамасыз ету;</w:t>
      </w:r>
      <w:r>
        <w:br/>
      </w:r>
      <w:r>
        <w:rPr>
          <w:rFonts w:ascii="Times New Roman"/>
          <w:b w:val="false"/>
          <w:i w:val="false"/>
          <w:color w:val="000000"/>
          <w:sz w:val="28"/>
        </w:rPr>
        <w:t>
      3) аудан ауруханасында қажетті талдауларды зерттеу жүргізуді ұйымдастыру ұсынылсын.</w:t>
      </w:r>
      <w:r>
        <w:br/>
      </w:r>
      <w:r>
        <w:rPr>
          <w:rFonts w:ascii="Times New Roman"/>
          <w:b w:val="false"/>
          <w:i w:val="false"/>
          <w:color w:val="000000"/>
          <w:sz w:val="28"/>
        </w:rPr>
        <w:t>
</w:t>
      </w:r>
      <w:r>
        <w:rPr>
          <w:rFonts w:ascii="Times New Roman"/>
          <w:b w:val="false"/>
          <w:i w:val="false"/>
          <w:color w:val="000000"/>
          <w:sz w:val="28"/>
        </w:rPr>
        <w:t>
      6. Аудандық ішкі істер бөлімінің бастығы Т. Тлеубердинге (келiciм бойынша):</w:t>
      </w:r>
      <w:r>
        <w:br/>
      </w:r>
      <w:r>
        <w:rPr>
          <w:rFonts w:ascii="Times New Roman"/>
          <w:b w:val="false"/>
          <w:i w:val="false"/>
          <w:color w:val="000000"/>
          <w:sz w:val="28"/>
        </w:rPr>
        <w:t>
      1) шақырылғандарды мерзімді әскери қызметті өткеру үшін жіберу кезеңінде шақыру учаскесінде кезекшілік ету үшін полиция қызметкерлерін бөлу;</w:t>
      </w:r>
      <w:r>
        <w:br/>
      </w:r>
      <w:r>
        <w:rPr>
          <w:rFonts w:ascii="Times New Roman"/>
          <w:b w:val="false"/>
          <w:i w:val="false"/>
          <w:color w:val="000000"/>
          <w:sz w:val="28"/>
        </w:rPr>
        <w:t>
      2) Қазақстан Республикасының Қарулы Күштеріне шақырудан жалтарып жүрген азаматтарды қорғаныс істері жөніндегі бөлімінің хабарламасы бойынша іздестіруді және келуін қамтамасыз ету ұсынылсын.</w:t>
      </w:r>
      <w:r>
        <w:br/>
      </w:r>
      <w:r>
        <w:rPr>
          <w:rFonts w:ascii="Times New Roman"/>
          <w:b w:val="false"/>
          <w:i w:val="false"/>
          <w:color w:val="000000"/>
          <w:sz w:val="28"/>
        </w:rPr>
        <w:t>
</w:t>
      </w:r>
      <w:r>
        <w:rPr>
          <w:rFonts w:ascii="Times New Roman"/>
          <w:b w:val="false"/>
          <w:i w:val="false"/>
          <w:color w:val="000000"/>
          <w:sz w:val="28"/>
        </w:rPr>
        <w:t>
      7. Аудан әкімі аппаратының қаржы-шаруашылық бөлімі 005 «Жалпыға бірдей міндеттілігін орындау шеңберіндегі іс-шаралар» бюджеттік бағдарламасының әкімшісі ретінде, бекітілген қаржыландыру жоспарына сәйкес бюджет қаржыларынан белгіленген шығыстар бойынша бюджетті мерзімінде атқаруды жүргізсін.</w:t>
      </w:r>
      <w:r>
        <w:br/>
      </w:r>
      <w:r>
        <w:rPr>
          <w:rFonts w:ascii="Times New Roman"/>
          <w:b w:val="false"/>
          <w:i w:val="false"/>
          <w:color w:val="000000"/>
          <w:sz w:val="28"/>
        </w:rPr>
        <w:t>
</w:t>
      </w:r>
      <w:r>
        <w:rPr>
          <w:rFonts w:ascii="Times New Roman"/>
          <w:b w:val="false"/>
          <w:i w:val="false"/>
          <w:color w:val="000000"/>
          <w:sz w:val="28"/>
        </w:rPr>
        <w:t>
      8. Аудан әкімдігінің 22 сәуір 2010 жылғы № 208 санды Абай ауданында «Абай ауданында 2010 жылдың сәуір-маусымында және қазан-желтоқсанында мерзімді әскери қызметке азаматтарды шақыруды өткізу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 құқықтық актілерді мемлекеттік тіркеу тізілімінде 5-5-109 номерімен 2010 жылдың 21 мамырында тіркелген, «Абай елі» газетінде 2010 жылдың 20-31 мамырында 14 (095) номерінде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орындалуына бақылау жасау аудан әкімінің орынбасары Е. А. Лдибаевқа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 әкімі                                       Е. Сүлеймен</w:t>
      </w:r>
    </w:p>
    <w:bookmarkEnd w:id="0"/>
    <w:bookmarkStart w:name="z12"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24 наурыздағы</w:t>
      </w:r>
      <w:r>
        <w:br/>
      </w:r>
      <w:r>
        <w:rPr>
          <w:rFonts w:ascii="Times New Roman"/>
          <w:b w:val="false"/>
          <w:i w:val="false"/>
          <w:color w:val="000000"/>
          <w:sz w:val="28"/>
        </w:rPr>
        <w:t>
№ 359 қаулысының 1 қосымшасы</w:t>
      </w:r>
    </w:p>
    <w:bookmarkEnd w:id="1"/>
    <w:bookmarkStart w:name="z13" w:id="2"/>
    <w:p>
      <w:pPr>
        <w:spacing w:after="0"/>
        <w:ind w:left="0"/>
        <w:jc w:val="left"/>
      </w:pPr>
      <w:r>
        <w:rPr>
          <w:rFonts w:ascii="Times New Roman"/>
          <w:b/>
          <w:i w:val="false"/>
          <w:color w:val="000000"/>
        </w:rPr>
        <w:t xml:space="preserve"> 
Шақыру комиссиясының</w:t>
      </w:r>
      <w:r>
        <w:br/>
      </w:r>
      <w:r>
        <w:rPr>
          <w:rFonts w:ascii="Times New Roman"/>
          <w:b/>
          <w:i w:val="false"/>
          <w:color w:val="000000"/>
        </w:rPr>
        <w:t>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4"/>
        <w:gridCol w:w="6836"/>
      </w:tblGrid>
      <w:tr>
        <w:trPr>
          <w:trHeight w:val="30"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Нұржауов Бауыржан Кәкімжанұлы</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біріктірілген бөлімінің бастығы, төрағасы (келісім бойынша)</w:t>
            </w:r>
          </w:p>
        </w:tc>
      </w:tr>
      <w:tr>
        <w:trPr>
          <w:trHeight w:val="30"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Лдибаев Ерлан Арнаұлы</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орынбасары,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комиссиясының мүшелер:</w:t>
            </w:r>
          </w:p>
        </w:tc>
      </w:tr>
      <w:tr>
        <w:trPr>
          <w:trHeight w:val="30"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Қуанышбаева Ләззәт Ғалымқызы</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медициналық бірлестігінің жасөспірімдер-дәрігер, медициналық комиссиясының төрағасы (келісім бойынша)</w:t>
            </w:r>
          </w:p>
        </w:tc>
      </w:tr>
      <w:tr>
        <w:trPr>
          <w:trHeight w:val="30"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Дулатов Нұрлан Егізханұлы</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 (келісім бойынша)</w:t>
            </w:r>
          </w:p>
        </w:tc>
      </w:tr>
      <w:tr>
        <w:trPr>
          <w:trHeight w:val="30"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Саятбекқызы Индира</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медициналық бірлестігінің медициналық бикесі, хатшы (келісім бойынша)</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аппараты басшысы                        А. Абилов</w:t>
      </w:r>
    </w:p>
    <w:bookmarkStart w:name="z14" w:id="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24 наурыздағы</w:t>
      </w:r>
      <w:r>
        <w:br/>
      </w:r>
      <w:r>
        <w:rPr>
          <w:rFonts w:ascii="Times New Roman"/>
          <w:b w:val="false"/>
          <w:i w:val="false"/>
          <w:color w:val="000000"/>
          <w:sz w:val="28"/>
        </w:rPr>
        <w:t>
№ 359 қаулысының</w:t>
      </w:r>
      <w:r>
        <w:br/>
      </w:r>
      <w:r>
        <w:rPr>
          <w:rFonts w:ascii="Times New Roman"/>
          <w:b w:val="false"/>
          <w:i w:val="false"/>
          <w:color w:val="000000"/>
          <w:sz w:val="28"/>
        </w:rPr>
        <w:t>
      2 қосымшасы</w:t>
      </w:r>
    </w:p>
    <w:bookmarkEnd w:id="3"/>
    <w:bookmarkStart w:name="z15" w:id="4"/>
    <w:p>
      <w:pPr>
        <w:spacing w:after="0"/>
        <w:ind w:left="0"/>
        <w:jc w:val="left"/>
      </w:pPr>
      <w:r>
        <w:rPr>
          <w:rFonts w:ascii="Times New Roman"/>
          <w:b/>
          <w:i w:val="false"/>
          <w:color w:val="000000"/>
        </w:rPr>
        <w:t xml:space="preserve"> 
Аудандық шақыру комиссиясының жұмыс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2140"/>
        <w:gridCol w:w="1041"/>
        <w:gridCol w:w="553"/>
        <w:gridCol w:w="650"/>
        <w:gridCol w:w="699"/>
        <w:gridCol w:w="538"/>
        <w:gridCol w:w="651"/>
        <w:gridCol w:w="1139"/>
        <w:gridCol w:w="724"/>
        <w:gridCol w:w="675"/>
        <w:gridCol w:w="651"/>
        <w:gridCol w:w="627"/>
        <w:gridCol w:w="676"/>
        <w:gridCol w:w="676"/>
        <w:gridCol w:w="627"/>
        <w:gridCol w:w="627"/>
        <w:gridCol w:w="75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сәуір-маусымында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қазан-желтоқсанында</w:t>
            </w:r>
          </w:p>
        </w:tc>
      </w:tr>
      <w:tr>
        <w:trPr>
          <w:trHeight w:val="11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w:t>
            </w:r>
            <w:r>
              <w:br/>
            </w:r>
            <w:r>
              <w:rPr>
                <w:rFonts w:ascii="Times New Roman"/>
                <w:b w:val="false"/>
                <w:i w:val="false"/>
                <w:color w:val="000000"/>
                <w:sz w:val="20"/>
              </w:rPr>
              <w:t>
тердің атауы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ғандар саны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04.</w:t>
            </w:r>
            <w:r>
              <w:br/>
            </w:r>
            <w:r>
              <w:rPr>
                <w:rFonts w:ascii="Times New Roman"/>
                <w:b w:val="false"/>
                <w:i w:val="false"/>
                <w:color w:val="000000"/>
                <w:sz w:val="20"/>
              </w:rPr>
              <w:t>
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04.</w:t>
            </w:r>
            <w:r>
              <w:br/>
            </w:r>
            <w:r>
              <w:rPr>
                <w:rFonts w:ascii="Times New Roman"/>
                <w:b w:val="false"/>
                <w:i w:val="false"/>
                <w:color w:val="000000"/>
                <w:sz w:val="20"/>
              </w:rPr>
              <w:t>
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04.</w:t>
            </w:r>
            <w:r>
              <w:br/>
            </w: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04.</w:t>
            </w:r>
            <w:r>
              <w:br/>
            </w: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04.</w:t>
            </w:r>
            <w:r>
              <w:br/>
            </w: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ғандар</w:t>
            </w:r>
            <w:r>
              <w:br/>
            </w:r>
            <w:r>
              <w:rPr>
                <w:rFonts w:ascii="Times New Roman"/>
                <w:b w:val="false"/>
                <w:i w:val="false"/>
                <w:color w:val="000000"/>
                <w:sz w:val="20"/>
              </w:rPr>
              <w:t>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10.</w:t>
            </w:r>
            <w:r>
              <w:br/>
            </w:r>
            <w:r>
              <w:rPr>
                <w:rFonts w:ascii="Times New Roman"/>
                <w:b w:val="false"/>
                <w:i w:val="false"/>
                <w:color w:val="000000"/>
                <w:sz w:val="20"/>
              </w:rPr>
              <w:t>
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10.</w:t>
            </w:r>
            <w:r>
              <w:br/>
            </w: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10.</w:t>
            </w:r>
            <w:r>
              <w:br/>
            </w:r>
            <w:r>
              <w:rPr>
                <w:rFonts w:ascii="Times New Roman"/>
                <w:b w:val="false"/>
                <w:i w:val="false"/>
                <w:color w:val="000000"/>
                <w:sz w:val="20"/>
              </w:rPr>
              <w:t>
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10.</w:t>
            </w:r>
            <w:r>
              <w:br/>
            </w:r>
            <w:r>
              <w:rPr>
                <w:rFonts w:ascii="Times New Roman"/>
                <w:b w:val="false"/>
                <w:i w:val="false"/>
                <w:color w:val="000000"/>
                <w:sz w:val="20"/>
              </w:rPr>
              <w:t>
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10.</w:t>
            </w:r>
            <w:r>
              <w:br/>
            </w:r>
            <w:r>
              <w:rPr>
                <w:rFonts w:ascii="Times New Roman"/>
                <w:b w:val="false"/>
                <w:i w:val="false"/>
                <w:color w:val="000000"/>
                <w:sz w:val="20"/>
              </w:rPr>
              <w:t>
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10.</w:t>
            </w:r>
            <w:r>
              <w:br/>
            </w:r>
            <w:r>
              <w:rPr>
                <w:rFonts w:ascii="Times New Roman"/>
                <w:b w:val="false"/>
                <w:i w:val="false"/>
                <w:color w:val="000000"/>
                <w:sz w:val="20"/>
              </w:rPr>
              <w:t>
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10.</w:t>
            </w:r>
            <w:r>
              <w:br/>
            </w:r>
            <w:r>
              <w:rPr>
                <w:rFonts w:ascii="Times New Roman"/>
                <w:b w:val="false"/>
                <w:i w:val="false"/>
                <w:color w:val="000000"/>
                <w:sz w:val="20"/>
              </w:rPr>
              <w:t>
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10.</w:t>
            </w:r>
            <w:r>
              <w:br/>
            </w:r>
            <w:r>
              <w:rPr>
                <w:rFonts w:ascii="Times New Roman"/>
                <w:b w:val="false"/>
                <w:i w:val="false"/>
                <w:color w:val="000000"/>
                <w:sz w:val="20"/>
              </w:rPr>
              <w:t>
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10.</w:t>
            </w:r>
            <w:r>
              <w:br/>
            </w:r>
            <w:r>
              <w:rPr>
                <w:rFonts w:ascii="Times New Roman"/>
                <w:b w:val="false"/>
                <w:i w:val="false"/>
                <w:color w:val="000000"/>
                <w:sz w:val="20"/>
              </w:rPr>
              <w:t>
11.</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М</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Г</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Н</w:t>
            </w:r>
          </w:p>
          <w:p>
            <w:pPr>
              <w:spacing w:after="20"/>
              <w:ind w:left="20"/>
              <w:jc w:val="both"/>
            </w:pPr>
            <w:r>
              <w:rPr>
                <w:rFonts w:ascii="Times New Roman"/>
                <w:b w:val="false"/>
                <w:i w:val="false"/>
                <w:color w:val="000000"/>
                <w:sz w:val="20"/>
              </w:rPr>
              <w:t>Д</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Р</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Көкбай</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Кеңгірбай-би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Тоқтамыс</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Саржал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аппараты басшысы                         А. Абилов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