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dcf" w14:textId="57cf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13/103-IV "Тіркелген салық ставкалары туралы"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05 қазандағы N 41/279-IV шешімі. Шығыс Қазақстан облысы Әділет департаментінің Семей қаласындағы Әділет басқармасында 2011 жылғы 21 қазанда N 5-2-148 тіркелді. Күші жойылды - Шығыс Қазақстан облысы Семей қаласы мәслихатының 2018 жылғы 24 мамырдағы № 26/169-VI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26/169-VI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2008 жылғы 10 желтоқсандағы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№ 13/103-IV "Тіркелген салық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26 қаңтарда № 5-2-102 болып тіркелген, 2009 жылғы 29 қаңтардағы № 5 "Семей таңы" және "Вести Семей" газеттерінде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сессиясының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Мирашев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41/279-IV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ставкасы (айлық есептік көрсеткіш бойынша)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Қ. </w:t>
      </w:r>
      <w:r>
        <w:rPr>
          <w:rFonts w:ascii="Times New Roman"/>
          <w:b w:val="false"/>
          <w:i/>
          <w:color w:val="000000"/>
          <w:sz w:val="28"/>
        </w:rPr>
        <w:t>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