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fa8" w14:textId="847f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қалалық мәслихатының 2011 жылғы 11 қазандағы N 37/5 шешімі, Өскемен қаласы әкімдігінің 2011 жылғы 11 қазандағы N 13487/1 қаулысы. Шығыс Қазақстан облысы Әділет департаментінің Өскемен қалалық әділет басқармасында 2011 жылғы 21 қазанда N 5-1-171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Өскемен қалалық ономастикалық комиссиясының 2011 жылғы 10 қазандағы қорытындысына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 </w:t>
      </w:r>
      <w:r>
        <w:rPr>
          <w:rFonts w:ascii="Times New Roman"/>
          <w:b w:val="false"/>
          <w:i w:val="false"/>
          <w:color w:val="000000"/>
          <w:sz w:val="28"/>
        </w:rPr>
        <w:t>және Өскемен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Солнечная көшесі Астана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«Өскемен қаласының экономика және бюджеттік жоспарлау бөлімі» мемлекеттік мекемесі қала бюджетін түзету кезінде көшені қайта атауға байланысты жұмыстарды орындауға қаражат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«Өскемен қаласының тұрғын үй-коммуналдық шаруашылығы, жолаушылар көлігі және автомобиль жолдары бөлімі» мемлекеттік мекемесі 2011 жылғы 31 желтоқсанға дейін көшені қайта атау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шешімнің орындалуын бақылау қала әкімінің орынбасары А.Қ. Нұрғазиевқа және Өскемен қалалық мәслихатының депутаттық өкілеттік, әлеуметтік инфрақұрылым және заңға сәйкестік мәселелері жөніндегі тұрақты комиссиясына (М.А. Мишин)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мен қаулы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3"/>
        <w:gridCol w:w="6293"/>
      </w:tblGrid>
      <w:tr>
        <w:trPr>
          <w:trHeight w:val="90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Құсаинов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 Өскемен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       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</w:p>
        </w:tc>
      </w:tr>
      <w:tr>
        <w:trPr>
          <w:trHeight w:val="30" w:hRule="atLeast"/>
        </w:trPr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     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