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868252" w14:textId="f86825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2009 жылғы 15 шілдедегі № 2728 "Үлбі" халыққа әлеуметтік қызмет көрсететін қалалық аумақтық орталығы" мемлекеттік мекемесіне сауықтыру үшін тегін жолдамалар беру туралы" қаулыға өзгертулер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Өскемен қаласы әкімдігінің 2011 жылғы 15 ақпандағы  N 10375 қаулысы. Шығыс Қазақстан облысы Әділет департаментінің Өскемен қалалық әділет басқармасында 2011 жылғы 14 наурызда № 5-1-162 тіркелді. Күші жойылды - Өскемен қаласы әкімдігінің 2013 жылғы 21 ақпандағы  N 5619 қаулысымен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Өскемен қаласы әкімдігінің 21.02.2013 N 5619 қаулысымен.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РҚАО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Мәтінде авторлық орфография және пунктуация сақталған.</w:t>
      </w:r>
    </w:p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1995 жылғы 28 сәуірдегі «Ұлы Отан соғысының қатысушылары мен мүгедектеріне және соларға теңестірілген адамдарға берілетін жеңілдіктер мен оларды әлеуметтік қорғау туралы» Заңының </w:t>
      </w:r>
      <w:r>
        <w:rPr>
          <w:rFonts w:ascii="Times New Roman"/>
          <w:b w:val="false"/>
          <w:i w:val="false"/>
          <w:color w:val="000000"/>
          <w:sz w:val="28"/>
        </w:rPr>
        <w:t>20-бабына</w:t>
      </w:r>
      <w:r>
        <w:rPr>
          <w:rFonts w:ascii="Times New Roman"/>
          <w:b w:val="false"/>
          <w:i w:val="false"/>
          <w:color w:val="000000"/>
          <w:sz w:val="28"/>
        </w:rPr>
        <w:t>, Қазақстан Республикасының 2001 жылғы 23 қаңтардағы «Қазақстан Республикасындағы жергілікті мемлекеттік басқару және өзін-өзі басқару туралы» Заңының 31-бабының 1-тармағының </w:t>
      </w:r>
      <w:r>
        <w:rPr>
          <w:rFonts w:ascii="Times New Roman"/>
          <w:b w:val="false"/>
          <w:i w:val="false"/>
          <w:color w:val="000000"/>
          <w:sz w:val="28"/>
        </w:rPr>
        <w:t>14)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Өскемен қаласының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2009 жылғы 15 шілдедегі № 2728 «Үлбі» халыққа әлеуметтік қызмет көрсететін қалалық аумақтық орталығы» мемлекеттік мекемесіне сауықтыру үшін тегін жолдамалар беру туралы» </w:t>
      </w:r>
      <w:r>
        <w:rPr>
          <w:rFonts w:ascii="Times New Roman"/>
          <w:b w:val="false"/>
          <w:i w:val="false"/>
          <w:color w:val="000000"/>
          <w:sz w:val="28"/>
        </w:rPr>
        <w:t>қаулыға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5-1-118 нөмірімен тіркелген, 2009 жылғы 19 тамыздағы № 135-136 «Дидар», 2009 жылғы 20 тамыздағы № 129-130 «Рудный Алтай» газеттерінде жарияланған) келесі өзгертулер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2-тармақта</w:t>
      </w:r>
      <w:r>
        <w:rPr>
          <w:rFonts w:ascii="Times New Roman"/>
          <w:b w:val="false"/>
          <w:i w:val="false"/>
          <w:color w:val="000000"/>
          <w:sz w:val="28"/>
        </w:rPr>
        <w:t xml:space="preserve"> «30» саны «60» санымен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3-тармақтың</w:t>
      </w:r>
      <w:r>
        <w:rPr>
          <w:rFonts w:ascii="Times New Roman"/>
          <w:b w:val="false"/>
          <w:i w:val="false"/>
          <w:color w:val="000000"/>
          <w:sz w:val="28"/>
        </w:rPr>
        <w:t xml:space="preserve"> 1) тармақшасында «жалғыз басты немесе жалғыз тұратын» сөздері алып тасталсын;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3-тармақтың</w:t>
      </w:r>
      <w:r>
        <w:rPr>
          <w:rFonts w:ascii="Times New Roman"/>
          <w:b w:val="false"/>
          <w:i w:val="false"/>
          <w:color w:val="000000"/>
          <w:sz w:val="28"/>
        </w:rPr>
        <w:t xml:space="preserve"> 3) тармақшасында «15» саны «30» санымен ауыстырылсын.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қаулы оның алғашқы ресми жарияланған күнінен кейін он күнтізбелік күн өткен соң қолданысқа енгізіледі.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Өскемен қаласының әкімі                   И. Әбішев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