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02cdd" w14:textId="db02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Шардара ауданында иттер мен мысықтарды күтіп-ұстау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2011 жылғы 9 тамыздағы N 46-348-IV шешімі. Оңтүстік Қазақстан облысы Шардара ауданының Әділет басқармасында 2011 жылғы 9 қыркүйекте N 14-15-119 тіркелді. Күші жойылды - Шардара аудандық мәслихатының 2012 жылғы 12 маусымдағы N 5-37-V Шешімімен</w:t>
      </w:r>
    </w:p>
    <w:p>
      <w:pPr>
        <w:spacing w:after="0"/>
        <w:ind w:left="0"/>
        <w:jc w:val="both"/>
      </w:pPr>
      <w:r>
        <w:rPr>
          <w:rFonts w:ascii="Times New Roman"/>
          <w:b w:val="false"/>
          <w:i w:val="false"/>
          <w:color w:val="ff0000"/>
          <w:sz w:val="28"/>
        </w:rPr>
        <w:t>      Ескерту. Күші жойылды - Шардара аудандық мәслихатының 2012.06.12 N 5-37-V Шешімімен.</w:t>
      </w:r>
    </w:p>
    <w:bookmarkStart w:name="z1" w:id="0"/>
    <w:p>
      <w:pPr>
        <w:spacing w:after="0"/>
        <w:ind w:left="0"/>
        <w:jc w:val="both"/>
      </w:pPr>
      <w:r>
        <w:rPr>
          <w:rFonts w:ascii="Times New Roman"/>
          <w:b w:val="false"/>
          <w:i w:val="false"/>
          <w:color w:val="000000"/>
          <w:sz w:val="28"/>
        </w:rPr>
        <w:t>
      "Әкімшілік құқық бұзушылық туралы" Қазақстан Республикасының 2001 жылғы 30 қаңтардағы Кодексінің </w:t>
      </w:r>
      <w:r>
        <w:rPr>
          <w:rFonts w:ascii="Times New Roman"/>
          <w:b w:val="false"/>
          <w:i w:val="false"/>
          <w:color w:val="000000"/>
          <w:sz w:val="28"/>
        </w:rPr>
        <w:t>3-бабының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 </w:t>
      </w:r>
      <w:r>
        <w:rPr>
          <w:rFonts w:ascii="Times New Roman"/>
          <w:b w:val="false"/>
          <w:i w:val="false"/>
          <w:color w:val="000000"/>
          <w:sz w:val="28"/>
        </w:rPr>
        <w:t>8-тармақшасына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Шардара ауданында иттер мен мысықтарды күтіп-ұстау Қағидасы қосымшаға сәйкес бекiтiлсiн.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                            Р.Қарабаева</w:t>
      </w:r>
    </w:p>
    <w:p>
      <w:pPr>
        <w:spacing w:after="0"/>
        <w:ind w:left="0"/>
        <w:jc w:val="both"/>
      </w:pPr>
      <w:r>
        <w:rPr>
          <w:rFonts w:ascii="Times New Roman"/>
          <w:b w:val="false"/>
          <w:i/>
          <w:color w:val="000000"/>
          <w:sz w:val="28"/>
        </w:rPr>
        <w:t>      Аудандық мәслихат хатшысы                  Т.Бердібеков</w:t>
      </w:r>
    </w:p>
    <w:bookmarkStart w:name="z4" w:id="1"/>
    <w:p>
      <w:pPr>
        <w:spacing w:after="0"/>
        <w:ind w:left="0"/>
        <w:jc w:val="both"/>
      </w:pPr>
      <w:r>
        <w:rPr>
          <w:rFonts w:ascii="Times New Roman"/>
          <w:b w:val="false"/>
          <w:i w:val="false"/>
          <w:color w:val="000000"/>
          <w:sz w:val="28"/>
        </w:rPr>
        <w:t>
Шардара аудандық мәслихатының</w:t>
      </w:r>
      <w:r>
        <w:br/>
      </w:r>
      <w:r>
        <w:rPr>
          <w:rFonts w:ascii="Times New Roman"/>
          <w:b w:val="false"/>
          <w:i w:val="false"/>
          <w:color w:val="000000"/>
          <w:sz w:val="28"/>
        </w:rPr>
        <w:t>
2011 жылғы 9 тамыздағы</w:t>
      </w:r>
      <w:r>
        <w:br/>
      </w:r>
      <w:r>
        <w:rPr>
          <w:rFonts w:ascii="Times New Roman"/>
          <w:b w:val="false"/>
          <w:i w:val="false"/>
          <w:color w:val="000000"/>
          <w:sz w:val="28"/>
        </w:rPr>
        <w:t>
№ 46-348-ІV шешімімен бекітілген</w:t>
      </w:r>
    </w:p>
    <w:bookmarkEnd w:id="1"/>
    <w:p>
      <w:pPr>
        <w:spacing w:after="0"/>
        <w:ind w:left="0"/>
        <w:jc w:val="left"/>
      </w:pPr>
      <w:r>
        <w:rPr>
          <w:rFonts w:ascii="Times New Roman"/>
          <w:b/>
          <w:i w:val="false"/>
          <w:color w:val="000000"/>
        </w:rPr>
        <w:t xml:space="preserve">        Шардара ауданында иттер мен мысықтарды күтіп-ұстау Қағидасы</w:t>
      </w:r>
    </w:p>
    <w:bookmarkStart w:name="z5" w:id="2"/>
    <w:p>
      <w:pPr>
        <w:spacing w:after="0"/>
        <w:ind w:left="0"/>
        <w:jc w:val="left"/>
      </w:pPr>
      <w:r>
        <w:rPr>
          <w:rFonts w:ascii="Times New Roman"/>
          <w:b/>
          <w:i w:val="false"/>
          <w:color w:val="000000"/>
        </w:rPr>
        <w:t xml:space="preserve"> 
1. Жалпы қағидалар</w:t>
      </w:r>
    </w:p>
    <w:bookmarkEnd w:id="2"/>
    <w:p>
      <w:pPr>
        <w:spacing w:after="0"/>
        <w:ind w:left="0"/>
        <w:jc w:val="both"/>
      </w:pPr>
      <w:r>
        <w:rPr>
          <w:rFonts w:ascii="Times New Roman"/>
          <w:b w:val="false"/>
          <w:i w:val="false"/>
          <w:color w:val="000000"/>
          <w:sz w:val="28"/>
        </w:rPr>
        <w:t>      1. Осы Шардара ауданында иттер мен мысықтарды күтіп-ұстау Қағидасы «Әкімшілік құқық бұзушылық туралы» Қазақстан Республикасының 2001 жылғы 30 қаңтардағы </w:t>
      </w:r>
      <w:r>
        <w:rPr>
          <w:rFonts w:ascii="Times New Roman"/>
          <w:b w:val="false"/>
          <w:i w:val="false"/>
          <w:color w:val="000000"/>
          <w:sz w:val="28"/>
        </w:rPr>
        <w:t>Кодексіне</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Шардара ауданында иттер мен мысықтарды күтіп-ұстау тәртібін белгілейді.</w:t>
      </w:r>
    </w:p>
    <w:bookmarkStart w:name="z6" w:id="3"/>
    <w:p>
      <w:pPr>
        <w:spacing w:after="0"/>
        <w:ind w:left="0"/>
        <w:jc w:val="left"/>
      </w:pPr>
      <w:r>
        <w:rPr>
          <w:rFonts w:ascii="Times New Roman"/>
          <w:b/>
          <w:i w:val="false"/>
          <w:color w:val="000000"/>
        </w:rPr>
        <w:t xml:space="preserve"> 
2. Иттер мен мысықтарды күтіп-ұстау тәртібі</w:t>
      </w:r>
    </w:p>
    <w:bookmarkEnd w:id="3"/>
    <w:p>
      <w:pPr>
        <w:spacing w:after="0"/>
        <w:ind w:left="0"/>
        <w:jc w:val="both"/>
      </w:pPr>
      <w:r>
        <w:rPr>
          <w:rFonts w:ascii="Times New Roman"/>
          <w:b w:val="false"/>
          <w:i w:val="false"/>
          <w:color w:val="000000"/>
          <w:sz w:val="28"/>
        </w:rPr>
        <w:t>      2. Иттер және мысықтар жеке ветеринарлық төлқұжатын беру жолымен сәйкестендіріледі.</w:t>
      </w:r>
      <w:r>
        <w:br/>
      </w:r>
      <w:r>
        <w:rPr>
          <w:rFonts w:ascii="Times New Roman"/>
          <w:b w:val="false"/>
          <w:i w:val="false"/>
          <w:color w:val="000000"/>
          <w:sz w:val="28"/>
        </w:rPr>
        <w:t>
      3. Иттер мен мысықтарды беру, сату, сатып алу, сонымен қатар аудан аумағынан тысқары шығару, кіргізу иттер мен мысықтардың «құтыруға қарсы егілген» белгісі бар ветеринариялық төлқұжаты болған жағдайда рұқсат етіледі.</w:t>
      </w:r>
      <w:r>
        <w:br/>
      </w:r>
      <w:r>
        <w:rPr>
          <w:rFonts w:ascii="Times New Roman"/>
          <w:b w:val="false"/>
          <w:i w:val="false"/>
          <w:color w:val="000000"/>
          <w:sz w:val="28"/>
        </w:rPr>
        <w:t>
      4. Мыналарға рұқсат етілмейді:</w:t>
      </w:r>
      <w:r>
        <w:br/>
      </w:r>
      <w:r>
        <w:rPr>
          <w:rFonts w:ascii="Times New Roman"/>
          <w:b w:val="false"/>
          <w:i w:val="false"/>
          <w:color w:val="000000"/>
          <w:sz w:val="28"/>
        </w:rPr>
        <w:t>
      1) тіркелмеген (есепке алынбаған) және ветеринарлық егуден өтпеген иттер мен мысықтарды ұстауға;</w:t>
      </w:r>
      <w:r>
        <w:br/>
      </w:r>
      <w:r>
        <w:rPr>
          <w:rFonts w:ascii="Times New Roman"/>
          <w:b w:val="false"/>
          <w:i w:val="false"/>
          <w:color w:val="000000"/>
          <w:sz w:val="28"/>
        </w:rPr>
        <w:t>
      2) иттер мен мысықтарды көп пәтерлі тұрғын үйлердің аулаларында, балалар ойнайтын, көпшілік шаралар өткізілетін алаңдарда серуендетуге;</w:t>
      </w:r>
      <w:r>
        <w:br/>
      </w:r>
      <w:r>
        <w:rPr>
          <w:rFonts w:ascii="Times New Roman"/>
          <w:b w:val="false"/>
          <w:i w:val="false"/>
          <w:color w:val="000000"/>
          <w:sz w:val="28"/>
        </w:rPr>
        <w:t>
      3) иттерді тұмылдырықсыз және ұзын шылбырда серуендетуге;</w:t>
      </w:r>
      <w:r>
        <w:br/>
      </w:r>
      <w:r>
        <w:rPr>
          <w:rFonts w:ascii="Times New Roman"/>
          <w:b w:val="false"/>
          <w:i w:val="false"/>
          <w:color w:val="000000"/>
          <w:sz w:val="28"/>
        </w:rPr>
        <w:t>
      4) мас күйіндегі адамдар мен 14 жасқа толмаған жасөспірімдерге иттерді серуендетуге;</w:t>
      </w:r>
      <w:r>
        <w:br/>
      </w:r>
      <w:r>
        <w:rPr>
          <w:rFonts w:ascii="Times New Roman"/>
          <w:b w:val="false"/>
          <w:i w:val="false"/>
          <w:color w:val="000000"/>
          <w:sz w:val="28"/>
        </w:rPr>
        <w:t>
      5) адамдардың шомылуына арналған орындарда, су бұрқақтарда және су алу орындарында иттер мен мысықтарды шомылдыруға;</w:t>
      </w:r>
      <w:r>
        <w:br/>
      </w:r>
      <w:r>
        <w:rPr>
          <w:rFonts w:ascii="Times New Roman"/>
          <w:b w:val="false"/>
          <w:i w:val="false"/>
          <w:color w:val="000000"/>
          <w:sz w:val="28"/>
        </w:rPr>
        <w:t>
      6) тұрғын үй қоры пәтерлерінде және жеке тұрғын үйлерде қандай да болмасын иттер мен мысықтардың түрлері үшін паналау баспанасы мен питомниктер ұйымдастыруға;</w:t>
      </w:r>
      <w:r>
        <w:br/>
      </w:r>
      <w:r>
        <w:rPr>
          <w:rFonts w:ascii="Times New Roman"/>
          <w:b w:val="false"/>
          <w:i w:val="false"/>
          <w:color w:val="000000"/>
          <w:sz w:val="28"/>
        </w:rPr>
        <w:t>
      7) иттерді және мысықтарды көп пәтерлі тұрғын үйлердің ортақ пайдаланатын орындарына, дүкендердің сауда жасау алаңдарына әкелуге және ұстауға.</w:t>
      </w:r>
      <w:r>
        <w:br/>
      </w:r>
      <w:r>
        <w:rPr>
          <w:rFonts w:ascii="Times New Roman"/>
          <w:b w:val="false"/>
          <w:i w:val="false"/>
          <w:color w:val="000000"/>
          <w:sz w:val="28"/>
        </w:rPr>
        <w:t>
      5. Адамдарды немесе жануарларды тістеген иттер және мысықтар тез арада оқшауланып, бақылау жасау үшін жақын маңдағы ветеринариялық емдеу мекемесіне жеткізіледі.</w:t>
      </w:r>
      <w:r>
        <w:br/>
      </w:r>
      <w:r>
        <w:rPr>
          <w:rFonts w:ascii="Times New Roman"/>
          <w:b w:val="false"/>
          <w:i w:val="false"/>
          <w:color w:val="000000"/>
          <w:sz w:val="28"/>
        </w:rPr>
        <w:t>
      6. Иттерді және мысықтарды ұстау ветеринариялық (ветеринариялық-санитариялық) ережелер мен нормативтерге сәйкес жүзеге асырылады.</w:t>
      </w:r>
      <w:r>
        <w:br/>
      </w:r>
      <w:r>
        <w:rPr>
          <w:rFonts w:ascii="Times New Roman"/>
          <w:b w:val="false"/>
          <w:i w:val="false"/>
          <w:color w:val="000000"/>
          <w:sz w:val="28"/>
        </w:rPr>
        <w:t>
      7. Санитарлық-гигиеналық, зоогигиеналық талаптар мен осы Қағиданың талаптарын орындаған жағдайда мыналарға:</w:t>
      </w:r>
      <w:r>
        <w:br/>
      </w:r>
      <w:r>
        <w:rPr>
          <w:rFonts w:ascii="Times New Roman"/>
          <w:b w:val="false"/>
          <w:i w:val="false"/>
          <w:color w:val="000000"/>
          <w:sz w:val="28"/>
        </w:rPr>
        <w:t>
      1) бірнеше жанұялар тұратын тұрғын жайда (коммуналдық пәтер), тек өзінің жанұясы тұратын тұрғын жайында барлық пәтерде тұрушылардың жазбаша келісімі бойынша көршілердің дәрігерлік кері көрсеткіші (ұшыну) болмаса екі ит пен мысықты тек өзі тұратын тұрғын жайда ұстауға;</w:t>
      </w:r>
      <w:r>
        <w:br/>
      </w:r>
      <w:r>
        <w:rPr>
          <w:rFonts w:ascii="Times New Roman"/>
          <w:b w:val="false"/>
          <w:i w:val="false"/>
          <w:color w:val="000000"/>
          <w:sz w:val="28"/>
        </w:rPr>
        <w:t>
      2) иттерді тұмылдырықсыз және шылбырсыз бос ұстауға елді мекендерден тыс жерлерде, мал табындары мен отарларда рұқсат беріледі.</w:t>
      </w:r>
    </w:p>
    <w:bookmarkStart w:name="z7" w:id="4"/>
    <w:p>
      <w:pPr>
        <w:spacing w:after="0"/>
        <w:ind w:left="0"/>
        <w:jc w:val="left"/>
      </w:pPr>
      <w:r>
        <w:rPr>
          <w:rFonts w:ascii="Times New Roman"/>
          <w:b/>
          <w:i w:val="false"/>
          <w:color w:val="000000"/>
        </w:rPr>
        <w:t xml:space="preserve"> 
3. Қорытынды ережелер</w:t>
      </w:r>
    </w:p>
    <w:bookmarkEnd w:id="4"/>
    <w:p>
      <w:pPr>
        <w:spacing w:after="0"/>
        <w:ind w:left="0"/>
        <w:jc w:val="both"/>
      </w:pPr>
      <w:r>
        <w:rPr>
          <w:rFonts w:ascii="Times New Roman"/>
          <w:b w:val="false"/>
          <w:i w:val="false"/>
          <w:color w:val="000000"/>
          <w:sz w:val="28"/>
        </w:rPr>
        <w:t>      8. Осы Қағиданы бұзғаны үшін жауапкершілік Қазақстан Республикасының Заңнамаларына сәйкес белгiленедi.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