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1aa2" w14:textId="82c1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30 мамыр 2011 жылғы № 44/250 "Бәйдібек ауданының ауылдық елдi мекендерiне 2011 жылы жұмыс iстеу және тұру үшiн келген денсаулық сақтау, бiлiм беру, әлеуметтiк қамсыздандыру, мәдениет және спорт мамандарына көтерме жәрдемақы және тұрғын үй сатып алу үшiн әлеуметтiк қолдауды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2011 жылғы 27 қыркүйектегі N 47/277 шешімі. Оңтүстік Қазақстан облысы Бәйдібек ауданының Әділет басқармасында 2011 жылғы 12 қазанда N 14-5-115 тіркелді. Қолданылу мерзімінің аяқталуына байланысты шешімнің күші жойылды - (Оңтүстік Қазақстан облысы Бәйдібек аудандық мәслихатының 2013 жылғы 4 ақпандағы № 7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Бәйдібек аудандық мәслихатының 04.02.2013 № 7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1 шілде 2011 жылғы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қаулысына өзгеріс енгізу туралы» </w:t>
      </w:r>
      <w:r>
        <w:rPr>
          <w:rFonts w:ascii="Times New Roman"/>
          <w:b w:val="false"/>
          <w:i w:val="false"/>
          <w:color w:val="000000"/>
          <w:sz w:val="28"/>
        </w:rPr>
        <w:t>№ 753</w:t>
      </w:r>
      <w:r>
        <w:rPr>
          <w:rFonts w:ascii="Times New Roman"/>
          <w:b w:val="false"/>
          <w:i w:val="false"/>
          <w:color w:val="000000"/>
          <w:sz w:val="28"/>
        </w:rPr>
        <w:t xml:space="preserve"> қаулысы және аудан әкiмiнiң 25 шілде 2011 жылғы № 1619 хатына сәйкес аудандық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«Бәйдібек ауданының ауылдық елдi мекендерiне 2011 жылы жұмыс iстеу және тұру үшiн келген денсаулық сақтау, бiлiм беру, әлеуметтiк қамсыздандыру, мәдениет және спорт мамандарына көтерме жәрдемақы және тұрғын үй сатып алу үшiн әлеуметтiк қолдауды ұсыну туралы» Бәйдібек аудандық мәслихатының 30 мамыр 2011 жылғы </w:t>
      </w:r>
      <w:r>
        <w:rPr>
          <w:rFonts w:ascii="Times New Roman"/>
          <w:b w:val="false"/>
          <w:i w:val="false"/>
          <w:color w:val="000000"/>
          <w:sz w:val="28"/>
        </w:rPr>
        <w:t>№ 44/250</w:t>
      </w:r>
      <w:r>
        <w:rPr>
          <w:rFonts w:ascii="Times New Roman"/>
          <w:b w:val="false"/>
          <w:i w:val="false"/>
          <w:color w:val="000000"/>
          <w:sz w:val="28"/>
        </w:rPr>
        <w:t xml:space="preserve"> (Нормативтік құқықтық актілерді мемлекеттік тіркеу тізілімінде 14-5-112 нөмірімен тіркелген, 2011 жылғы 15 шілдегі «Шаян» газетінің № 29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1 тармағындағы «алты жүз отыз айлық есептiк көрсеткiштен аспайтын сомада әлеуметтiк қолдау ұсынылсын.» деген сөздер «бір мың бес жүз еселік айлық есептік көрсеткіштен аспайтын сомада бюджеттік кредит болып белгіленсін.» деген сөздермен өзгертілсін.</w:t>
      </w:r>
      <w:r>
        <w:br/>
      </w:r>
      <w:r>
        <w:rPr>
          <w:rFonts w:ascii="Times New Roman"/>
          <w:b w:val="false"/>
          <w:i w:val="false"/>
          <w:color w:val="000000"/>
          <w:sz w:val="28"/>
        </w:rPr>
        <w:t>
</w:t>
      </w:r>
      <w:r>
        <w:rPr>
          <w:rFonts w:ascii="Times New Roman"/>
          <w:b w:val="false"/>
          <w:i w:val="false"/>
          <w:color w:val="000000"/>
          <w:sz w:val="28"/>
        </w:rPr>
        <w:t>
      2. Осы шешiм алғаш ресми жарияланғаннан кейiн күнтiзбелiк он күн өткен соң қолданысқа енгiзiлсiн.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сессиясының төрағасы:    Н.Алтыбаев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Аудандық мәслихат хатшысы:                 С.Спабеков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