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6b4c" w14:textId="39f6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2011 жылғы 30 маусымдағы № 45/282-IV "Арыс қаласына қарасты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2011 жылғы 29 қыркүйектегі № 47/301-IV шешімі. Оңтүстік Қазақстан облысы Арыс қаласының Әділет басқармасында 2011 жылғы 4 қарашадағы N 14-2-114 тіркелді. Күші жойылды - Оңтүстік Қазақстан облысы Арыс қалалық мәслихатының 2012 жылғы 4 сәуірдегі N 69 хатымен</w:t>
      </w:r>
    </w:p>
    <w:p>
      <w:pPr>
        <w:spacing w:after="0"/>
        <w:ind w:left="0"/>
        <w:jc w:val="both"/>
      </w:pPr>
      <w:r>
        <w:rPr>
          <w:rFonts w:ascii="Times New Roman"/>
          <w:b w:val="false"/>
          <w:i w:val="false"/>
          <w:color w:val="ff0000"/>
          <w:sz w:val="28"/>
        </w:rPr>
        <w:t>      Ескерту. Күші жойылды - Оңтүстік Қазақстан облысы Арыс қалалық мәслихатының 2012.04.04 N 69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ережесiнің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«Арыс қаласына қарасты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Арыс қалалық мәслихатының 2011 жылғы 30 маусымдағы </w:t>
      </w:r>
      <w:r>
        <w:rPr>
          <w:rFonts w:ascii="Times New Roman"/>
          <w:b w:val="false"/>
          <w:i w:val="false"/>
          <w:color w:val="000000"/>
          <w:sz w:val="28"/>
        </w:rPr>
        <w:t>№ 45/282-ІV</w:t>
      </w:r>
      <w:r>
        <w:rPr>
          <w:rFonts w:ascii="Times New Roman"/>
          <w:b w:val="false"/>
          <w:i w:val="false"/>
          <w:color w:val="000000"/>
          <w:sz w:val="28"/>
        </w:rPr>
        <w:t xml:space="preserve"> шешіміне (Нормативтік құқықтық актілерді мемлекеттік тіркеу тізілімінде 14-2-110 нөмірмен тіркелген, 2011 жылғы 30 шілдедегі «Арыс ақиқаты» газетінің № 31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Арыс қаласына қарасты ауылдық елді мекендеріне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еселік айлық есептiк көрсеткiшке тең сомада көтерме жәрдемақысы және тұрғын үй сатып алу үшiн бiр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 рет ресми жарияланғаннан бастап он күнтiзбелiк күн өткен соң қолданысқа енгiзiлсiн.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сессиясының төрағасы      Ә.Жарымбет</w:t>
      </w:r>
      <w:r>
        <w:br/>
      </w:r>
      <w:r>
        <w:rPr>
          <w:rFonts w:ascii="Times New Roman"/>
          <w:b w:val="false"/>
          <w:i w:val="false"/>
          <w:color w:val="000000"/>
          <w:sz w:val="28"/>
        </w:rPr>
        <w:t>
</w:t>
      </w:r>
      <w:r>
        <w:rPr>
          <w:rFonts w:ascii="Times New Roman"/>
          <w:b w:val="false"/>
          <w:i/>
          <w:color w:val="000000"/>
          <w:sz w:val="28"/>
        </w:rPr>
        <w:t>      Қалалық мәслихат хатшысы                   Ө.Керімқұлов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