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c29b" w14:textId="46cc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"Махамбет ауданының 2011 - 2013 жылдарға арналған аудандық бюджеті туралы" 
Махамбет аудандық мәслихатының 2010 жылғы 22 желтоқсандағы № 246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2011 жылғы 03 ақпандағы № 261 шешімі. Атырау облысының Әділет департаментінде 2011 жылғы 18 ақпанда № 4-3-153 тіркелді. Күші жойылды - Атырау облысы Махамбет аудандық мәслихатының 2013 жылғы 28 наурыздағы № 81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Махамбет аудандық мәслихатының 2013.03.28 № 81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95-ІV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әкімдігінің 2011-2013 жылдарға арналған аудандық бюджетті нақтылау туралы ұсынысын қарап,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2010 жылғы 22 желтоқсандағы № 246 "Махамбет ауданының 2011-2013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жылы 18 қаңтарда № 4-3-152 болып тіркелген, аудандық "Жайық шұғыласы" газетінің 2011 жылғы 20 қаңтардағы № 11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"2 424 600" деген сандар "2 424 550"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"1 185 699" деген сандар "1 185 649"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"2 424 600" деген сандар "2 532 580"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"18 694" деген сандар "18 099"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"-18 694" деген сандар "-126 129"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тапшылығын қаржыландыру – 126 129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18 099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– 108 058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3-тармақта: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"368 906"деген сандар "368 856"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"2 986" деген сандар "2 936"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4-тармақта: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"18 694" деген сандар "18 099"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слихатты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24-сессиясыны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асы                     М. Бисенова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слихатты</w:t>
      </w:r>
      <w:r>
        <w:rPr>
          <w:rFonts w:ascii="Times New Roman"/>
          <w:b w:val="false"/>
          <w:i/>
          <w:color w:val="000000"/>
          <w:sz w:val="28"/>
        </w:rPr>
        <w:t>ң хатшысы                    А. Құ</w:t>
      </w:r>
      <w:r>
        <w:rPr>
          <w:rFonts w:ascii="Times New Roman"/>
          <w:b w:val="false"/>
          <w:i/>
          <w:color w:val="000000"/>
          <w:sz w:val="28"/>
        </w:rPr>
        <w:t>рманбаев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261 шешіміне 1 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780"/>
        <w:gridCol w:w="775"/>
        <w:gridCol w:w="9367"/>
        <w:gridCol w:w="219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2 424 550</w:t>
            </w:r>
          </w:p>
        </w:tc>
      </w:tr>
      <w:tr>
        <w:trPr>
          <w:trHeight w:val="1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1 218 598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216 431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216 431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86 708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86 708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905 451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873 241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10 947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20 975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15 242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12 096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12 096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5 061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1 185 649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1 185 649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1 185 649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783"/>
        <w:gridCol w:w="783"/>
        <w:gridCol w:w="9357"/>
        <w:gridCol w:w="219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2 532 580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200 500</w:t>
            </w:r>
          </w:p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51 359</w:t>
            </w:r>
          </w:p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40 259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1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111 135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104 735</w:t>
            </w:r>
          </w:p>
        </w:tc>
      </w:tr>
      <w:tr>
        <w:trPr>
          <w:trHeight w:val="1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15 395</w:t>
            </w:r>
          </w:p>
        </w:tc>
      </w:tr>
      <w:tr>
        <w:trPr>
          <w:trHeight w:val="1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14 242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бағалау, сақтау және сату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қалыптастыру,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8 594</w:t>
            </w:r>
          </w:p>
        </w:tc>
      </w:tr>
      <w:tr>
        <w:trPr>
          <w:trHeight w:val="2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1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1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1 432 964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311 537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 және оқыту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311 537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1 121 427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1 056 729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17 235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141 650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19 156</w:t>
            </w:r>
          </w:p>
        </w:tc>
      </w:tr>
      <w:tr>
        <w:trPr>
          <w:trHeight w:val="1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19 156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122 494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39 113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жекеленген топтарына әлеуметтік көмек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41 082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4 999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12 878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1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 шаруашылық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590 888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40 066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31 666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519 567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517 622</w:t>
            </w:r>
          </w:p>
        </w:tc>
      </w:tr>
      <w:tr>
        <w:trPr>
          <w:trHeight w:val="1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30 248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12 053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105 614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54 577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54 577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 және көгалдандыру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29 219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29 219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4 313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4 313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4 986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4 986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35 728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2 936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2 936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5 385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4 934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15 509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15 509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10 749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5 663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5 663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5 086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5 086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инфрақұрылымын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10 718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– 2020" бағдарламасы шеңберінде жеке кәсіпкерлікті қолдау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7 269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7 269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783"/>
        <w:gridCol w:w="783"/>
        <w:gridCol w:w="9338"/>
        <w:gridCol w:w="21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 беру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780"/>
        <w:gridCol w:w="775"/>
        <w:gridCol w:w="9359"/>
        <w:gridCol w:w="21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783"/>
        <w:gridCol w:w="783"/>
        <w:gridCol w:w="9347"/>
        <w:gridCol w:w="21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жарғылық капиталын қалыптастыру немесе ұлғайту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780"/>
        <w:gridCol w:w="775"/>
        <w:gridCol w:w="9359"/>
        <w:gridCol w:w="21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778"/>
        <w:gridCol w:w="774"/>
        <w:gridCol w:w="9351"/>
        <w:gridCol w:w="2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-126 129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126 129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783"/>
        <w:gridCol w:w="783"/>
        <w:gridCol w:w="9341"/>
        <w:gridCol w:w="21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746"/>
        <w:gridCol w:w="744"/>
        <w:gridCol w:w="9460"/>
        <w:gridCol w:w="218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108 058</w:t>
            </w:r>
          </w:p>
        </w:tc>
      </w:tr>
      <w:tr>
        <w:trPr>
          <w:trHeight w:val="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108 058</w:t>
            </w:r>
          </w:p>
        </w:tc>
      </w:tr>
      <w:tr>
        <w:trPr>
          <w:trHeight w:val="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108 058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261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округтер әкімдері аппараттары арқылы</w:t>
      </w:r>
      <w:r>
        <w:br/>
      </w:r>
      <w:r>
        <w:rPr>
          <w:rFonts w:ascii="Times New Roman"/>
          <w:b/>
          <w:i w:val="false"/>
          <w:color w:val="000000"/>
        </w:rPr>
        <w:t>
қаржыландырылатын бюджеттік бағдарламаларды қаржыландыру</w:t>
      </w:r>
      <w:r>
        <w:br/>
      </w:r>
      <w:r>
        <w:rPr>
          <w:rFonts w:ascii="Times New Roman"/>
          <w:b/>
          <w:i w:val="false"/>
          <w:color w:val="000000"/>
        </w:rPr>
        <w:t>
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642"/>
        <w:gridCol w:w="2087"/>
        <w:gridCol w:w="1706"/>
        <w:gridCol w:w="1782"/>
        <w:gridCol w:w="1706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</w:p>
        </w:tc>
      </w:tr>
      <w:tr>
        <w:trPr>
          <w:trHeight w:val="3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 ауылдық (селолық) округтің әкімінің аппаратының қызметін қамтамасыз ету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</w:t>
            </w:r>
          </w:p>
        </w:tc>
      </w:tr>
      <w:tr>
        <w:trPr>
          <w:trHeight w:val="3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</w:tr>
      <w:tr>
        <w:trPr>
          <w:trHeight w:val="3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тәрбие және оқыту ұйымдарын қолдау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 демалыс жұмысын қолдау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</w:tr>
      <w:tr>
        <w:trPr>
          <w:trHeight w:val="11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25809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644"/>
        <w:gridCol w:w="1973"/>
        <w:gridCol w:w="1744"/>
        <w:gridCol w:w="1897"/>
        <w:gridCol w:w="1725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Бақсай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Жалғансай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 ауылдық (селолық) округтің әкімінің аппаратының қызметін 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</w:t>
            </w:r>
          </w:p>
        </w:tc>
      </w:tr>
      <w:tr>
        <w:trPr>
          <w:trHeight w:val="16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2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тәрбие және оқыту ұйымдарын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25289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 демалыс жұмысын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</w:p>
        </w:tc>
      </w:tr>
      <w:tr>
        <w:trPr>
          <w:trHeight w:val="5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32049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5617"/>
        <w:gridCol w:w="2066"/>
        <w:gridCol w:w="1743"/>
        <w:gridCol w:w="1749"/>
        <w:gridCol w:w="1749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6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Сарытоғай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Сарайшық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8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 ауылдық (селолық) округтің әкімінің аппаратының қызметін қамтамасыз ету жөніндегі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104735</w:t>
            </w:r>
          </w:p>
        </w:tc>
      </w:tr>
      <w:tr>
        <w:trPr>
          <w:trHeight w:val="4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</w:t>
            </w:r>
          </w:p>
        </w:tc>
      </w:tr>
      <w:tr>
        <w:trPr>
          <w:trHeight w:val="51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тәрбие және оқыту ұйымдарын қолдау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143585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311537</w:t>
            </w:r>
          </w:p>
        </w:tc>
      </w:tr>
      <w:tr>
        <w:trPr>
          <w:trHeight w:val="8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 демалыс жұмысын қолдау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54577</w:t>
            </w:r>
          </w:p>
        </w:tc>
      </w:tr>
      <w:tr>
        <w:trPr>
          <w:trHeight w:val="4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42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12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31329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190065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