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1858" w14:textId="3711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2012 - 2014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2011 жылғы 12 желтоқсандағы № 31-3 шешімі. Атырау облыстық Әділет департаментінде 2012 жылғы 9 қаңтарда № 4-2-165 тіркелді. Күші жойылды - Жылыой аудандық мәслихатының 2012 жылғы 20 желтоқсандағы № 9-2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Жылыой аудандық мәслихатының 2012.12.20 № 9-2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2011 жылғы 24 қарашадағы "2012-2014 жылдарға арналған республикалық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2012-2014 жылдарға арналған аудандық бюджет жобасын қарап, аудандық мәслихаттың ХХXI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2012-2014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мынандай көлемде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12 533 717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11 490 880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90 947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сатудан түсімдер бойынша – 5 352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1 115 474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12 558 172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бюджеттік тапшылығы (профициті) – -24 455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24 455 мың теңге;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Жылыой аудандық мәслихатының 2012.08.07 № </w:t>
      </w:r>
      <w:r>
        <w:rPr>
          <w:rFonts w:ascii="Times New Roman"/>
          <w:b w:val="false"/>
          <w:i w:val="false"/>
          <w:color w:val="000000"/>
          <w:sz w:val="28"/>
        </w:rPr>
        <w:t>5-1;</w:t>
      </w:r>
      <w:r>
        <w:rPr>
          <w:rFonts w:ascii="Times New Roman"/>
          <w:b w:val="false"/>
          <w:i w:val="false"/>
          <w:color w:val="ff0000"/>
          <w:sz w:val="28"/>
        </w:rPr>
        <w:t xml:space="preserve"> 2012.10.12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7-1; </w:t>
      </w:r>
      <w:r>
        <w:rPr>
          <w:rFonts w:ascii="Times New Roman"/>
          <w:b w:val="false"/>
          <w:i w:val="false"/>
          <w:color w:val="ff0000"/>
          <w:sz w:val="28"/>
        </w:rPr>
        <w:t xml:space="preserve">2012.12.05 №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түсімдері Қазақстан Республикасының Бюджет кодексіне және облыстық мәслихаттың 2011 жылғы 7 желтоқсандағы "2012-2014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жылға мынандай түсімдер есебінен қалыптасады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жеке табыс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дара кәсіпкерлер мүлкіне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аумағында өндірілген құрамындағы этил спиртінің көлемі 0,5 проценттен аспайтын сыраға;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бензинге (авиациялық бензинді қоспағанда) және дизель отынына акциздер;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төлемақы;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дара кәсіпкерлерді мемлекеттік тіркегені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қызметтің жекелеген түрлерімен айналысу құқығы үшін лицензиялық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 мемлекеттік тіркеу және филиалдар мен өкілдіктерді есептік тіркегені, сондай-ақ оларды қайта тіркегені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аукциондардан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 мемлекеттік тіркегені, сондай-ақ оларды қайта тіркегені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мүлікке құқықтарды және онымен жасалатын мәмілелерді мемлекеттік тіркегені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 ортақ пайдаланылатын автомобиль жолдарының бөлінген белдеуінде және елді мекендерде сыртқы жарнаманы орналастырғаны үшін төлемақы;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 есебіне жазылатын консулдық алымнан және мемлекеттік баждардан басқа, мемлекеттік баж;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шешімі бойынша құрылған коммуналдық мемлекеттік кәсіпорындардың таза кіріс бөлігінің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заңды тұлғаларға қатысу үлестеріне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меншігінің мүлкін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меншігінен түсетін басқа да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мекемелердің тауарлар (жұмыстар, қызметтер көрсетуді) өткізуінен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 бюджетінен қаржыландырылатын мемлекеттік мекемелер ұйымдастыратын мемлекеттік сатып алуды өткізуден түсетін ақша түсімдері;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 салатын айыппұлдар, өсімпұлдар, санкциялар, өндіріп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 басқада салықтық емес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негізгі капиталды сатудан түсетін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мекемелерге бекітіліп берілген мемлекеттік мүлікті сатудан түсетін ақша;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қоспағанда, жер учаскелерін ұстаудан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аудан бюджетіне түсетін облыстық бюджеттен берілетін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таза бюджеттік кредиттеу;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берілген кредиттерді өтеуден ауданның коммуналдық меншігіндегі қаржы активтерін, ауданның жергілікті атқарушы органының қарыздарын сатудан түсетін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Жалпы мемлекеттік салықтар түсімінің жалпы сома нормативі 2012 жылға келесідей көлемде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қызметін біржолғы талон бойынша жүзеге асыратын жеке тұлғалардан алынатын жеке табыс салығы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жылға арналған аудандық бюджетте облыстық бюджетке бюджеттік алып қоюлардың көлемі 8 259 794 мың теңге сомасында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аудандық бюджетте Республикалық бюджеттен келесідей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201 516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мөлшерін ұлғайтуға – 32 714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мекемелердегі физика, химия, биология кабинеттерін оқу жабдығымен жарақтандыруға – 12 291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қорғаншыларға (қамқоршыларға) жетім баланы (жетім балаларды) және ата-анасының қамқорлығынсыз қалған баланы (балаларды) асырап бағу үшін ай сайын ақша қаражатын төлеуге – 18 306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– 13 200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  Зияткерлік мектептері" ДҰ-ның оқу бағдарламалары бойынша біліктілікті арттырудан өткен мұғалімдерге еңбекақыны арттыруға – 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етуге – 12 724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- 2020" бағдарламасы шеңберінде жеке кәсіпкерлікті қолдауға – 10 614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– 19 858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мамандардың әлеуметтік көмек көрсетуі жөніндегі шараларды іске асыруға – 2 498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абаттандыру мәселелерін шешуге іс-шаралар өткізуге 210 389 мың теңге қаражат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асыруға– 3 851 мың теңге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өзгерту мен толықтыру енгізілді - Жылыой аудандық мәслихатының 2012.04.11 № </w:t>
      </w:r>
      <w:r>
        <w:rPr>
          <w:rFonts w:ascii="Times New Roman"/>
          <w:b w:val="false"/>
          <w:i w:val="false"/>
          <w:color w:val="000000"/>
          <w:sz w:val="28"/>
        </w:rPr>
        <w:t>2-3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аудандық бюджетте Республикалық бюджеттен келесідей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Құлсары қаласындағы кәрізді тазартқыш ғимаратын жаңғыртуға - 22 627 мың теңге нысаналы даму трансферттері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2012 жылға аудандық бюджетте облыстық бюджеттен келесідей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саласына қарасты объектілерді күрделі жөндеуден өткізуге – 163 320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бөлу жүйесіне күрделі жөндеу жүргізуге - 6 299 мың теңге нысаналы ағымдағы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жылға аудандық бюджетте облыстық бюджеттен келесідей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энергетика жүйесін дамытуға – 8 353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359 850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жаңғыртуға – 13 934 мың теңге нысаналы даму трансферттері көзделгені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 есебінен 2011-2012 оқу жылына жоғарғы және орта оқу орындарында оқып жатырған студенттердің оқу ақысының берешегін төлеуге- 8 472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мүгедектері мен қатысушыларына, Ұлы Отан соғысы мүгедектері мен қатысушыларына теңестірілген адамдарға бір жолғы жәрдемақы төлеуге - 1 795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Жетім, жартылай жетім балаларды тұрғын үймен қамтамасыз етуге – 14 000 мың теңге қаражат қаралғаны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өзгерту мен толықтыру енгізілді - Жылыой аудандық мәслихатының 2012.01.30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1-5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 әкімінің шұғыл шығындарға арналған резервтік қоры 18 362 мың теңге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2012 жылға арналған аудандық бюджеттің құрамында әрбір ауылдық (селолық) округтердің әкімдерінің аппараттарының бюджеттік бағдарламаларын қаржыландыру мөлшері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2012 жылға арналған аудандық бюджетті атқару процесінде облыстық мәслихаттың шешімімен белгіленген бағдарламалар тізбесі ескеріле отырып, секвестрлеуге жатпайтын аудандық бюджеттің бағдарламасының тізбесі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экономика, кәсіпкерлікті дамыту, қаржы және бюджет жөніндегі тұрақты комиссияның төрағасы С. Ильясовқа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Аудандық мәслихаттың 2010 жылғы 7 желтоқсандағы № </w:t>
      </w:r>
      <w:r>
        <w:rPr>
          <w:rFonts w:ascii="Times New Roman"/>
          <w:b w:val="false"/>
          <w:i w:val="false"/>
          <w:color w:val="000000"/>
          <w:sz w:val="28"/>
        </w:rPr>
        <w:t>24-1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аудандық бюджет туралы" шешімінің (нормативтік құқықтық актілерді мемлекеттік тіркеу тізілімінде № 4-2-150, "Кең Жылой" газетінің 2011 жылғы 27 қаңтардағы № 5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 2012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471 067 000 "Ведомствалық бағыныстағы мемлекеттік мекемелердің және ұйымдардың күрделі шығыстары" бағдарламасынан 446 000 теңгеге қабылданған міндеттемелері мен кассалық шығыны 471 004 000 "Жалпы білім беру" бағдарламасына жылжытылсын".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</w:t>
      </w:r>
      <w:r>
        <w:rPr>
          <w:rFonts w:ascii="Times New Roman"/>
          <w:b w:val="false"/>
          <w:i w:val="false"/>
          <w:color w:val="ff0000"/>
          <w:sz w:val="28"/>
        </w:rPr>
        <w:t>14 тармақпен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толықтырылды - Жылыой аудандық мәслихатының 2012.12.05 №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XXXI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С. Ильясов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М. Кенғанов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"2012 жылға нақтыланған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8-1 шешіміне 2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желтоқсандағы № 31-3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Жылыой аудандық мәслихатының 2012.12.05 № </w:t>
      </w:r>
      <w:r>
        <w:rPr>
          <w:rFonts w:ascii="Times New Roman"/>
          <w:b w:val="false"/>
          <w:i w:val="false"/>
          <w:color w:val="ff0000"/>
          <w:sz w:val="28"/>
        </w:rPr>
        <w:t>8-1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94"/>
        <w:gridCol w:w="813"/>
        <w:gridCol w:w="1"/>
        <w:gridCol w:w="9391"/>
        <w:gridCol w:w="1"/>
        <w:gridCol w:w="217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12 533 717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11613813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799103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799103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10097117</w:t>
            </w:r>
          </w:p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9890735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168656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71151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48137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</w:p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24708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24708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</w:tr>
      <w:tr>
        <w:trPr>
          <w:trHeight w:val="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868597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868597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868597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668"/>
        <w:gridCol w:w="824"/>
        <w:gridCol w:w="9465"/>
        <w:gridCol w:w="214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12 558 172</w:t>
            </w:r>
          </w:p>
        </w:tc>
      </w:tr>
      <w:tr>
        <w:trPr>
          <w:trHeight w:val="1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228571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 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64106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</w:t>
            </w:r>
          </w:p>
        </w:tc>
      </w:tr>
      <w:tr>
        <w:trPr>
          <w:trHeight w:val="2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109355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108955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қаматамасыз етуді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экономика,бюджеттiк жоспарлау және кәсіпкерлік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қалыптастыруды, ауданды дамыту және кәсіпкерлікті басқару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</w:t>
            </w:r>
          </w:p>
        </w:tc>
      </w:tr>
      <w:tr>
        <w:trPr>
          <w:trHeight w:val="1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1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2462332</w:t>
            </w:r>
          </w:p>
        </w:tc>
      </w:tr>
      <w:tr>
        <w:trPr>
          <w:trHeight w:val="5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378053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207291</w:t>
            </w:r>
          </w:p>
        </w:tc>
      </w:tr>
      <w:tr>
        <w:trPr>
          <w:trHeight w:val="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168929</w:t>
            </w:r>
          </w:p>
        </w:tc>
      </w:tr>
      <w:tr>
        <w:trPr>
          <w:trHeight w:val="1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2023272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1876187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7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бала-бақшалар,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61007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181722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155933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52815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29662</w:t>
            </w:r>
          </w:p>
        </w:tc>
      </w:tr>
      <w:tr>
        <w:trPr>
          <w:trHeight w:val="5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гигеналық құралдармен қаматамасыз етуге және ымдалу тілі мамандарының, жеке көмекшілердің қызмет көрсетуі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710736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471146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60703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жүйелерін қолдануды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234519</w:t>
            </w:r>
          </w:p>
        </w:tc>
      </w:tr>
      <w:tr>
        <w:trPr>
          <w:trHeight w:val="1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инфрақұрылында дамыту,орналастыру және(немесе) сатып алу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құрылыс, сәулет және қала құрылысы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162226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47519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126315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47608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47608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 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55997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4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492998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зкономикалық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қаржы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164311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153549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318794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81239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216041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8259794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18"/>
        <w:gridCol w:w="814"/>
        <w:gridCol w:w="9410"/>
        <w:gridCol w:w="211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-24 455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31-3 шешіміне 2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817"/>
        <w:gridCol w:w="812"/>
        <w:gridCol w:w="9381"/>
        <w:gridCol w:w="21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8928356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8825315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7135199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6874967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91"/>
        <w:gridCol w:w="691"/>
        <w:gridCol w:w="9823"/>
        <w:gridCol w:w="206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8928356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басқармасының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1838266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1737746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бөлiмi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31-3 шешіміне 3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69"/>
        <w:gridCol w:w="829"/>
        <w:gridCol w:w="9397"/>
        <w:gridCol w:w="215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8928356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8825315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7135199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6874967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1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8928356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әкiмiн!ң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91692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  кәсіпкерлік бөлiмi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басқармасының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1838266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1737746</w:t>
            </w:r>
          </w:p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46368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 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денешынықтыру және спорт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бөлiмi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45966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"2012 жылға нақтыланған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8-1 шешіміне 2 қосымша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желтоқсандағы № 31-3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Жылыой аудандық мәслихатының 2012.12.05 № </w:t>
      </w:r>
      <w:r>
        <w:rPr>
          <w:rFonts w:ascii="Times New Roman"/>
          <w:b w:val="false"/>
          <w:i w:val="false"/>
          <w:color w:val="ff0000"/>
          <w:sz w:val="28"/>
        </w:rPr>
        <w:t>8-1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аудандық маңызы бар қаланың, кенттің, ауылдың (селоның), ауылдық (селолық) округтің әкiмi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668"/>
        <w:gridCol w:w="1654"/>
        <w:gridCol w:w="1438"/>
        <w:gridCol w:w="1514"/>
        <w:gridCol w:w="2293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</w:p>
        </w:tc>
      </w:tr>
      <w:tr>
        <w:trPr>
          <w:trHeight w:val="10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 (селоның), селолық округтің әкімі аппаратының қызметін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Мектепкі дейінгі тәрбие ұйымдарын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зкономикалық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538366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669"/>
        <w:gridCol w:w="1647"/>
        <w:gridCol w:w="1438"/>
        <w:gridCol w:w="1514"/>
        <w:gridCol w:w="2299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 (селоның), селолық округтің әкімі аппаратының қызметін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108955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Мектепкі дейінгі тәрбие ұйымдарын қолдау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207291</w:t>
            </w:r>
          </w:p>
        </w:tc>
      </w:tr>
      <w:tr>
        <w:trPr>
          <w:trHeight w:val="43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47519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79694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зкономикалық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168929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653485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31-3 шешіміне 5 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 атқару процесінде секвестрлеуге жатпайтын аудандық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0"/>
      </w:tblGrid>
      <w:tr>
        <w:trPr>
          <w:trHeight w:val="165" w:hRule="atLeast"/>
        </w:trPr>
        <w:tc>
          <w:tcPr>
            <w:tcW w:w="1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60" w:hRule="atLeast"/>
        </w:trPr>
        <w:tc>
          <w:tcPr>
            <w:tcW w:w="1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60" w:hRule="atLeast"/>
        </w:trPr>
        <w:tc>
          <w:tcPr>
            <w:tcW w:w="1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